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7" w:rsidRPr="00122877" w:rsidRDefault="00122877" w:rsidP="00122877">
      <w:pPr>
        <w:rPr>
          <w:rFonts w:asciiTheme="minorHAnsi" w:hAnsiTheme="minorHAnsi"/>
          <w:i/>
          <w:iCs/>
        </w:rPr>
      </w:pPr>
      <w:r w:rsidRPr="00122877">
        <w:rPr>
          <w:rFonts w:asciiTheme="minorHAnsi" w:hAnsiTheme="minorHAnsi" w:cs="Arial"/>
        </w:rPr>
        <w:t>Forrest</w:t>
      </w:r>
      <w:r>
        <w:rPr>
          <w:rFonts w:asciiTheme="minorHAnsi" w:hAnsiTheme="minorHAnsi" w:cs="Arial"/>
        </w:rPr>
        <w:t xml:space="preserve"> Kelley</w:t>
      </w:r>
      <w:r w:rsidRPr="00122877">
        <w:rPr>
          <w:rFonts w:asciiTheme="minorHAnsi" w:hAnsiTheme="minorHAnsi" w:cs="Arial"/>
        </w:rPr>
        <w:t xml:space="preserve"> received his B.S. in </w:t>
      </w:r>
      <w:proofErr w:type="spellStart"/>
      <w:r w:rsidRPr="00122877">
        <w:rPr>
          <w:rFonts w:asciiTheme="minorHAnsi" w:hAnsiTheme="minorHAnsi" w:cs="Arial"/>
        </w:rPr>
        <w:t>Biosystems</w:t>
      </w:r>
      <w:proofErr w:type="spellEnd"/>
      <w:r w:rsidRPr="00122877">
        <w:rPr>
          <w:rFonts w:asciiTheme="minorHAnsi" w:hAnsiTheme="minorHAnsi" w:cs="Arial"/>
        </w:rPr>
        <w:t xml:space="preserve"> and Agricultural Engineering from the U</w:t>
      </w:r>
      <w:r>
        <w:rPr>
          <w:rFonts w:asciiTheme="minorHAnsi" w:hAnsiTheme="minorHAnsi" w:cs="Arial"/>
        </w:rPr>
        <w:t>niversity of Minnesota</w:t>
      </w:r>
      <w:r w:rsidRPr="00122877">
        <w:rPr>
          <w:rFonts w:asciiTheme="minorHAnsi" w:hAnsiTheme="minorHAnsi" w:cs="Arial"/>
        </w:rPr>
        <w:t>.  He began his career in water resources chasing sediment as a construction site inspector with the Ramsey-Washington Metro Watershed District.  He has been with Cap</w:t>
      </w:r>
      <w:r>
        <w:rPr>
          <w:rFonts w:asciiTheme="minorHAnsi" w:hAnsiTheme="minorHAnsi" w:cs="Arial"/>
        </w:rPr>
        <w:t>itol</w:t>
      </w:r>
      <w:r w:rsidRPr="00122877">
        <w:rPr>
          <w:rFonts w:asciiTheme="minorHAnsi" w:hAnsiTheme="minorHAnsi" w:cs="Arial"/>
        </w:rPr>
        <w:t xml:space="preserve"> Region W</w:t>
      </w:r>
      <w:r>
        <w:rPr>
          <w:rFonts w:asciiTheme="minorHAnsi" w:hAnsiTheme="minorHAnsi" w:cs="Arial"/>
        </w:rPr>
        <w:t xml:space="preserve">atershed District </w:t>
      </w:r>
      <w:r w:rsidRPr="00122877">
        <w:rPr>
          <w:rFonts w:asciiTheme="minorHAnsi" w:hAnsiTheme="minorHAnsi" w:cs="Arial"/>
        </w:rPr>
        <w:t>since 2007 and is Regulatory Division Manager.  He is a registered professional engineer.</w:t>
      </w:r>
    </w:p>
    <w:p w:rsidR="00122877" w:rsidRDefault="00122877">
      <w:pPr>
        <w:rPr>
          <w:rFonts w:asciiTheme="minorHAnsi" w:hAnsiTheme="minorHAnsi"/>
        </w:rPr>
      </w:pPr>
      <w:bookmarkStart w:id="0" w:name="_GoBack"/>
      <w:bookmarkEnd w:id="0"/>
    </w:p>
    <w:p w:rsidR="00993D7E" w:rsidRPr="006931F0" w:rsidRDefault="00262948">
      <w:pPr>
        <w:rPr>
          <w:rFonts w:asciiTheme="minorHAnsi" w:hAnsiTheme="minorHAnsi"/>
        </w:rPr>
      </w:pPr>
      <w:r w:rsidRPr="006931F0">
        <w:rPr>
          <w:rFonts w:asciiTheme="minorHAnsi" w:hAnsiTheme="minorHAnsi"/>
        </w:rPr>
        <w:t xml:space="preserve">Andy Erickson is a research associate at St. Anthony Falls Laboratory and a registered professional engineer working with Professor John Gulliver on projects related to understanding water quality in urban and agricultural watersheds, assessment and maintenance of </w:t>
      </w:r>
      <w:proofErr w:type="spellStart"/>
      <w:r w:rsidRPr="006931F0">
        <w:rPr>
          <w:rFonts w:asciiTheme="minorHAnsi" w:hAnsiTheme="minorHAnsi"/>
        </w:rPr>
        <w:t>stormwater</w:t>
      </w:r>
      <w:proofErr w:type="spellEnd"/>
      <w:r w:rsidRPr="006931F0">
        <w:rPr>
          <w:rFonts w:asciiTheme="minorHAnsi" w:hAnsiTheme="minorHAnsi"/>
        </w:rPr>
        <w:t xml:space="preserve"> treatment practices, and developing new </w:t>
      </w:r>
      <w:proofErr w:type="spellStart"/>
      <w:r w:rsidRPr="006931F0">
        <w:rPr>
          <w:rFonts w:asciiTheme="minorHAnsi" w:hAnsiTheme="minorHAnsi"/>
        </w:rPr>
        <w:t>stormwater</w:t>
      </w:r>
      <w:proofErr w:type="spellEnd"/>
      <w:r w:rsidRPr="006931F0">
        <w:rPr>
          <w:rFonts w:asciiTheme="minorHAnsi" w:hAnsiTheme="minorHAnsi"/>
        </w:rPr>
        <w:t xml:space="preserve"> treatment technologies. Dr. Erickson is lead author for the book, "</w:t>
      </w:r>
      <w:hyperlink r:id="rId5" w:history="1">
        <w:r w:rsidRPr="006931F0">
          <w:rPr>
            <w:rStyle w:val="Hyperlink"/>
            <w:rFonts w:asciiTheme="minorHAnsi" w:hAnsiTheme="minorHAnsi"/>
          </w:rPr>
          <w:t>Optimizing Stormwater Treatment Practices: A Handbook of Assessment and Maintenance</w:t>
        </w:r>
      </w:hyperlink>
      <w:r w:rsidRPr="006931F0">
        <w:rPr>
          <w:rFonts w:asciiTheme="minorHAnsi" w:hAnsiTheme="minorHAnsi"/>
        </w:rPr>
        <w:t xml:space="preserve">," and the editor of the University of Minnesota </w:t>
      </w:r>
      <w:proofErr w:type="spellStart"/>
      <w:r w:rsidRPr="006931F0">
        <w:rPr>
          <w:rFonts w:asciiTheme="minorHAnsi" w:hAnsiTheme="minorHAnsi"/>
        </w:rPr>
        <w:t>stormwater</w:t>
      </w:r>
      <w:proofErr w:type="spellEnd"/>
      <w:r w:rsidRPr="006931F0">
        <w:rPr>
          <w:rFonts w:asciiTheme="minorHAnsi" w:hAnsiTheme="minorHAnsi"/>
        </w:rPr>
        <w:t xml:space="preserve"> newsletter, </w:t>
      </w:r>
      <w:r w:rsidRPr="006931F0">
        <w:rPr>
          <w:rFonts w:asciiTheme="minorHAnsi" w:hAnsiTheme="minorHAnsi"/>
          <w:i/>
          <w:iCs/>
        </w:rPr>
        <w:t xml:space="preserve">UPDATES. </w:t>
      </w:r>
      <w:r w:rsidRPr="006931F0">
        <w:rPr>
          <w:rFonts w:asciiTheme="minorHAnsi" w:hAnsiTheme="minorHAnsi"/>
        </w:rPr>
        <w:t xml:space="preserve">Andy is also the coordinator for the Minnesota </w:t>
      </w:r>
      <w:proofErr w:type="spellStart"/>
      <w:r w:rsidRPr="006931F0">
        <w:rPr>
          <w:rFonts w:asciiTheme="minorHAnsi" w:hAnsiTheme="minorHAnsi"/>
        </w:rPr>
        <w:t>Stormwater</w:t>
      </w:r>
      <w:proofErr w:type="spellEnd"/>
      <w:r w:rsidRPr="006931F0">
        <w:rPr>
          <w:rFonts w:asciiTheme="minorHAnsi" w:hAnsiTheme="minorHAnsi"/>
        </w:rPr>
        <w:t xml:space="preserve"> Seminar Series and maintains the St. Anthony Falls Laboratory </w:t>
      </w:r>
      <w:proofErr w:type="spellStart"/>
      <w:r w:rsidRPr="006931F0">
        <w:rPr>
          <w:rFonts w:asciiTheme="minorHAnsi" w:hAnsiTheme="minorHAnsi"/>
        </w:rPr>
        <w:t>stormwater</w:t>
      </w:r>
      <w:proofErr w:type="spellEnd"/>
      <w:r w:rsidRPr="006931F0">
        <w:rPr>
          <w:rFonts w:asciiTheme="minorHAnsi" w:hAnsiTheme="minorHAnsi"/>
        </w:rPr>
        <w:t xml:space="preserve"> research websites (</w:t>
      </w:r>
      <w:hyperlink r:id="rId6" w:history="1">
        <w:r w:rsidRPr="006931F0">
          <w:rPr>
            <w:rStyle w:val="Hyperlink"/>
            <w:rFonts w:asciiTheme="minorHAnsi" w:hAnsiTheme="minorHAnsi"/>
          </w:rPr>
          <w:t>http://stormwater.safl.umn.edu</w:t>
        </w:r>
      </w:hyperlink>
      <w:r w:rsidRPr="006931F0">
        <w:rPr>
          <w:rFonts w:asciiTheme="minorHAnsi" w:hAnsiTheme="minorHAnsi"/>
        </w:rPr>
        <w:t>). Dr. Erickson has co-authored several journal articles, conference proceedings, and project reports. In addition, Andy provides consulting engineering services for TMDLs, lake management plans, watershed district projects and regulations, and water quality modeling.</w:t>
      </w:r>
    </w:p>
    <w:p w:rsidR="00262948" w:rsidRPr="006931F0" w:rsidRDefault="00262948">
      <w:pPr>
        <w:rPr>
          <w:rFonts w:asciiTheme="minorHAnsi" w:hAnsiTheme="minorHAnsi"/>
        </w:rPr>
      </w:pPr>
    </w:p>
    <w:p w:rsidR="00262948" w:rsidRPr="006931F0" w:rsidRDefault="00262948" w:rsidP="00262948">
      <w:pPr>
        <w:rPr>
          <w:rFonts w:asciiTheme="minorHAnsi" w:hAnsiTheme="minorHAnsi"/>
        </w:rPr>
      </w:pPr>
      <w:r w:rsidRPr="006931F0">
        <w:rPr>
          <w:rFonts w:asciiTheme="minorHAnsi" w:hAnsiTheme="minorHAnsi"/>
        </w:rPr>
        <w:t xml:space="preserve">John Gulliver is a Professor in the Department of Civil, Environmental and Geo- engineering, performing his research at the St. Anthony Falls Laboratory. </w:t>
      </w:r>
      <w:proofErr w:type="gramStart"/>
      <w:r w:rsidRPr="006931F0">
        <w:rPr>
          <w:rFonts w:asciiTheme="minorHAnsi" w:hAnsiTheme="minorHAnsi"/>
        </w:rPr>
        <w:t xml:space="preserve">Much of his research, in conjunction with other faculty, involves the development of new technology for the treatment of road runoff and assessment of field performance of </w:t>
      </w:r>
      <w:proofErr w:type="spellStart"/>
      <w:r w:rsidRPr="006931F0">
        <w:rPr>
          <w:rFonts w:asciiTheme="minorHAnsi" w:hAnsiTheme="minorHAnsi"/>
        </w:rPr>
        <w:t>stormwater</w:t>
      </w:r>
      <w:proofErr w:type="spellEnd"/>
      <w:r w:rsidRPr="006931F0">
        <w:rPr>
          <w:rFonts w:asciiTheme="minorHAnsi" w:hAnsiTheme="minorHAnsi"/>
        </w:rPr>
        <w:t xml:space="preserve"> treatment practices, including the SAFL Baffle, which converts any sump into an effective sediment settling device, the Iron-Enhanced Sand Filter, which removes dissolved, as well as particulate phosphorus, and the MPD </w:t>
      </w:r>
      <w:proofErr w:type="spellStart"/>
      <w:r w:rsidRPr="006931F0">
        <w:rPr>
          <w:rFonts w:asciiTheme="minorHAnsi" w:hAnsiTheme="minorHAnsi"/>
        </w:rPr>
        <w:t>Infiltrometer</w:t>
      </w:r>
      <w:proofErr w:type="spellEnd"/>
      <w:r w:rsidRPr="006931F0">
        <w:rPr>
          <w:rFonts w:asciiTheme="minorHAnsi" w:hAnsiTheme="minorHAnsi"/>
        </w:rPr>
        <w:t>, which can measure infiltration into soil accurately and effectively with minimal volume of water.</w:t>
      </w:r>
      <w:proofErr w:type="gramEnd"/>
      <w:r w:rsidRPr="006931F0">
        <w:rPr>
          <w:rFonts w:asciiTheme="minorHAnsi" w:hAnsiTheme="minorHAnsi"/>
        </w:rPr>
        <w:t xml:space="preserve">  He has investigated the retention of metals by </w:t>
      </w:r>
      <w:proofErr w:type="spellStart"/>
      <w:r w:rsidRPr="006931F0">
        <w:rPr>
          <w:rFonts w:asciiTheme="minorHAnsi" w:hAnsiTheme="minorHAnsi"/>
        </w:rPr>
        <w:t>bioretention</w:t>
      </w:r>
      <w:proofErr w:type="spellEnd"/>
      <w:r w:rsidRPr="006931F0">
        <w:rPr>
          <w:rFonts w:asciiTheme="minorHAnsi" w:hAnsiTheme="minorHAnsi"/>
        </w:rPr>
        <w:t xml:space="preserve"> media, the infiltration rates of various </w:t>
      </w:r>
      <w:proofErr w:type="spellStart"/>
      <w:r w:rsidRPr="006931F0">
        <w:rPr>
          <w:rFonts w:asciiTheme="minorHAnsi" w:hAnsiTheme="minorHAnsi"/>
        </w:rPr>
        <w:t>stormwater</w:t>
      </w:r>
      <w:proofErr w:type="spellEnd"/>
      <w:r w:rsidRPr="006931F0">
        <w:rPr>
          <w:rFonts w:asciiTheme="minorHAnsi" w:hAnsiTheme="minorHAnsi"/>
        </w:rPr>
        <w:t xml:space="preserve"> treatment practices, the impact of various types of impervious areas on runoff, and the impact of climate change on </w:t>
      </w:r>
      <w:proofErr w:type="spellStart"/>
      <w:r w:rsidRPr="006931F0">
        <w:rPr>
          <w:rFonts w:asciiTheme="minorHAnsi" w:hAnsiTheme="minorHAnsi"/>
        </w:rPr>
        <w:t>stormwater</w:t>
      </w:r>
      <w:proofErr w:type="spellEnd"/>
      <w:r w:rsidRPr="006931F0">
        <w:rPr>
          <w:rFonts w:asciiTheme="minorHAnsi" w:hAnsiTheme="minorHAnsi"/>
        </w:rPr>
        <w:t xml:space="preserve"> infrastructure. He is a co-author of the book, Optimizing </w:t>
      </w:r>
      <w:proofErr w:type="spellStart"/>
      <w:r w:rsidRPr="006931F0">
        <w:rPr>
          <w:rFonts w:asciiTheme="minorHAnsi" w:hAnsiTheme="minorHAnsi"/>
        </w:rPr>
        <w:t>Stormwater</w:t>
      </w:r>
      <w:proofErr w:type="spellEnd"/>
      <w:r w:rsidRPr="006931F0">
        <w:rPr>
          <w:rFonts w:asciiTheme="minorHAnsi" w:hAnsiTheme="minorHAnsi"/>
        </w:rPr>
        <w:t xml:space="preserve"> Treatment Practices: A Handbook of Assessment and Maintenance, published by Springer.</w:t>
      </w:r>
    </w:p>
    <w:p w:rsidR="00262948" w:rsidRPr="006931F0" w:rsidRDefault="00262948">
      <w:pPr>
        <w:rPr>
          <w:rFonts w:asciiTheme="minorHAnsi" w:hAnsiTheme="minorHAnsi"/>
        </w:rPr>
      </w:pPr>
    </w:p>
    <w:p w:rsidR="00262948" w:rsidRPr="006931F0" w:rsidRDefault="00262948" w:rsidP="00262948">
      <w:pPr>
        <w:pStyle w:val="mainbodytext"/>
        <w:rPr>
          <w:rFonts w:asciiTheme="minorHAnsi" w:hAnsiTheme="minorHAnsi"/>
          <w:szCs w:val="22"/>
        </w:rPr>
      </w:pPr>
      <w:r w:rsidRPr="006931F0">
        <w:rPr>
          <w:rFonts w:asciiTheme="minorHAnsi" w:hAnsiTheme="minorHAnsi"/>
          <w:szCs w:val="22"/>
        </w:rPr>
        <w:t xml:space="preserve">Dr. Scott Struck has more than 18 years of water resources experience. His practice focuses on the planning and implementation of distributed and centralized source control measures and other </w:t>
      </w:r>
      <w:proofErr w:type="spellStart"/>
      <w:r w:rsidRPr="006931F0">
        <w:rPr>
          <w:rFonts w:asciiTheme="minorHAnsi" w:hAnsiTheme="minorHAnsi"/>
          <w:szCs w:val="22"/>
        </w:rPr>
        <w:t>stormwater</w:t>
      </w:r>
      <w:proofErr w:type="spellEnd"/>
      <w:r w:rsidRPr="006931F0">
        <w:rPr>
          <w:rFonts w:asciiTheme="minorHAnsi" w:hAnsiTheme="minorHAnsi"/>
          <w:szCs w:val="22"/>
        </w:rPr>
        <w:t xml:space="preserve"> management approaches to meet drainage and regulatory requirements.  He is experienced in infrastructure prioritization, modeling, design, optimization, monitoring, performance assessment, economic and triple bottom line cost analyses, and integrated watershed planning. He has participated in projects throughout North America. He has contributed to the development of several computational </w:t>
      </w:r>
      <w:proofErr w:type="spellStart"/>
      <w:r w:rsidRPr="006931F0">
        <w:rPr>
          <w:rFonts w:asciiTheme="minorHAnsi" w:hAnsiTheme="minorHAnsi"/>
          <w:szCs w:val="22"/>
        </w:rPr>
        <w:t>stormwater</w:t>
      </w:r>
      <w:proofErr w:type="spellEnd"/>
      <w:r w:rsidRPr="006931F0">
        <w:rPr>
          <w:rFonts w:asciiTheme="minorHAnsi" w:hAnsiTheme="minorHAnsi"/>
          <w:szCs w:val="22"/>
        </w:rPr>
        <w:t xml:space="preserve"> management and cost tools, including the cost module of EPA’s National </w:t>
      </w:r>
      <w:proofErr w:type="spellStart"/>
      <w:r w:rsidRPr="006931F0">
        <w:rPr>
          <w:rFonts w:asciiTheme="minorHAnsi" w:hAnsiTheme="minorHAnsi"/>
          <w:szCs w:val="22"/>
        </w:rPr>
        <w:t>Stormwater</w:t>
      </w:r>
      <w:proofErr w:type="spellEnd"/>
      <w:r w:rsidRPr="006931F0">
        <w:rPr>
          <w:rFonts w:asciiTheme="minorHAnsi" w:hAnsiTheme="minorHAnsi"/>
          <w:szCs w:val="22"/>
        </w:rPr>
        <w:t xml:space="preserve"> Calculator and the US National Academies of Sciences Watershed-Based Planning Approach and Toolbox.  Dr. Struck serves as an associate journal editor for the Journal of Sustainable Water in the Built Environment and is currently the President-Elect for the Environmental and Water Resources Institute of the American Society of Civil Engineers.</w:t>
      </w:r>
    </w:p>
    <w:p w:rsidR="00262948" w:rsidRPr="006931F0" w:rsidRDefault="00262948">
      <w:pPr>
        <w:rPr>
          <w:rFonts w:asciiTheme="minorHAnsi" w:hAnsiTheme="minorHAnsi"/>
        </w:rPr>
      </w:pPr>
    </w:p>
    <w:p w:rsidR="00B35B04" w:rsidRDefault="00262948" w:rsidP="00122877">
      <w:pPr>
        <w:pBdr>
          <w:bottom w:val="single" w:sz="6" w:space="1" w:color="auto"/>
        </w:pBdr>
        <w:rPr>
          <w:rFonts w:asciiTheme="minorHAnsi" w:hAnsiTheme="minorHAnsi"/>
        </w:rPr>
      </w:pPr>
      <w:r w:rsidRPr="006931F0">
        <w:rPr>
          <w:rFonts w:asciiTheme="minorHAnsi" w:hAnsiTheme="minorHAnsi"/>
          <w:i/>
          <w:iCs/>
        </w:rPr>
        <w:t>Katy Thompson, PE, CFM, Watershed Engineering Manager, RESPEC</w:t>
      </w:r>
      <w:r w:rsidRPr="006931F0">
        <w:rPr>
          <w:rFonts w:asciiTheme="minorHAnsi" w:hAnsiTheme="minorHAnsi"/>
        </w:rPr>
        <w:t xml:space="preserve">. Katy Thompson is a water resources engineer with more than 16 years’ experience in water resources engineering and design across the United States. She has worked on and managed projects ranging from large-scale, federal flood-control projects to small-scale creek restorations for private-property owners. As a Certified Floodplain Manager, she has extensive experience working with permitting agencies to ensure that proposed projects meet all federal, state, and local criteria for floodplain impacts, fish passage, and </w:t>
      </w:r>
      <w:r w:rsidRPr="006931F0">
        <w:rPr>
          <w:rFonts w:asciiTheme="minorHAnsi" w:hAnsiTheme="minorHAnsi"/>
        </w:rPr>
        <w:lastRenderedPageBreak/>
        <w:t>scour potential. She has also worked successfully with many communities and private residents by leading community workshops, trainings, and outreach efforts to educate the public on the N</w:t>
      </w:r>
      <w:r w:rsidR="00122877">
        <w:rPr>
          <w:rFonts w:asciiTheme="minorHAnsi" w:hAnsiTheme="minorHAnsi"/>
        </w:rPr>
        <w:t>ational Flood Insurance Program.</w:t>
      </w:r>
    </w:p>
    <w:sectPr w:rsidR="00B3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213A8"/>
    <w:multiLevelType w:val="hybridMultilevel"/>
    <w:tmpl w:val="936A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48"/>
    <w:rsid w:val="00122877"/>
    <w:rsid w:val="00262948"/>
    <w:rsid w:val="006931F0"/>
    <w:rsid w:val="006C68AB"/>
    <w:rsid w:val="007954F2"/>
    <w:rsid w:val="007F62A4"/>
    <w:rsid w:val="00840912"/>
    <w:rsid w:val="00B35B04"/>
    <w:rsid w:val="00E2037B"/>
    <w:rsid w:val="00E27E33"/>
    <w:rsid w:val="00F8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9021"/>
  <w15:chartTrackingRefBased/>
  <w15:docId w15:val="{F248BB7B-169B-4750-9B8B-837387D9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9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basedOn w:val="Normal"/>
    <w:qFormat/>
    <w:rsid w:val="00262948"/>
    <w:pPr>
      <w:spacing w:line="280" w:lineRule="exact"/>
    </w:pPr>
    <w:rPr>
      <w:rFonts w:ascii="Arial" w:eastAsia="Times New Roman" w:hAnsi="Arial" w:cs="Arial"/>
      <w:color w:val="000000"/>
      <w:szCs w:val="24"/>
    </w:rPr>
  </w:style>
  <w:style w:type="character" w:styleId="Hyperlink">
    <w:name w:val="Hyperlink"/>
    <w:basedOn w:val="DefaultParagraphFont"/>
    <w:uiPriority w:val="99"/>
    <w:semiHidden/>
    <w:unhideWhenUsed/>
    <w:rsid w:val="00262948"/>
    <w:rPr>
      <w:color w:val="0000FF"/>
      <w:u w:val="single"/>
    </w:rPr>
  </w:style>
  <w:style w:type="paragraph" w:styleId="NormalWeb">
    <w:name w:val="Normal (Web)"/>
    <w:basedOn w:val="Normal"/>
    <w:uiPriority w:val="99"/>
    <w:semiHidden/>
    <w:unhideWhenUsed/>
    <w:rsid w:val="00F8255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35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71966">
      <w:bodyDiv w:val="1"/>
      <w:marLeft w:val="0"/>
      <w:marRight w:val="0"/>
      <w:marTop w:val="0"/>
      <w:marBottom w:val="0"/>
      <w:divBdr>
        <w:top w:val="none" w:sz="0" w:space="0" w:color="auto"/>
        <w:left w:val="none" w:sz="0" w:space="0" w:color="auto"/>
        <w:bottom w:val="none" w:sz="0" w:space="0" w:color="auto"/>
        <w:right w:val="none" w:sz="0" w:space="0" w:color="auto"/>
      </w:divBdr>
    </w:div>
    <w:div w:id="1286622895">
      <w:bodyDiv w:val="1"/>
      <w:marLeft w:val="0"/>
      <w:marRight w:val="0"/>
      <w:marTop w:val="0"/>
      <w:marBottom w:val="0"/>
      <w:divBdr>
        <w:top w:val="none" w:sz="0" w:space="0" w:color="auto"/>
        <w:left w:val="none" w:sz="0" w:space="0" w:color="auto"/>
        <w:bottom w:val="none" w:sz="0" w:space="0" w:color="auto"/>
        <w:right w:val="none" w:sz="0" w:space="0" w:color="auto"/>
      </w:divBdr>
    </w:div>
    <w:div w:id="1954283524">
      <w:bodyDiv w:val="1"/>
      <w:marLeft w:val="0"/>
      <w:marRight w:val="0"/>
      <w:marTop w:val="0"/>
      <w:marBottom w:val="0"/>
      <w:divBdr>
        <w:top w:val="none" w:sz="0" w:space="0" w:color="auto"/>
        <w:left w:val="none" w:sz="0" w:space="0" w:color="auto"/>
        <w:bottom w:val="none" w:sz="0" w:space="0" w:color="auto"/>
        <w:right w:val="none" w:sz="0" w:space="0" w:color="auto"/>
      </w:divBdr>
    </w:div>
    <w:div w:id="19825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3A%2F%2Fstormwater.safl.umn.edu&amp;data=02%7C01%7CMike.Trojan%40state.mn.us%7C0af23c7d77df48e0104408d6eea4498c%7Ceb14b04624c445198f26b89c2159828c%7C0%7C0%7C636958786706987720&amp;sdata=jARgA3bGp7kvpTk5f5EeS6gabPZE9IMZRN1iH1aAgyY%3D&amp;reserved=0" TargetMode="External"/><Relationship Id="rId5" Type="http://schemas.openxmlformats.org/officeDocument/2006/relationships/hyperlink" Target="https://gcc01.safelinks.protection.outlook.com/?url=https%3A%2F%2Fwww.google.com%2Fsearch%253Fq%3Doptimizing%2Bstormwater%2Btreatment%2Bpractices&amp;data=02%7C01%7CMike.Trojan%40state.mn.us%7C0af23c7d77df48e0104408d6eea4498c%7Ceb14b04624c445198f26b89c2159828c%7C0%7C0%7C636958786706987720&amp;sdata=barta7hiOs%2BSrpnpV2M6cHKz8TPgwl2YPfbntTTwF9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5</cp:revision>
  <dcterms:created xsi:type="dcterms:W3CDTF">2019-06-17T19:22:00Z</dcterms:created>
  <dcterms:modified xsi:type="dcterms:W3CDTF">2019-06-18T19:51:00Z</dcterms:modified>
</cp:coreProperties>
</file>