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90E" w:rsidRDefault="00B9290E" w:rsidP="00B9290E">
      <w:pPr>
        <w:pStyle w:val="MemoHeading1"/>
      </w:pPr>
      <w:bookmarkStart w:id="0" w:name="_GoBack"/>
      <w:bookmarkEnd w:id="0"/>
      <w:r>
        <w:t>Swale Terminology Page</w:t>
      </w:r>
    </w:p>
    <w:p w:rsidR="00B9290E" w:rsidRDefault="00B9290E" w:rsidP="005F55A0">
      <w:pPr>
        <w:pStyle w:val="MemoHeading1"/>
        <w:numPr>
          <w:ilvl w:val="0"/>
          <w:numId w:val="1"/>
        </w:numPr>
        <w:ind w:left="360"/>
      </w:pPr>
      <w:r>
        <w:t>General discussion of types of swales</w:t>
      </w:r>
      <w:r w:rsidR="00811425">
        <w:t xml:space="preserve"> </w:t>
      </w:r>
      <w:r w:rsidR="005F55A0">
        <w:t>Page</w:t>
      </w:r>
    </w:p>
    <w:p w:rsidR="005F55A0" w:rsidRDefault="00B9290E" w:rsidP="00B9290E">
      <w:pPr>
        <w:pStyle w:val="BodyText"/>
        <w:rPr>
          <w:rFonts w:asciiTheme="minorHAnsi" w:hAnsiTheme="minorHAnsi"/>
          <w:szCs w:val="20"/>
        </w:rPr>
      </w:pPr>
      <w:r w:rsidRPr="00B9290E">
        <w:rPr>
          <w:rFonts w:asciiTheme="minorHAnsi" w:hAnsiTheme="minorHAnsi"/>
          <w:szCs w:val="20"/>
        </w:rPr>
        <w:t>In the following discussion, swal</w:t>
      </w:r>
      <w:r w:rsidR="002B05D2">
        <w:rPr>
          <w:rFonts w:asciiTheme="minorHAnsi" w:hAnsiTheme="minorHAnsi"/>
          <w:szCs w:val="20"/>
        </w:rPr>
        <w:t xml:space="preserve">es are identified as filtration or </w:t>
      </w:r>
      <w:r w:rsidRPr="00B9290E">
        <w:rPr>
          <w:rFonts w:asciiTheme="minorHAnsi" w:hAnsiTheme="minorHAnsi"/>
          <w:szCs w:val="20"/>
        </w:rPr>
        <w:t>infiltration practices. Swales are considered filtration practices when an underdrain is employed and infiltration practices when an underdrain is absent. Impermeable check dams may be utilized for either configuration. Engineered media is typically utilized in filtration swales and not utilized for infiltration swales</w:t>
      </w:r>
      <w:r>
        <w:rPr>
          <w:rFonts w:asciiTheme="minorHAnsi" w:hAnsiTheme="minorHAnsi"/>
          <w:szCs w:val="20"/>
        </w:rPr>
        <w:t>.</w:t>
      </w:r>
    </w:p>
    <w:p w:rsidR="00B9290E" w:rsidRDefault="002B05D2" w:rsidP="00B9290E">
      <w:pPr>
        <w:pStyle w:val="BodyText"/>
        <w:rPr>
          <w:rFonts w:asciiTheme="minorHAnsi" w:hAnsiTheme="minorHAnsi"/>
          <w:szCs w:val="20"/>
        </w:rPr>
      </w:pPr>
      <w:r w:rsidRPr="00601C88">
        <w:rPr>
          <w:rFonts w:asciiTheme="minorHAnsi" w:hAnsiTheme="minorHAnsi"/>
          <w:szCs w:val="20"/>
        </w:rPr>
        <w:t>T</w:t>
      </w:r>
      <w:r w:rsidR="00B9290E" w:rsidRPr="00601C88">
        <w:rPr>
          <w:rFonts w:asciiTheme="minorHAnsi" w:hAnsiTheme="minorHAnsi"/>
          <w:szCs w:val="20"/>
        </w:rPr>
        <w:t>he figure below provide</w:t>
      </w:r>
      <w:r w:rsidR="00FD6C1C" w:rsidRPr="00601C88">
        <w:rPr>
          <w:rFonts w:asciiTheme="minorHAnsi" w:hAnsiTheme="minorHAnsi"/>
          <w:szCs w:val="20"/>
        </w:rPr>
        <w:t>s</w:t>
      </w:r>
      <w:r w:rsidR="00B9290E" w:rsidRPr="00601C88">
        <w:rPr>
          <w:rFonts w:asciiTheme="minorHAnsi" w:hAnsiTheme="minorHAnsi"/>
          <w:szCs w:val="20"/>
        </w:rPr>
        <w:t xml:space="preserve"> </w:t>
      </w:r>
      <w:r w:rsidRPr="00601C88">
        <w:rPr>
          <w:rFonts w:asciiTheme="minorHAnsi" w:hAnsiTheme="minorHAnsi"/>
          <w:szCs w:val="20"/>
        </w:rPr>
        <w:t>a way to differentiate between types</w:t>
      </w:r>
      <w:r w:rsidR="00B9290E" w:rsidRPr="00601C88">
        <w:rPr>
          <w:rFonts w:asciiTheme="minorHAnsi" w:hAnsiTheme="minorHAnsi"/>
          <w:szCs w:val="20"/>
        </w:rPr>
        <w:t xml:space="preserve"> </w:t>
      </w:r>
      <w:r w:rsidRPr="00601C88">
        <w:rPr>
          <w:rFonts w:asciiTheme="minorHAnsi" w:hAnsiTheme="minorHAnsi"/>
          <w:szCs w:val="20"/>
        </w:rPr>
        <w:t>of swales used as stormwater BMPs</w:t>
      </w:r>
      <w:r w:rsidR="00B9290E" w:rsidRPr="00601C88">
        <w:rPr>
          <w:rFonts w:asciiTheme="minorHAnsi" w:hAnsiTheme="minorHAnsi"/>
          <w:szCs w:val="20"/>
        </w:rPr>
        <w:t>. Section drawings are included at the bottom of this page.</w:t>
      </w:r>
    </w:p>
    <w:p w:rsidR="002B1A30" w:rsidRDefault="00247AE1" w:rsidP="00B9290E">
      <w:pPr>
        <w:pStyle w:val="BodyText"/>
        <w:rPr>
          <w:rFonts w:asciiTheme="minorHAnsi" w:hAnsiTheme="minorHAnsi"/>
          <w:szCs w:val="20"/>
        </w:rPr>
      </w:pPr>
      <w:r>
        <w:rPr>
          <w:rFonts w:asciiTheme="minorHAnsi" w:hAnsiTheme="minorHAnsi"/>
          <w:noProof/>
          <w:szCs w:val="20"/>
        </w:rPr>
        <w:drawing>
          <wp:inline distT="0" distB="0" distL="0" distR="0">
            <wp:extent cx="4572000" cy="22860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minology.png"/>
                    <pic:cNvPicPr/>
                  </pic:nvPicPr>
                  <pic:blipFill rotWithShape="1">
                    <a:blip r:embed="rId7">
                      <a:extLst>
                        <a:ext uri="{28A0092B-C50C-407E-A947-70E740481C1C}">
                          <a14:useLocalDpi xmlns:a14="http://schemas.microsoft.com/office/drawing/2010/main" val="0"/>
                        </a:ext>
                      </a:extLst>
                    </a:blip>
                    <a:srcRect l="4289" t="12365" r="2047" b="25193"/>
                    <a:stretch/>
                  </pic:blipFill>
                  <pic:spPr bwMode="auto">
                    <a:xfrm>
                      <a:off x="0" y="0"/>
                      <a:ext cx="4572000" cy="22860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B9290E" w:rsidRPr="00B9290E" w:rsidRDefault="00B9290E" w:rsidP="00B9290E">
      <w:pPr>
        <w:pStyle w:val="BodyText"/>
        <w:rPr>
          <w:rFonts w:asciiTheme="minorHAnsi" w:hAnsiTheme="minorHAnsi"/>
          <w:szCs w:val="20"/>
        </w:rPr>
      </w:pPr>
    </w:p>
    <w:p w:rsidR="005F55A0" w:rsidRDefault="00B9290E" w:rsidP="005F55A0">
      <w:pPr>
        <w:pStyle w:val="BodyText"/>
        <w:numPr>
          <w:ilvl w:val="1"/>
          <w:numId w:val="1"/>
        </w:numPr>
        <w:ind w:left="360"/>
        <w:rPr>
          <w:rFonts w:asciiTheme="minorHAnsi" w:hAnsiTheme="minorHAnsi"/>
          <w:b/>
          <w:color w:val="1F497D" w:themeColor="text2"/>
          <w:sz w:val="24"/>
        </w:rPr>
      </w:pPr>
      <w:r>
        <w:rPr>
          <w:rFonts w:asciiTheme="minorHAnsi" w:hAnsiTheme="minorHAnsi"/>
          <w:b/>
          <w:color w:val="1F497D" w:themeColor="text2"/>
          <w:sz w:val="24"/>
        </w:rPr>
        <w:t>Dry swales with no underdrain</w:t>
      </w:r>
      <w:r w:rsidR="00EE206B">
        <w:rPr>
          <w:rFonts w:asciiTheme="minorHAnsi" w:hAnsiTheme="minorHAnsi"/>
          <w:b/>
          <w:color w:val="1F497D" w:themeColor="text2"/>
          <w:sz w:val="24"/>
        </w:rPr>
        <w:t xml:space="preserve"> (</w:t>
      </w:r>
      <w:proofErr w:type="spellStart"/>
      <w:r w:rsidR="00EE206B">
        <w:rPr>
          <w:rFonts w:asciiTheme="minorHAnsi" w:hAnsiTheme="minorHAnsi"/>
          <w:b/>
          <w:color w:val="1F497D" w:themeColor="text2"/>
          <w:sz w:val="24"/>
        </w:rPr>
        <w:t>bioinfiltration</w:t>
      </w:r>
      <w:proofErr w:type="spellEnd"/>
      <w:r w:rsidR="00EE206B">
        <w:rPr>
          <w:rFonts w:asciiTheme="minorHAnsi" w:hAnsiTheme="minorHAnsi"/>
          <w:b/>
          <w:color w:val="1F497D" w:themeColor="text2"/>
          <w:sz w:val="24"/>
        </w:rPr>
        <w:t>)</w:t>
      </w:r>
    </w:p>
    <w:p w:rsidR="00191760" w:rsidRDefault="00191760" w:rsidP="00B9290E">
      <w:pPr>
        <w:pStyle w:val="BodyText"/>
        <w:rPr>
          <w:rFonts w:asciiTheme="minorHAnsi" w:hAnsiTheme="minorHAnsi"/>
          <w:szCs w:val="20"/>
        </w:rPr>
      </w:pPr>
      <w:r>
        <w:rPr>
          <w:rFonts w:asciiTheme="minorHAnsi" w:hAnsiTheme="minorHAnsi"/>
          <w:szCs w:val="20"/>
        </w:rPr>
        <w:t>A dry swale without an underdrain is a relatively shallow, gently sloping</w:t>
      </w:r>
      <w:r w:rsidR="0042429E">
        <w:rPr>
          <w:rFonts w:asciiTheme="minorHAnsi" w:hAnsiTheme="minorHAnsi"/>
          <w:szCs w:val="20"/>
        </w:rPr>
        <w:t>, vegetated</w:t>
      </w:r>
      <w:r>
        <w:rPr>
          <w:rFonts w:asciiTheme="minorHAnsi" w:hAnsiTheme="minorHAnsi"/>
          <w:szCs w:val="20"/>
        </w:rPr>
        <w:t xml:space="preserve"> conveyance channel that prevents standing water via infiltration into in situ soils. </w:t>
      </w:r>
      <w:r w:rsidR="001A2090">
        <w:rPr>
          <w:rFonts w:asciiTheme="minorHAnsi" w:hAnsiTheme="minorHAnsi"/>
          <w:szCs w:val="20"/>
        </w:rPr>
        <w:t xml:space="preserve">This type of practice may be </w:t>
      </w:r>
      <w:r w:rsidR="001A2090" w:rsidRPr="001A2090">
        <w:rPr>
          <w:rFonts w:asciiTheme="minorHAnsi" w:hAnsiTheme="minorHAnsi"/>
          <w:szCs w:val="20"/>
        </w:rPr>
        <w:t>used in tandem with check dams</w:t>
      </w:r>
      <w:r w:rsidR="001A2090">
        <w:rPr>
          <w:rFonts w:asciiTheme="minorHAnsi" w:hAnsiTheme="minorHAnsi"/>
          <w:szCs w:val="20"/>
        </w:rPr>
        <w:t xml:space="preserve"> to increase water quality volume retention</w:t>
      </w:r>
      <w:r w:rsidR="00676CDB">
        <w:rPr>
          <w:rFonts w:asciiTheme="minorHAnsi" w:hAnsiTheme="minorHAnsi"/>
          <w:szCs w:val="20"/>
        </w:rPr>
        <w:t>.</w:t>
      </w:r>
      <w:r w:rsidR="00676CDB" w:rsidRPr="00676CDB">
        <w:rPr>
          <w:rFonts w:asciiTheme="minorHAnsi" w:hAnsiTheme="minorHAnsi"/>
          <w:szCs w:val="20"/>
        </w:rPr>
        <w:t xml:space="preserve"> </w:t>
      </w:r>
      <w:r w:rsidR="0042429E">
        <w:rPr>
          <w:rFonts w:asciiTheme="minorHAnsi" w:hAnsiTheme="minorHAnsi"/>
          <w:szCs w:val="20"/>
        </w:rPr>
        <w:t>Infiltration is the dominant unit process for stormwater control.</w:t>
      </w:r>
    </w:p>
    <w:p w:rsidR="00B9290E" w:rsidRDefault="00B9290E" w:rsidP="005F55A0">
      <w:pPr>
        <w:pStyle w:val="BodyText"/>
        <w:numPr>
          <w:ilvl w:val="1"/>
          <w:numId w:val="1"/>
        </w:numPr>
        <w:ind w:left="360"/>
        <w:rPr>
          <w:rFonts w:asciiTheme="minorHAnsi" w:hAnsiTheme="minorHAnsi"/>
          <w:b/>
          <w:color w:val="1F497D" w:themeColor="text2"/>
          <w:sz w:val="24"/>
        </w:rPr>
      </w:pPr>
      <w:r>
        <w:rPr>
          <w:rFonts w:asciiTheme="minorHAnsi" w:hAnsiTheme="minorHAnsi"/>
          <w:b/>
          <w:color w:val="1F497D" w:themeColor="text2"/>
          <w:sz w:val="24"/>
        </w:rPr>
        <w:t>Dry swales with underdrain</w:t>
      </w:r>
      <w:r w:rsidR="00EE206B">
        <w:rPr>
          <w:rFonts w:asciiTheme="minorHAnsi" w:hAnsiTheme="minorHAnsi"/>
          <w:b/>
          <w:color w:val="1F497D" w:themeColor="text2"/>
          <w:sz w:val="24"/>
        </w:rPr>
        <w:t xml:space="preserve"> (biofiltration)</w:t>
      </w:r>
    </w:p>
    <w:p w:rsidR="001A2090" w:rsidRDefault="001A2090" w:rsidP="002F05E4">
      <w:pPr>
        <w:pStyle w:val="BodyText"/>
        <w:rPr>
          <w:rFonts w:asciiTheme="minorHAnsi" w:hAnsiTheme="minorHAnsi"/>
          <w:szCs w:val="20"/>
        </w:rPr>
      </w:pPr>
      <w:r w:rsidRPr="001A2090">
        <w:rPr>
          <w:rFonts w:asciiTheme="minorHAnsi" w:hAnsiTheme="minorHAnsi"/>
          <w:szCs w:val="20"/>
        </w:rPr>
        <w:t xml:space="preserve">A dry swale </w:t>
      </w:r>
      <w:r>
        <w:rPr>
          <w:rFonts w:asciiTheme="minorHAnsi" w:hAnsiTheme="minorHAnsi"/>
          <w:szCs w:val="20"/>
        </w:rPr>
        <w:t>with</w:t>
      </w:r>
      <w:r w:rsidRPr="001A2090">
        <w:rPr>
          <w:rFonts w:asciiTheme="minorHAnsi" w:hAnsiTheme="minorHAnsi"/>
          <w:szCs w:val="20"/>
        </w:rPr>
        <w:t xml:space="preserve"> an underdrain is a relatively shallow, gently sloping</w:t>
      </w:r>
      <w:r w:rsidR="0042429E">
        <w:rPr>
          <w:rFonts w:asciiTheme="minorHAnsi" w:hAnsiTheme="minorHAnsi"/>
          <w:szCs w:val="20"/>
        </w:rPr>
        <w:t>, vegetated</w:t>
      </w:r>
      <w:r w:rsidRPr="001A2090">
        <w:rPr>
          <w:rFonts w:asciiTheme="minorHAnsi" w:hAnsiTheme="minorHAnsi"/>
          <w:szCs w:val="20"/>
        </w:rPr>
        <w:t xml:space="preserve"> conveyance channel that </w:t>
      </w:r>
      <w:r>
        <w:rPr>
          <w:rFonts w:asciiTheme="minorHAnsi" w:hAnsiTheme="minorHAnsi"/>
          <w:szCs w:val="20"/>
        </w:rPr>
        <w:t xml:space="preserve">has </w:t>
      </w:r>
      <w:r w:rsidRPr="001A2090">
        <w:rPr>
          <w:rFonts w:asciiTheme="minorHAnsi" w:hAnsiTheme="minorHAnsi"/>
          <w:szCs w:val="20"/>
        </w:rPr>
        <w:t>a</w:t>
      </w:r>
      <w:r w:rsidR="006F3619">
        <w:rPr>
          <w:rFonts w:asciiTheme="minorHAnsi" w:hAnsiTheme="minorHAnsi"/>
          <w:szCs w:val="20"/>
        </w:rPr>
        <w:t>n engineered</w:t>
      </w:r>
      <w:r w:rsidRPr="001A2090">
        <w:rPr>
          <w:rFonts w:asciiTheme="minorHAnsi" w:hAnsiTheme="minorHAnsi"/>
          <w:szCs w:val="20"/>
        </w:rPr>
        <w:t xml:space="preserve"> soil media </w:t>
      </w:r>
      <w:r>
        <w:rPr>
          <w:rFonts w:asciiTheme="minorHAnsi" w:hAnsiTheme="minorHAnsi"/>
          <w:szCs w:val="20"/>
        </w:rPr>
        <w:t xml:space="preserve">mix and is designed with an underdrain to prevent standing water due to insufficient native soil infiltration rates. This type of practice may be </w:t>
      </w:r>
      <w:r w:rsidRPr="001A2090">
        <w:rPr>
          <w:rFonts w:asciiTheme="minorHAnsi" w:hAnsiTheme="minorHAnsi"/>
          <w:szCs w:val="20"/>
        </w:rPr>
        <w:t xml:space="preserve">used in tandem with check dams </w:t>
      </w:r>
      <w:r>
        <w:rPr>
          <w:rFonts w:asciiTheme="minorHAnsi" w:hAnsiTheme="minorHAnsi"/>
          <w:szCs w:val="20"/>
        </w:rPr>
        <w:t xml:space="preserve">and/or impermeable liners. </w:t>
      </w:r>
      <w:r w:rsidR="0042429E">
        <w:rPr>
          <w:rFonts w:asciiTheme="minorHAnsi" w:hAnsiTheme="minorHAnsi"/>
          <w:szCs w:val="20"/>
        </w:rPr>
        <w:t>Filtration is the dominant unit process for stormwater control.</w:t>
      </w:r>
    </w:p>
    <w:p w:rsidR="00B9290E" w:rsidRDefault="00B9290E" w:rsidP="005F55A0">
      <w:pPr>
        <w:pStyle w:val="BodyText"/>
        <w:numPr>
          <w:ilvl w:val="1"/>
          <w:numId w:val="1"/>
        </w:numPr>
        <w:ind w:left="360"/>
        <w:rPr>
          <w:rFonts w:asciiTheme="minorHAnsi" w:hAnsiTheme="minorHAnsi"/>
          <w:b/>
          <w:color w:val="1F497D" w:themeColor="text2"/>
          <w:sz w:val="24"/>
        </w:rPr>
      </w:pPr>
      <w:r>
        <w:rPr>
          <w:rFonts w:asciiTheme="minorHAnsi" w:hAnsiTheme="minorHAnsi"/>
          <w:b/>
          <w:color w:val="1F497D" w:themeColor="text2"/>
          <w:sz w:val="24"/>
        </w:rPr>
        <w:t>Wet swales</w:t>
      </w:r>
      <w:r w:rsidR="00EE206B">
        <w:rPr>
          <w:rFonts w:asciiTheme="minorHAnsi" w:hAnsiTheme="minorHAnsi"/>
          <w:b/>
          <w:color w:val="1F497D" w:themeColor="text2"/>
          <w:sz w:val="24"/>
        </w:rPr>
        <w:t xml:space="preserve"> (biofiltration)</w:t>
      </w:r>
    </w:p>
    <w:p w:rsidR="00085348" w:rsidRDefault="0042429E" w:rsidP="0042429E">
      <w:pPr>
        <w:pStyle w:val="BodyText"/>
        <w:rPr>
          <w:rFonts w:asciiTheme="minorHAnsi" w:hAnsiTheme="minorHAnsi"/>
          <w:szCs w:val="20"/>
        </w:rPr>
      </w:pPr>
      <w:r>
        <w:rPr>
          <w:rFonts w:asciiTheme="minorHAnsi" w:hAnsiTheme="minorHAnsi"/>
          <w:szCs w:val="20"/>
        </w:rPr>
        <w:t xml:space="preserve">A wet swale is a relatively shallow, gently sloping, vegetated conveyance channel </w:t>
      </w:r>
      <w:r w:rsidR="006F3619">
        <w:rPr>
          <w:rFonts w:asciiTheme="minorHAnsi" w:hAnsiTheme="minorHAnsi"/>
          <w:szCs w:val="20"/>
        </w:rPr>
        <w:t xml:space="preserve">that </w:t>
      </w:r>
      <w:r w:rsidR="005531E0">
        <w:rPr>
          <w:rFonts w:asciiTheme="minorHAnsi" w:hAnsiTheme="minorHAnsi"/>
          <w:szCs w:val="20"/>
        </w:rPr>
        <w:t>holds water</w:t>
      </w:r>
      <w:r w:rsidR="006F3619">
        <w:rPr>
          <w:rFonts w:asciiTheme="minorHAnsi" w:hAnsiTheme="minorHAnsi"/>
          <w:szCs w:val="20"/>
        </w:rPr>
        <w:t>.</w:t>
      </w:r>
      <w:r w:rsidR="00085348" w:rsidRPr="00085348">
        <w:rPr>
          <w:rFonts w:asciiTheme="minorHAnsi" w:hAnsiTheme="minorHAnsi"/>
          <w:szCs w:val="20"/>
        </w:rPr>
        <w:t xml:space="preserve"> A wet swale acts as a</w:t>
      </w:r>
      <w:r w:rsidR="00085348">
        <w:rPr>
          <w:rFonts w:asciiTheme="minorHAnsi" w:hAnsiTheme="minorHAnsi"/>
          <w:szCs w:val="20"/>
        </w:rPr>
        <w:t xml:space="preserve"> relatively</w:t>
      </w:r>
      <w:r w:rsidR="00085348" w:rsidRPr="00085348">
        <w:rPr>
          <w:rFonts w:asciiTheme="minorHAnsi" w:hAnsiTheme="minorHAnsi"/>
          <w:szCs w:val="20"/>
        </w:rPr>
        <w:t xml:space="preserve"> long and linear shallow biofiltration treatment system</w:t>
      </w:r>
      <w:r w:rsidR="005E5CB8">
        <w:rPr>
          <w:rFonts w:asciiTheme="minorHAnsi" w:hAnsiTheme="minorHAnsi"/>
          <w:szCs w:val="20"/>
        </w:rPr>
        <w:t xml:space="preserve">, and may be </w:t>
      </w:r>
      <w:r w:rsidR="005E5CB8" w:rsidRPr="001A2090">
        <w:rPr>
          <w:rFonts w:asciiTheme="minorHAnsi" w:hAnsiTheme="minorHAnsi"/>
          <w:szCs w:val="20"/>
        </w:rPr>
        <w:t>used in tandem with check dams</w:t>
      </w:r>
      <w:r w:rsidR="005E5CB8">
        <w:rPr>
          <w:rFonts w:asciiTheme="minorHAnsi" w:hAnsiTheme="minorHAnsi"/>
          <w:szCs w:val="20"/>
        </w:rPr>
        <w:t xml:space="preserve"> to increase water quality volume retention</w:t>
      </w:r>
      <w:r w:rsidR="00085348" w:rsidRPr="00085348">
        <w:rPr>
          <w:rFonts w:asciiTheme="minorHAnsi" w:hAnsiTheme="minorHAnsi"/>
          <w:szCs w:val="20"/>
        </w:rPr>
        <w:t xml:space="preserve">. </w:t>
      </w:r>
      <w:r>
        <w:rPr>
          <w:rFonts w:asciiTheme="minorHAnsi" w:hAnsiTheme="minorHAnsi"/>
          <w:szCs w:val="20"/>
        </w:rPr>
        <w:t>Wet swales</w:t>
      </w:r>
      <w:r w:rsidR="00085348" w:rsidRPr="00085348">
        <w:rPr>
          <w:rFonts w:asciiTheme="minorHAnsi" w:hAnsiTheme="minorHAnsi"/>
          <w:szCs w:val="20"/>
        </w:rPr>
        <w:t xml:space="preserve"> may be planted with emergent wetland plant species to improve pollutant removal. </w:t>
      </w:r>
      <w:r w:rsidR="006F3619">
        <w:rPr>
          <w:rFonts w:asciiTheme="minorHAnsi" w:hAnsiTheme="minorHAnsi"/>
          <w:szCs w:val="20"/>
        </w:rPr>
        <w:t>Settling and nutrient uptake by plants</w:t>
      </w:r>
      <w:r w:rsidR="00B5335A">
        <w:rPr>
          <w:rFonts w:asciiTheme="minorHAnsi" w:hAnsiTheme="minorHAnsi"/>
          <w:szCs w:val="20"/>
        </w:rPr>
        <w:t xml:space="preserve"> </w:t>
      </w:r>
      <w:r w:rsidR="006F3619">
        <w:rPr>
          <w:rFonts w:asciiTheme="minorHAnsi" w:hAnsiTheme="minorHAnsi"/>
          <w:szCs w:val="20"/>
        </w:rPr>
        <w:t>are</w:t>
      </w:r>
      <w:r w:rsidR="00B5335A">
        <w:rPr>
          <w:rFonts w:asciiTheme="minorHAnsi" w:hAnsiTheme="minorHAnsi"/>
          <w:szCs w:val="20"/>
        </w:rPr>
        <w:t xml:space="preserve"> the dominant unit process</w:t>
      </w:r>
      <w:r w:rsidR="006F3619">
        <w:rPr>
          <w:rFonts w:asciiTheme="minorHAnsi" w:hAnsiTheme="minorHAnsi"/>
          <w:szCs w:val="20"/>
        </w:rPr>
        <w:t>es</w:t>
      </w:r>
      <w:r w:rsidR="00B5335A">
        <w:rPr>
          <w:rFonts w:asciiTheme="minorHAnsi" w:hAnsiTheme="minorHAnsi"/>
          <w:szCs w:val="20"/>
        </w:rPr>
        <w:t xml:space="preserve"> for stormwater control.</w:t>
      </w:r>
    </w:p>
    <w:p w:rsidR="00B9290E" w:rsidRDefault="00B9290E" w:rsidP="005F55A0">
      <w:pPr>
        <w:pStyle w:val="BodyText"/>
        <w:numPr>
          <w:ilvl w:val="1"/>
          <w:numId w:val="1"/>
        </w:numPr>
        <w:ind w:left="360"/>
        <w:rPr>
          <w:rFonts w:asciiTheme="minorHAnsi" w:hAnsiTheme="minorHAnsi"/>
          <w:b/>
          <w:color w:val="1F497D" w:themeColor="text2"/>
          <w:sz w:val="24"/>
        </w:rPr>
      </w:pPr>
      <w:r>
        <w:rPr>
          <w:rFonts w:asciiTheme="minorHAnsi" w:hAnsiTheme="minorHAnsi"/>
          <w:b/>
          <w:color w:val="1F497D" w:themeColor="text2"/>
          <w:sz w:val="24"/>
        </w:rPr>
        <w:t>Step pools</w:t>
      </w:r>
      <w:r w:rsidRPr="00B9290E">
        <w:rPr>
          <w:rFonts w:asciiTheme="minorHAnsi" w:hAnsiTheme="minorHAnsi"/>
          <w:b/>
          <w:color w:val="1F497D" w:themeColor="text2"/>
          <w:sz w:val="24"/>
        </w:rPr>
        <w:t xml:space="preserve"> </w:t>
      </w:r>
      <w:r>
        <w:rPr>
          <w:rFonts w:asciiTheme="minorHAnsi" w:hAnsiTheme="minorHAnsi"/>
          <w:b/>
          <w:color w:val="1F497D" w:themeColor="text2"/>
          <w:sz w:val="24"/>
        </w:rPr>
        <w:t>with no underdrain</w:t>
      </w:r>
      <w:r w:rsidR="00EE206B">
        <w:rPr>
          <w:rFonts w:asciiTheme="minorHAnsi" w:hAnsiTheme="minorHAnsi"/>
          <w:b/>
          <w:color w:val="1F497D" w:themeColor="text2"/>
          <w:sz w:val="24"/>
        </w:rPr>
        <w:t xml:space="preserve"> (</w:t>
      </w:r>
      <w:proofErr w:type="spellStart"/>
      <w:r w:rsidR="00EE206B">
        <w:rPr>
          <w:rFonts w:asciiTheme="minorHAnsi" w:hAnsiTheme="minorHAnsi"/>
          <w:b/>
          <w:color w:val="1F497D" w:themeColor="text2"/>
          <w:sz w:val="24"/>
        </w:rPr>
        <w:t>bioinfiltration</w:t>
      </w:r>
      <w:proofErr w:type="spellEnd"/>
      <w:r w:rsidR="00EE206B">
        <w:rPr>
          <w:rFonts w:asciiTheme="minorHAnsi" w:hAnsiTheme="minorHAnsi"/>
          <w:b/>
          <w:color w:val="1F497D" w:themeColor="text2"/>
          <w:sz w:val="24"/>
        </w:rPr>
        <w:t>)</w:t>
      </w:r>
    </w:p>
    <w:p w:rsidR="00D83EE8" w:rsidRDefault="00D83EE8" w:rsidP="002F05E4">
      <w:pPr>
        <w:pStyle w:val="BodyText"/>
        <w:rPr>
          <w:rFonts w:asciiTheme="minorHAnsi" w:hAnsiTheme="minorHAnsi"/>
          <w:szCs w:val="20"/>
        </w:rPr>
      </w:pPr>
      <w:r>
        <w:rPr>
          <w:rFonts w:asciiTheme="minorHAnsi" w:hAnsiTheme="minorHAnsi"/>
          <w:szCs w:val="20"/>
        </w:rPr>
        <w:t xml:space="preserve">A step pool with no underdrain is a type of conveyance channel used in areas with steep terrain </w:t>
      </w:r>
      <w:r w:rsidRPr="00D83EE8">
        <w:rPr>
          <w:rFonts w:asciiTheme="minorHAnsi" w:hAnsiTheme="minorHAnsi"/>
          <w:szCs w:val="20"/>
        </w:rPr>
        <w:t xml:space="preserve">that </w:t>
      </w:r>
      <w:r>
        <w:rPr>
          <w:rFonts w:asciiTheme="minorHAnsi" w:hAnsiTheme="minorHAnsi"/>
          <w:szCs w:val="20"/>
        </w:rPr>
        <w:t>uses a series of pools, conveyance channels, and checks to slow down water and increase</w:t>
      </w:r>
      <w:r w:rsidRPr="00D83EE8">
        <w:rPr>
          <w:rFonts w:asciiTheme="minorHAnsi" w:hAnsiTheme="minorHAnsi"/>
          <w:szCs w:val="20"/>
        </w:rPr>
        <w:t xml:space="preserve"> infiltration into in situ soils</w:t>
      </w:r>
      <w:r>
        <w:rPr>
          <w:rFonts w:asciiTheme="minorHAnsi" w:hAnsiTheme="minorHAnsi"/>
          <w:szCs w:val="20"/>
        </w:rPr>
        <w:t xml:space="preserve">. </w:t>
      </w:r>
      <w:r w:rsidR="00B5335A">
        <w:rPr>
          <w:rFonts w:asciiTheme="minorHAnsi" w:hAnsiTheme="minorHAnsi"/>
        </w:rPr>
        <w:t>A step pool with no underdrain is similar to a dry swale with no underdrain, with the main difference being the step pool is employed on relatively steep longitudinal slopes.</w:t>
      </w:r>
      <w:r w:rsidR="00B5335A" w:rsidRPr="00B5335A">
        <w:rPr>
          <w:rFonts w:asciiTheme="minorHAnsi" w:hAnsiTheme="minorHAnsi"/>
          <w:szCs w:val="20"/>
        </w:rPr>
        <w:t xml:space="preserve"> </w:t>
      </w:r>
      <w:r w:rsidR="00B5335A">
        <w:rPr>
          <w:rFonts w:asciiTheme="minorHAnsi" w:hAnsiTheme="minorHAnsi"/>
          <w:szCs w:val="20"/>
        </w:rPr>
        <w:t>Infiltration is the dominant unit process for stormwater control.</w:t>
      </w:r>
    </w:p>
    <w:p w:rsidR="00B9290E" w:rsidRPr="00C93297" w:rsidRDefault="00B9290E" w:rsidP="005F55A0">
      <w:pPr>
        <w:pStyle w:val="BodyText"/>
        <w:numPr>
          <w:ilvl w:val="1"/>
          <w:numId w:val="1"/>
        </w:numPr>
        <w:ind w:left="360"/>
        <w:rPr>
          <w:rFonts w:asciiTheme="minorHAnsi" w:hAnsiTheme="minorHAnsi"/>
          <w:b/>
          <w:color w:val="1F497D" w:themeColor="text2"/>
          <w:sz w:val="24"/>
        </w:rPr>
      </w:pPr>
      <w:r>
        <w:rPr>
          <w:rFonts w:asciiTheme="minorHAnsi" w:hAnsiTheme="minorHAnsi"/>
          <w:b/>
          <w:color w:val="1F497D" w:themeColor="text2"/>
          <w:sz w:val="24"/>
        </w:rPr>
        <w:t>Step pools with underdrain</w:t>
      </w:r>
      <w:r w:rsidR="00EE206B">
        <w:rPr>
          <w:rFonts w:asciiTheme="minorHAnsi" w:hAnsiTheme="minorHAnsi"/>
          <w:b/>
          <w:color w:val="1F497D" w:themeColor="text2"/>
          <w:sz w:val="24"/>
        </w:rPr>
        <w:t xml:space="preserve"> (biofiltration)</w:t>
      </w:r>
    </w:p>
    <w:p w:rsidR="005531E0" w:rsidRDefault="00B5335A" w:rsidP="00811425">
      <w:pPr>
        <w:pStyle w:val="BodyText"/>
        <w:spacing w:line="240" w:lineRule="auto"/>
        <w:rPr>
          <w:rFonts w:asciiTheme="minorHAnsi" w:hAnsiTheme="minorHAnsi"/>
        </w:rPr>
      </w:pPr>
      <w:r>
        <w:rPr>
          <w:rFonts w:asciiTheme="minorHAnsi" w:hAnsiTheme="minorHAnsi"/>
          <w:szCs w:val="20"/>
        </w:rPr>
        <w:lastRenderedPageBreak/>
        <w:t xml:space="preserve">A step pool with an underdrain is a type of vegetated conveyance channel used in areas with steep terrain </w:t>
      </w:r>
      <w:r w:rsidRPr="00D83EE8">
        <w:rPr>
          <w:rFonts w:asciiTheme="minorHAnsi" w:hAnsiTheme="minorHAnsi"/>
          <w:szCs w:val="20"/>
        </w:rPr>
        <w:t xml:space="preserve">that </w:t>
      </w:r>
      <w:r>
        <w:rPr>
          <w:rFonts w:asciiTheme="minorHAnsi" w:hAnsiTheme="minorHAnsi"/>
          <w:szCs w:val="20"/>
        </w:rPr>
        <w:t xml:space="preserve">uses a series of pools, conveyance channels, and checks to slow down water and is designed with an underdrain to prevent standing water due to insufficient native soil infiltration rates. </w:t>
      </w:r>
      <w:r w:rsidR="005531E0">
        <w:rPr>
          <w:rFonts w:asciiTheme="minorHAnsi" w:hAnsiTheme="minorHAnsi"/>
        </w:rPr>
        <w:t>A step pool with an underdrain is similar to a dry swale with an underdrain, with the main difference being</w:t>
      </w:r>
      <w:r w:rsidR="00D83EE8">
        <w:rPr>
          <w:rFonts w:asciiTheme="minorHAnsi" w:hAnsiTheme="minorHAnsi"/>
        </w:rPr>
        <w:t xml:space="preserve"> the step pool is employed on relatively steep </w:t>
      </w:r>
      <w:r w:rsidR="005531E0">
        <w:rPr>
          <w:rFonts w:asciiTheme="minorHAnsi" w:hAnsiTheme="minorHAnsi"/>
        </w:rPr>
        <w:t>longitudinal slope</w:t>
      </w:r>
      <w:r w:rsidR="00D83EE8">
        <w:rPr>
          <w:rFonts w:asciiTheme="minorHAnsi" w:hAnsiTheme="minorHAnsi"/>
        </w:rPr>
        <w:t>s.</w:t>
      </w:r>
      <w:r w:rsidR="005531E0">
        <w:rPr>
          <w:rFonts w:asciiTheme="minorHAnsi" w:hAnsiTheme="minorHAnsi"/>
        </w:rPr>
        <w:t xml:space="preserve"> </w:t>
      </w:r>
      <w:r>
        <w:rPr>
          <w:rFonts w:asciiTheme="minorHAnsi" w:hAnsiTheme="minorHAnsi"/>
          <w:szCs w:val="20"/>
        </w:rPr>
        <w:t>Filtration is the dominant unit process for stormwater control.</w:t>
      </w:r>
    </w:p>
    <w:p w:rsidR="00B9290E" w:rsidRDefault="00B9290E" w:rsidP="00B9290E">
      <w:pPr>
        <w:pStyle w:val="MemoHeading1"/>
        <w:numPr>
          <w:ilvl w:val="0"/>
          <w:numId w:val="1"/>
        </w:numPr>
        <w:ind w:left="360"/>
      </w:pPr>
      <w:r>
        <w:t xml:space="preserve">Specific design applications for various land </w:t>
      </w:r>
      <w:commentRangeStart w:id="1"/>
      <w:r>
        <w:t>uses</w:t>
      </w:r>
      <w:commentRangeEnd w:id="1"/>
      <w:r w:rsidR="0034722E">
        <w:rPr>
          <w:rStyle w:val="CommentReference"/>
          <w:rFonts w:ascii="Times New Roman" w:hAnsi="Times New Roman" w:cs="Times New Roman"/>
          <w:b w:val="0"/>
          <w:bCs w:val="0"/>
          <w:color w:val="auto"/>
          <w:kern w:val="0"/>
        </w:rPr>
        <w:commentReference w:id="1"/>
      </w:r>
    </w:p>
    <w:p w:rsidR="00B9290E" w:rsidRDefault="002F05E4" w:rsidP="00B9290E">
      <w:pPr>
        <w:pStyle w:val="BodyText"/>
        <w:spacing w:line="240" w:lineRule="auto"/>
        <w:rPr>
          <w:rFonts w:asciiTheme="minorHAnsi" w:hAnsiTheme="minorHAnsi"/>
        </w:rPr>
      </w:pPr>
      <w:r w:rsidRPr="002F05E4">
        <w:rPr>
          <w:rFonts w:asciiTheme="minorHAnsi" w:hAnsiTheme="minorHAnsi"/>
        </w:rPr>
        <w:t xml:space="preserve">It should be noted that the layout of the </w:t>
      </w:r>
      <w:r>
        <w:rPr>
          <w:rFonts w:asciiTheme="minorHAnsi" w:hAnsiTheme="minorHAnsi"/>
        </w:rPr>
        <w:t>swale</w:t>
      </w:r>
      <w:r w:rsidRPr="002F05E4">
        <w:rPr>
          <w:rFonts w:asciiTheme="minorHAnsi" w:hAnsiTheme="minorHAnsi"/>
        </w:rPr>
        <w:t xml:space="preserve"> area will vary according to individual sites, and to specific site constraints such as underlying soils, existing vegetation, drainage, location of utilities, sight distances for traffic, and aesthetics. Designers are encouraged to be creative in determining how to integrate </w:t>
      </w:r>
      <w:r>
        <w:rPr>
          <w:rFonts w:asciiTheme="minorHAnsi" w:hAnsiTheme="minorHAnsi"/>
        </w:rPr>
        <w:t>swales</w:t>
      </w:r>
      <w:r w:rsidRPr="002F05E4">
        <w:rPr>
          <w:rFonts w:asciiTheme="minorHAnsi" w:hAnsiTheme="minorHAnsi"/>
        </w:rPr>
        <w:t xml:space="preserve"> into their respective site designs. With this in mind, the following are presented as alternative options.</w:t>
      </w:r>
    </w:p>
    <w:p w:rsidR="00CE4484" w:rsidRPr="00CE4484" w:rsidRDefault="002F05E4" w:rsidP="00CE4484">
      <w:pPr>
        <w:pStyle w:val="BodyText"/>
        <w:numPr>
          <w:ilvl w:val="1"/>
          <w:numId w:val="1"/>
        </w:numPr>
        <w:ind w:left="360"/>
        <w:rPr>
          <w:rFonts w:asciiTheme="minorHAnsi" w:hAnsiTheme="minorHAnsi"/>
          <w:b/>
          <w:color w:val="1F497D" w:themeColor="text2"/>
          <w:sz w:val="24"/>
        </w:rPr>
      </w:pPr>
      <w:r>
        <w:rPr>
          <w:rFonts w:asciiTheme="minorHAnsi" w:hAnsiTheme="minorHAnsi"/>
          <w:b/>
          <w:color w:val="1F497D" w:themeColor="text2"/>
          <w:sz w:val="24"/>
        </w:rPr>
        <w:t>On-lot systems</w:t>
      </w:r>
    </w:p>
    <w:p w:rsidR="002F05E4" w:rsidRDefault="00CE4484" w:rsidP="002F05E4">
      <w:pPr>
        <w:pStyle w:val="BodyText"/>
        <w:spacing w:line="240" w:lineRule="auto"/>
        <w:rPr>
          <w:rFonts w:asciiTheme="minorHAnsi" w:hAnsiTheme="minorHAnsi"/>
        </w:rPr>
      </w:pPr>
      <w:r w:rsidRPr="00CE4484">
        <w:rPr>
          <w:rFonts w:asciiTheme="minorHAnsi" w:hAnsiTheme="minorHAnsi"/>
        </w:rPr>
        <w:t>On-lot systems are designed to receive flows from gutters, and/or other impervious surfaces.</w:t>
      </w:r>
      <w:r>
        <w:rPr>
          <w:rFonts w:asciiTheme="minorHAnsi" w:hAnsiTheme="minorHAnsi"/>
        </w:rPr>
        <w:t xml:space="preserve"> These applications of swales tend to be simpler in design and relatively smaller in size. </w:t>
      </w:r>
    </w:p>
    <w:p w:rsidR="002F05E4" w:rsidRDefault="002F05E4" w:rsidP="00B9290E">
      <w:pPr>
        <w:pStyle w:val="BodyText"/>
        <w:numPr>
          <w:ilvl w:val="1"/>
          <w:numId w:val="1"/>
        </w:numPr>
        <w:ind w:left="360"/>
        <w:rPr>
          <w:rFonts w:asciiTheme="minorHAnsi" w:hAnsiTheme="minorHAnsi"/>
          <w:b/>
          <w:color w:val="1F497D" w:themeColor="text2"/>
          <w:sz w:val="24"/>
        </w:rPr>
      </w:pPr>
      <w:r>
        <w:rPr>
          <w:rFonts w:asciiTheme="minorHAnsi" w:hAnsiTheme="minorHAnsi"/>
          <w:b/>
          <w:color w:val="1F497D" w:themeColor="text2"/>
          <w:sz w:val="24"/>
        </w:rPr>
        <w:t>Parking lot islands</w:t>
      </w:r>
      <w:r w:rsidR="0034722E">
        <w:rPr>
          <w:rFonts w:asciiTheme="minorHAnsi" w:hAnsiTheme="minorHAnsi"/>
          <w:b/>
          <w:color w:val="1F497D" w:themeColor="text2"/>
          <w:sz w:val="24"/>
        </w:rPr>
        <w:t xml:space="preserve"> (</w:t>
      </w:r>
      <w:proofErr w:type="spellStart"/>
      <w:r w:rsidR="0034722E">
        <w:rPr>
          <w:rFonts w:asciiTheme="minorHAnsi" w:hAnsiTheme="minorHAnsi"/>
          <w:b/>
          <w:color w:val="1F497D" w:themeColor="text2"/>
          <w:sz w:val="24"/>
        </w:rPr>
        <w:t>curbless</w:t>
      </w:r>
      <w:proofErr w:type="spellEnd"/>
      <w:r w:rsidR="0034722E">
        <w:rPr>
          <w:rFonts w:asciiTheme="minorHAnsi" w:hAnsiTheme="minorHAnsi"/>
          <w:b/>
          <w:color w:val="1F497D" w:themeColor="text2"/>
          <w:sz w:val="24"/>
        </w:rPr>
        <w:t>)</w:t>
      </w:r>
    </w:p>
    <w:p w:rsidR="002F05E4" w:rsidRPr="00FD6C1C" w:rsidRDefault="0034722E" w:rsidP="002F05E4">
      <w:pPr>
        <w:pStyle w:val="BodyText"/>
        <w:spacing w:line="240" w:lineRule="auto"/>
        <w:rPr>
          <w:rFonts w:asciiTheme="minorHAnsi" w:hAnsiTheme="minorHAnsi" w:cs="Arial"/>
          <w:color w:val="333333"/>
          <w:szCs w:val="20"/>
          <w:shd w:val="clear" w:color="auto" w:fill="FFFFFF"/>
        </w:rPr>
      </w:pPr>
      <w:r w:rsidRPr="00FD6C1C">
        <w:rPr>
          <w:rFonts w:asciiTheme="minorHAnsi" w:hAnsiTheme="minorHAnsi" w:cs="Arial"/>
          <w:color w:val="333333"/>
          <w:szCs w:val="20"/>
          <w:shd w:val="clear" w:color="auto" w:fill="FFFFFF"/>
        </w:rPr>
        <w:t>In a paved area with no curb, pre-cast car-stops or a “ribbon curb” can be installed along the pavement perimeter to protect the swale area. This application of swale should only be attempted where shallow grades allow for sheet flow conditions over level entrance areas. Water may be pooled into the parking area where parking spaces are rarely used to achieve an element of stormwater quantity control beyond the confines of the swale</w:t>
      </w:r>
      <w:r w:rsidR="00FD6C1C" w:rsidRPr="00FD6C1C">
        <w:rPr>
          <w:rFonts w:asciiTheme="minorHAnsi" w:hAnsiTheme="minorHAnsi" w:cs="Arial"/>
          <w:color w:val="333333"/>
          <w:szCs w:val="20"/>
          <w:shd w:val="clear" w:color="auto" w:fill="FFFFFF"/>
        </w:rPr>
        <w:t xml:space="preserve"> surface area.</w:t>
      </w:r>
    </w:p>
    <w:p w:rsidR="00FD6C1C" w:rsidRDefault="00FD6C1C" w:rsidP="00FD6C1C">
      <w:pPr>
        <w:pStyle w:val="BodyText"/>
        <w:numPr>
          <w:ilvl w:val="1"/>
          <w:numId w:val="1"/>
        </w:numPr>
        <w:ind w:left="360"/>
        <w:rPr>
          <w:rFonts w:asciiTheme="minorHAnsi" w:hAnsiTheme="minorHAnsi"/>
          <w:b/>
          <w:color w:val="1F497D" w:themeColor="text2"/>
          <w:sz w:val="24"/>
        </w:rPr>
      </w:pPr>
      <w:r>
        <w:rPr>
          <w:rFonts w:asciiTheme="minorHAnsi" w:hAnsiTheme="minorHAnsi"/>
          <w:b/>
          <w:color w:val="1F497D" w:themeColor="text2"/>
          <w:sz w:val="24"/>
        </w:rPr>
        <w:t>Parking lot islands (curb-cut)</w:t>
      </w:r>
    </w:p>
    <w:p w:rsidR="00FD6C1C" w:rsidRPr="00FD6C1C" w:rsidRDefault="00FD6C1C" w:rsidP="002F05E4">
      <w:pPr>
        <w:pStyle w:val="BodyText"/>
        <w:spacing w:line="240" w:lineRule="auto"/>
        <w:rPr>
          <w:rFonts w:asciiTheme="minorHAnsi" w:hAnsiTheme="minorHAnsi"/>
          <w:szCs w:val="20"/>
        </w:rPr>
      </w:pPr>
      <w:r w:rsidRPr="00FD6C1C">
        <w:rPr>
          <w:rFonts w:asciiTheme="minorHAnsi" w:hAnsiTheme="minorHAnsi" w:cs="Arial"/>
          <w:color w:val="333333"/>
          <w:szCs w:val="20"/>
          <w:shd w:val="clear" w:color="auto" w:fill="FFFFFF"/>
        </w:rPr>
        <w:t>For curb-cut entrance approaches, the water is diverted into the swale through the use of an inlet deflector block, which has ridges that channel the runoff into the swale. Special attention to erosion control and pre-treatment should be given to the concentrated flow produced by curb-cuts.</w:t>
      </w:r>
    </w:p>
    <w:p w:rsidR="002F05E4" w:rsidRPr="002F05E4" w:rsidRDefault="00FD6C1C" w:rsidP="002F05E4">
      <w:pPr>
        <w:pStyle w:val="BodyText"/>
        <w:numPr>
          <w:ilvl w:val="1"/>
          <w:numId w:val="1"/>
        </w:numPr>
        <w:ind w:left="360"/>
        <w:rPr>
          <w:rFonts w:asciiTheme="minorHAnsi" w:hAnsiTheme="minorHAnsi"/>
          <w:b/>
          <w:color w:val="1F497D" w:themeColor="text2"/>
          <w:sz w:val="24"/>
        </w:rPr>
      </w:pPr>
      <w:r>
        <w:rPr>
          <w:rFonts w:asciiTheme="minorHAnsi" w:hAnsiTheme="minorHAnsi"/>
          <w:b/>
          <w:color w:val="1F497D" w:themeColor="text2"/>
          <w:sz w:val="24"/>
        </w:rPr>
        <w:t>Road medians and traffic islands</w:t>
      </w:r>
    </w:p>
    <w:p w:rsidR="00FD6C1C" w:rsidRPr="00FD6C1C" w:rsidRDefault="00FD6C1C" w:rsidP="00FD6C1C">
      <w:pPr>
        <w:pStyle w:val="BodyText"/>
        <w:rPr>
          <w:rFonts w:asciiTheme="minorHAnsi" w:hAnsiTheme="minorHAnsi" w:cs="Arial"/>
          <w:color w:val="333333"/>
          <w:szCs w:val="20"/>
          <w:shd w:val="clear" w:color="auto" w:fill="FFFFFF"/>
        </w:rPr>
      </w:pPr>
      <w:r w:rsidRPr="00FD6C1C">
        <w:rPr>
          <w:rFonts w:asciiTheme="minorHAnsi" w:hAnsiTheme="minorHAnsi" w:cs="Arial"/>
          <w:color w:val="333333"/>
          <w:szCs w:val="20"/>
          <w:shd w:val="clear" w:color="auto" w:fill="FFFFFF"/>
        </w:rPr>
        <w:t>A multifunctional landscape can be created by utilizing road medians and islands for swales. There is no minimum width recommended for traffic islands from street edge to edge. A buffer may be necessary along the outside curb perimeter to minimize the possibility of drainage seeping under the pavement section, and creating “frost heave” during winter months. Alternately, the installation of a geotextile filter fabric “curtain wall” along the perimeter of the swale will accomplish the same effect.</w:t>
      </w:r>
    </w:p>
    <w:p w:rsidR="00B9290E" w:rsidRDefault="00B9290E" w:rsidP="002F05E4">
      <w:pPr>
        <w:pStyle w:val="BodyText"/>
        <w:spacing w:line="240" w:lineRule="auto"/>
        <w:rPr>
          <w:rFonts w:asciiTheme="minorHAnsi" w:hAnsiTheme="minorHAnsi"/>
        </w:rPr>
      </w:pPr>
    </w:p>
    <w:p w:rsidR="00B97B8E" w:rsidRDefault="00B97B8E" w:rsidP="00B97B8E">
      <w:pPr>
        <w:pStyle w:val="MemoHeading1"/>
        <w:numPr>
          <w:ilvl w:val="0"/>
          <w:numId w:val="1"/>
        </w:numPr>
        <w:ind w:left="360"/>
      </w:pPr>
      <w:r>
        <w:t>References</w:t>
      </w:r>
    </w:p>
    <w:p w:rsidR="00B97B8E" w:rsidRPr="002F05E4" w:rsidRDefault="00B97B8E" w:rsidP="00B97B8E">
      <w:pPr>
        <w:pStyle w:val="BodyText"/>
        <w:numPr>
          <w:ilvl w:val="0"/>
          <w:numId w:val="5"/>
        </w:numPr>
        <w:spacing w:line="240" w:lineRule="auto"/>
        <w:rPr>
          <w:rFonts w:asciiTheme="minorHAnsi" w:hAnsiTheme="minorHAnsi"/>
        </w:rPr>
      </w:pPr>
      <w:r>
        <w:t xml:space="preserve">Virginia Cooperative Extension. Virginia Tech – Virginia State University. Urban Stormwater: Terms and Definitions.  </w:t>
      </w:r>
      <w:hyperlink r:id="rId9" w:history="1">
        <w:r w:rsidRPr="002235C9">
          <w:rPr>
            <w:rStyle w:val="Hyperlink"/>
          </w:rPr>
          <w:t>http://pubs.ex</w:t>
        </w:r>
        <w:r w:rsidRPr="002235C9">
          <w:rPr>
            <w:rStyle w:val="Hyperlink"/>
          </w:rPr>
          <w:t>t</w:t>
        </w:r>
        <w:r w:rsidRPr="002235C9">
          <w:rPr>
            <w:rStyle w:val="Hyperlink"/>
          </w:rPr>
          <w:t>.vt.edu/content/dam/pubs_ext_vt_edu/426/426-119/426-119_pdf.pdf</w:t>
        </w:r>
      </w:hyperlink>
    </w:p>
    <w:sectPr w:rsidR="00B97B8E" w:rsidRPr="002F05E4" w:rsidSect="007952FA">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Walgrave" w:date="2018-03-05T12:14:00Z" w:initials="JJW">
    <w:p w:rsidR="0034722E" w:rsidRDefault="0034722E">
      <w:pPr>
        <w:pStyle w:val="CommentText"/>
      </w:pPr>
      <w:r>
        <w:rPr>
          <w:rStyle w:val="CommentReference"/>
        </w:rPr>
        <w:annotationRef/>
      </w:r>
      <w:r>
        <w:t>This section is identical to bioretention</w:t>
      </w:r>
      <w:r w:rsidR="009D07EC">
        <w:t xml:space="preserve"> in the current manual</w:t>
      </w:r>
      <w:r>
        <w:t>, but replaced the word “bioretention” with “swale.”</w:t>
      </w:r>
    </w:p>
    <w:p w:rsidR="00FD6C1C" w:rsidRDefault="00FD6C1C">
      <w:pPr>
        <w:pStyle w:val="CommentText"/>
      </w:pPr>
    </w:p>
    <w:p w:rsidR="00FD6C1C" w:rsidRDefault="00555EC2">
      <w:pPr>
        <w:pStyle w:val="CommentText"/>
      </w:pPr>
      <w:hyperlink r:id="rId1" w:history="1">
        <w:r w:rsidR="00FD6C1C" w:rsidRPr="001A27FC">
          <w:rPr>
            <w:rStyle w:val="Hyperlink"/>
          </w:rPr>
          <w:t>https://stormwater.pca.state.mn.us/index.php?title=Bioretention_terminology</w:t>
        </w:r>
      </w:hyperlink>
    </w:p>
    <w:p w:rsidR="00FD6C1C" w:rsidRDefault="00FD6C1C">
      <w:pPr>
        <w:pStyle w:val="Comment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F58"/>
    <w:multiLevelType w:val="hybridMultilevel"/>
    <w:tmpl w:val="687E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B0783"/>
    <w:multiLevelType w:val="hybridMultilevel"/>
    <w:tmpl w:val="95C6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D1F5F"/>
    <w:multiLevelType w:val="hybridMultilevel"/>
    <w:tmpl w:val="6604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6253AD"/>
    <w:multiLevelType w:val="hybridMultilevel"/>
    <w:tmpl w:val="5F40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A8012F"/>
    <w:multiLevelType w:val="multilevel"/>
    <w:tmpl w:val="7ED07064"/>
    <w:lvl w:ilvl="0">
      <w:start w:val="1"/>
      <w:numFmt w:val="decimal"/>
      <w:lvlText w:val="%1."/>
      <w:lvlJc w:val="left"/>
      <w:pPr>
        <w:ind w:left="72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ojan, Mike">
    <w15:presenceInfo w15:providerId="AD" w15:userId="S-1-5-21-883177862-1410090060-1543857936-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A0"/>
    <w:rsid w:val="00085348"/>
    <w:rsid w:val="00191760"/>
    <w:rsid w:val="0019789D"/>
    <w:rsid w:val="001A2090"/>
    <w:rsid w:val="00247AE1"/>
    <w:rsid w:val="002B05D2"/>
    <w:rsid w:val="002B1A30"/>
    <w:rsid w:val="002B7CAC"/>
    <w:rsid w:val="002F05E4"/>
    <w:rsid w:val="00320C0E"/>
    <w:rsid w:val="0034722E"/>
    <w:rsid w:val="003F4260"/>
    <w:rsid w:val="0042429E"/>
    <w:rsid w:val="00427467"/>
    <w:rsid w:val="00430ED3"/>
    <w:rsid w:val="005531E0"/>
    <w:rsid w:val="00555EC2"/>
    <w:rsid w:val="005E5CB8"/>
    <w:rsid w:val="005F55A0"/>
    <w:rsid w:val="00601C88"/>
    <w:rsid w:val="00676CDB"/>
    <w:rsid w:val="006F3619"/>
    <w:rsid w:val="00742C47"/>
    <w:rsid w:val="007952FA"/>
    <w:rsid w:val="007A70CE"/>
    <w:rsid w:val="00811425"/>
    <w:rsid w:val="00884F55"/>
    <w:rsid w:val="008E1007"/>
    <w:rsid w:val="00983EA4"/>
    <w:rsid w:val="009D07EC"/>
    <w:rsid w:val="00B5335A"/>
    <w:rsid w:val="00B9290E"/>
    <w:rsid w:val="00B97B8E"/>
    <w:rsid w:val="00CA0C0B"/>
    <w:rsid w:val="00CB3341"/>
    <w:rsid w:val="00CE4484"/>
    <w:rsid w:val="00D83EE8"/>
    <w:rsid w:val="00EE206B"/>
    <w:rsid w:val="00FD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A0"/>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5F55A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_Text"/>
    <w:basedOn w:val="Normal"/>
    <w:rsid w:val="005F55A0"/>
    <w:pPr>
      <w:spacing w:before="120" w:after="120" w:line="276" w:lineRule="auto"/>
    </w:pPr>
    <w:rPr>
      <w:rFonts w:ascii="Georgia" w:hAnsi="Georgia"/>
      <w:sz w:val="20"/>
      <w:szCs w:val="24"/>
    </w:rPr>
  </w:style>
  <w:style w:type="paragraph" w:customStyle="1" w:styleId="MemoHeading1">
    <w:name w:val="Memo Heading 1"/>
    <w:basedOn w:val="Heading1"/>
    <w:next w:val="BodyText"/>
    <w:qFormat/>
    <w:rsid w:val="005F55A0"/>
    <w:pPr>
      <w:keepLines w:val="0"/>
      <w:spacing w:after="120"/>
    </w:pPr>
    <w:rPr>
      <w:rFonts w:asciiTheme="minorHAnsi" w:eastAsia="Times New Roman" w:hAnsiTheme="minorHAnsi" w:cs="Arial"/>
      <w:b/>
      <w:bCs/>
      <w:color w:val="174A7C"/>
      <w:kern w:val="32"/>
      <w:sz w:val="28"/>
    </w:rPr>
  </w:style>
  <w:style w:type="table" w:styleId="TableGrid">
    <w:name w:val="Table Grid"/>
    <w:basedOn w:val="TableNormal"/>
    <w:uiPriority w:val="59"/>
    <w:rsid w:val="005F55A0"/>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F55A0"/>
    <w:rPr>
      <w:sz w:val="16"/>
      <w:szCs w:val="16"/>
    </w:rPr>
  </w:style>
  <w:style w:type="paragraph" w:styleId="CommentText">
    <w:name w:val="annotation text"/>
    <w:basedOn w:val="Normal"/>
    <w:link w:val="CommentTextChar"/>
    <w:uiPriority w:val="99"/>
    <w:unhideWhenUsed/>
    <w:rsid w:val="005F55A0"/>
    <w:rPr>
      <w:sz w:val="20"/>
    </w:rPr>
  </w:style>
  <w:style w:type="character" w:customStyle="1" w:styleId="CommentTextChar">
    <w:name w:val="Comment Text Char"/>
    <w:basedOn w:val="DefaultParagraphFont"/>
    <w:link w:val="CommentText"/>
    <w:uiPriority w:val="99"/>
    <w:rsid w:val="005F55A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F55A0"/>
    <w:rPr>
      <w:color w:val="0000FF" w:themeColor="hyperlink"/>
      <w:u w:val="single"/>
    </w:rPr>
  </w:style>
  <w:style w:type="paragraph" w:styleId="NormalWeb">
    <w:name w:val="Normal (Web)"/>
    <w:basedOn w:val="Normal"/>
    <w:uiPriority w:val="99"/>
    <w:unhideWhenUsed/>
    <w:rsid w:val="005F55A0"/>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5F55A0"/>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5F5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5A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F426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11425"/>
    <w:rPr>
      <w:b/>
      <w:bCs/>
    </w:rPr>
  </w:style>
  <w:style w:type="character" w:customStyle="1" w:styleId="CommentSubjectChar">
    <w:name w:val="Comment Subject Char"/>
    <w:basedOn w:val="CommentTextChar"/>
    <w:link w:val="CommentSubject"/>
    <w:uiPriority w:val="99"/>
    <w:semiHidden/>
    <w:rsid w:val="00811425"/>
    <w:rPr>
      <w:rFonts w:ascii="Times New Roman" w:eastAsia="Times New Roman" w:hAnsi="Times New Roman" w:cs="Times New Roman"/>
      <w:b/>
      <w:bCs/>
      <w:sz w:val="20"/>
      <w:szCs w:val="20"/>
    </w:rPr>
  </w:style>
  <w:style w:type="paragraph" w:styleId="Revision">
    <w:name w:val="Revision"/>
    <w:hidden/>
    <w:uiPriority w:val="99"/>
    <w:semiHidden/>
    <w:rsid w:val="00811425"/>
    <w:rPr>
      <w:rFonts w:ascii="Times New Roman" w:eastAsia="Times New Roman" w:hAnsi="Times New Roman" w:cs="Times New Roman"/>
      <w:szCs w:val="20"/>
    </w:rPr>
  </w:style>
  <w:style w:type="paragraph" w:styleId="ListParagraph">
    <w:name w:val="List Paragraph"/>
    <w:basedOn w:val="Normal"/>
    <w:uiPriority w:val="34"/>
    <w:qFormat/>
    <w:rsid w:val="00B929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A0"/>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5F55A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_Text"/>
    <w:basedOn w:val="Normal"/>
    <w:rsid w:val="005F55A0"/>
    <w:pPr>
      <w:spacing w:before="120" w:after="120" w:line="276" w:lineRule="auto"/>
    </w:pPr>
    <w:rPr>
      <w:rFonts w:ascii="Georgia" w:hAnsi="Georgia"/>
      <w:sz w:val="20"/>
      <w:szCs w:val="24"/>
    </w:rPr>
  </w:style>
  <w:style w:type="paragraph" w:customStyle="1" w:styleId="MemoHeading1">
    <w:name w:val="Memo Heading 1"/>
    <w:basedOn w:val="Heading1"/>
    <w:next w:val="BodyText"/>
    <w:qFormat/>
    <w:rsid w:val="005F55A0"/>
    <w:pPr>
      <w:keepLines w:val="0"/>
      <w:spacing w:after="120"/>
    </w:pPr>
    <w:rPr>
      <w:rFonts w:asciiTheme="minorHAnsi" w:eastAsia="Times New Roman" w:hAnsiTheme="minorHAnsi" w:cs="Arial"/>
      <w:b/>
      <w:bCs/>
      <w:color w:val="174A7C"/>
      <w:kern w:val="32"/>
      <w:sz w:val="28"/>
    </w:rPr>
  </w:style>
  <w:style w:type="table" w:styleId="TableGrid">
    <w:name w:val="Table Grid"/>
    <w:basedOn w:val="TableNormal"/>
    <w:uiPriority w:val="59"/>
    <w:rsid w:val="005F55A0"/>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F55A0"/>
    <w:rPr>
      <w:sz w:val="16"/>
      <w:szCs w:val="16"/>
    </w:rPr>
  </w:style>
  <w:style w:type="paragraph" w:styleId="CommentText">
    <w:name w:val="annotation text"/>
    <w:basedOn w:val="Normal"/>
    <w:link w:val="CommentTextChar"/>
    <w:uiPriority w:val="99"/>
    <w:unhideWhenUsed/>
    <w:rsid w:val="005F55A0"/>
    <w:rPr>
      <w:sz w:val="20"/>
    </w:rPr>
  </w:style>
  <w:style w:type="character" w:customStyle="1" w:styleId="CommentTextChar">
    <w:name w:val="Comment Text Char"/>
    <w:basedOn w:val="DefaultParagraphFont"/>
    <w:link w:val="CommentText"/>
    <w:uiPriority w:val="99"/>
    <w:rsid w:val="005F55A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F55A0"/>
    <w:rPr>
      <w:color w:val="0000FF" w:themeColor="hyperlink"/>
      <w:u w:val="single"/>
    </w:rPr>
  </w:style>
  <w:style w:type="paragraph" w:styleId="NormalWeb">
    <w:name w:val="Normal (Web)"/>
    <w:basedOn w:val="Normal"/>
    <w:uiPriority w:val="99"/>
    <w:unhideWhenUsed/>
    <w:rsid w:val="005F55A0"/>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5F55A0"/>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5F5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5A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F426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11425"/>
    <w:rPr>
      <w:b/>
      <w:bCs/>
    </w:rPr>
  </w:style>
  <w:style w:type="character" w:customStyle="1" w:styleId="CommentSubjectChar">
    <w:name w:val="Comment Subject Char"/>
    <w:basedOn w:val="CommentTextChar"/>
    <w:link w:val="CommentSubject"/>
    <w:uiPriority w:val="99"/>
    <w:semiHidden/>
    <w:rsid w:val="00811425"/>
    <w:rPr>
      <w:rFonts w:ascii="Times New Roman" w:eastAsia="Times New Roman" w:hAnsi="Times New Roman" w:cs="Times New Roman"/>
      <w:b/>
      <w:bCs/>
      <w:sz w:val="20"/>
      <w:szCs w:val="20"/>
    </w:rPr>
  </w:style>
  <w:style w:type="paragraph" w:styleId="Revision">
    <w:name w:val="Revision"/>
    <w:hidden/>
    <w:uiPriority w:val="99"/>
    <w:semiHidden/>
    <w:rsid w:val="00811425"/>
    <w:rPr>
      <w:rFonts w:ascii="Times New Roman" w:eastAsia="Times New Roman" w:hAnsi="Times New Roman" w:cs="Times New Roman"/>
      <w:szCs w:val="20"/>
    </w:rPr>
  </w:style>
  <w:style w:type="paragraph" w:styleId="ListParagraph">
    <w:name w:val="List Paragraph"/>
    <w:basedOn w:val="Normal"/>
    <w:uiPriority w:val="34"/>
    <w:qFormat/>
    <w:rsid w:val="00B92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stormwater.pca.state.mn.us/index.php?title=Bioretention_terminology"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ubs.ext.vt.edu/content/dam/pubs_ext_vt_edu/426/426-119/426-119_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D1602-136C-465C-873A-7834FF5B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80BABDAB.dotm</Template>
  <TotalTime>246</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 Mike (MPCA)</dc:creator>
  <cp:lastModifiedBy>JWalgrave</cp:lastModifiedBy>
  <cp:revision>17</cp:revision>
  <dcterms:created xsi:type="dcterms:W3CDTF">2018-02-22T19:43:00Z</dcterms:created>
  <dcterms:modified xsi:type="dcterms:W3CDTF">2018-03-23T13:03:00Z</dcterms:modified>
</cp:coreProperties>
</file>