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BA86" w14:textId="52D1E148" w:rsidR="00113C44" w:rsidRPr="00AA30FF" w:rsidRDefault="006542FE" w:rsidP="00AA30FF">
      <w:pPr>
        <w:pStyle w:val="NoSpacing"/>
        <w:rPr>
          <w:b/>
        </w:rPr>
      </w:pPr>
      <w:r>
        <w:rPr>
          <w:b/>
          <w:lang w:bidi="es-ES"/>
        </w:rPr>
        <w:t>¿En qué estado se encuentran los ríos en Minnesota?</w:t>
      </w:r>
    </w:p>
    <w:p w14:paraId="3B976B3D" w14:textId="77777777" w:rsidR="006542FE" w:rsidRDefault="005B4DEF" w:rsidP="00AA30FF">
      <w:r>
        <w:rPr>
          <w:lang w:bidi="es-ES"/>
        </w:rPr>
        <w:tab/>
      </w:r>
    </w:p>
    <w:p w14:paraId="3AF9E4B8" w14:textId="77777777" w:rsidR="00AA30FF" w:rsidRDefault="006542FE" w:rsidP="00AA30FF">
      <w:r>
        <w:rPr>
          <w:lang w:bidi="es-ES"/>
        </w:rPr>
        <w:t xml:space="preserve">La Agencia de Control de la Contaminación de Minnesota hace un seguimiento a la calidad del agua de los ríos y arroyos de todo el estado.  </w:t>
      </w:r>
    </w:p>
    <w:p w14:paraId="1FC82D5B" w14:textId="5A1587E1" w:rsidR="006C6721" w:rsidRDefault="006C6721" w:rsidP="00AA30FF">
      <w:r>
        <w:rPr>
          <w:lang w:bidi="es-ES"/>
        </w:rPr>
        <w:t xml:space="preserve">Tres cuartas partes de los ríos y arroyos del norte y noreste de Minnesota mantienen una vida acuática saludable, con la presencia de peces, anfibios, insectos y mejillones. Esto se debe a que la mayoría sigue todavía sendas naturales, a diferencia de muchos de los arroyos del área metropolitana y del sur de Minnesota que han sido desviados para drenar los campos de cultivo, enderezados, y a veces incluso enterrados bajo tierra. Además, aunque el norte de Minnesota fue fuertemente talado en el pasado, el 41% de los bosques del norte han vuelto a ser bosques de nuevo, por lo que hay menos contaminación por escorrentía allí que en las regiones urbanas y agrícolas.  </w:t>
      </w:r>
    </w:p>
    <w:p w14:paraId="5D80AC9C" w14:textId="77777777" w:rsidR="008B793D" w:rsidRDefault="00150CD9" w:rsidP="00AA30FF">
      <w:r>
        <w:rPr>
          <w:lang w:bidi="es-ES"/>
        </w:rPr>
        <w:t xml:space="preserve">En el área metropolitana de las Ciudades Gemelas, el desarrollo ha afectado a la mayoría de los ríos y arroyos y sólo el 37% cumple con las normas de calidad del agua para la vida acuática. Algunos arroyos del núcleo urbano de Minneapolis y St. Paul han desaparecido, habiendo sido reemplazados en su lugar por tuberías subterráneas de aguas pluviales que transportan el agua de lluvia de las calles de la ciudad directamente al río Mississippi. Dentro de los suburbios del anillo interior, la mayoría de los arroyos albergan sólo una fracción de las especies de peces que antes albergaban, y el cloruro proveniente de la sal utilizada en las carreteras es una preocupación creciente. Los arroyos más saludables son los que se encuentran en las zonas menos desarrolladas, como el Valley Creek en Afton y un puñado de pequeños arroyos en el norte del condado de Washington que fluyen hacia el río St. Croix.  </w:t>
      </w:r>
    </w:p>
    <w:p w14:paraId="2C6AD17D" w14:textId="77777777" w:rsidR="00150CD9" w:rsidRDefault="006542FE" w:rsidP="00AA30FF">
      <w:r>
        <w:rPr>
          <w:lang w:bidi="es-ES"/>
        </w:rPr>
        <w:t>La buena noticia es que hay menos fósforo, amoníaco y bacterias en el río Mississippi que hace 75 años gracias a las grandes mejoras en las plantas de tratamiento de aguas residuales. Los ríos metropolitanos también tienen niveles de oxígeno más saludables que antes, lo que permite que los peces y otras especies acuáticas sobrevivan. En 1926, un estudio encontró sólo dos peces vivos en las 25 millas del Mississippi al sur de las Cataratas de San Antonio. Hoy en día, debido a que las aguas son más limpias y a las normas de captura y liberación, las poblaciones de róbalo, bagre, lucio y varias otras especies de peces trofeo están floreciendo.</w:t>
      </w:r>
    </w:p>
    <w:p w14:paraId="18F362B5" w14:textId="77777777" w:rsidR="00DD2269" w:rsidRDefault="00251706" w:rsidP="00AA30FF">
      <w:r>
        <w:rPr>
          <w:lang w:bidi="es-ES"/>
        </w:rPr>
        <w:t xml:space="preserve">La salud de los arroyos y ríos es peor en el sur y el oeste de Minnesota, donde el 78% de la tierra es para uso agrícola. La mayoría de los arroyos han sido enderezados y zanjados y la mayor parte de las grandes granjas han instalado baldosas de drenaje subterráneo para secar los campos más rápidamente y crear más tierra cultivable. Como resultado, la erosión y las inundaciones son grandes problemas, al igual que el exceso de nitrógeno y sedimentos en el agua. Sólo el 16% de los arroyos y ríos del sur y oeste de Minnesota son lo suficientemente saludables para mantener la vida acuática. Además, muchos arroyos tienen niveles insalubres de </w:t>
      </w:r>
      <w:r>
        <w:rPr>
          <w:i/>
          <w:lang w:bidi="es-ES"/>
        </w:rPr>
        <w:t>E. coli</w:t>
      </w:r>
      <w:r>
        <w:rPr>
          <w:lang w:bidi="es-ES"/>
        </w:rPr>
        <w:t xml:space="preserve"> y bacterias coliformes fecales, que pueden hacer que las personas se enfermen. </w:t>
      </w:r>
    </w:p>
    <w:p w14:paraId="6F7922F6" w14:textId="77777777" w:rsidR="00320491" w:rsidRDefault="00320491" w:rsidP="006542FE">
      <w:pPr>
        <w:rPr>
          <w:color w:val="0070C0"/>
          <w:lang w:bidi="es-ES"/>
        </w:rPr>
      </w:pPr>
      <w:r w:rsidRPr="00320491">
        <w:rPr>
          <w:color w:val="0070C0"/>
          <w:lang w:bidi="es-ES"/>
        </w:rPr>
        <w:t>[Insert local stream or river info here.]</w:t>
      </w:r>
    </w:p>
    <w:p w14:paraId="4822ED28" w14:textId="56A412FC" w:rsidR="006542FE" w:rsidRDefault="006542FE" w:rsidP="006542FE">
      <w:pPr>
        <w:rPr>
          <w:rFonts w:cs="Arial"/>
          <w:color w:val="000000"/>
          <w:shd w:val="clear" w:color="auto" w:fill="FFFFFF"/>
        </w:rPr>
      </w:pPr>
      <w:r>
        <w:rPr>
          <w:lang w:bidi="es-ES"/>
        </w:rPr>
        <w:lastRenderedPageBreak/>
        <w:t xml:space="preserve">Para conocer más sobre el estado de los ríos y arroyos de Minnesota, vaya a: </w:t>
      </w:r>
      <w:hyperlink r:id="rId4" w:history="1">
        <w:r>
          <w:rPr>
            <w:rStyle w:val="Hyperlink"/>
            <w:lang w:bidi="es-ES"/>
          </w:rPr>
          <w:t>www.pca.state.mn.us/water/state-rivers-and-streams</w:t>
        </w:r>
      </w:hyperlink>
      <w:r>
        <w:rPr>
          <w:lang w:bidi="es-ES"/>
        </w:rPr>
        <w:t xml:space="preserve">.  </w:t>
      </w:r>
    </w:p>
    <w:p w14:paraId="7EF0E17B" w14:textId="77777777" w:rsidR="0021102E" w:rsidRPr="00AA30FF" w:rsidRDefault="0021102E" w:rsidP="00AA30FF"/>
    <w:sectPr w:rsidR="0021102E" w:rsidRPr="00AA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0FF"/>
    <w:rsid w:val="000601C6"/>
    <w:rsid w:val="00113C44"/>
    <w:rsid w:val="00150CD9"/>
    <w:rsid w:val="00193516"/>
    <w:rsid w:val="0021102E"/>
    <w:rsid w:val="00251706"/>
    <w:rsid w:val="00320491"/>
    <w:rsid w:val="00594C92"/>
    <w:rsid w:val="005B4DEF"/>
    <w:rsid w:val="006542FE"/>
    <w:rsid w:val="006C6721"/>
    <w:rsid w:val="006E4AE3"/>
    <w:rsid w:val="007C18E7"/>
    <w:rsid w:val="008B793D"/>
    <w:rsid w:val="009E5B55"/>
    <w:rsid w:val="00A0337E"/>
    <w:rsid w:val="00A951D9"/>
    <w:rsid w:val="00AA30FF"/>
    <w:rsid w:val="00AE1ABF"/>
    <w:rsid w:val="00D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4DEF"/>
  <w15:docId w15:val="{78CBD78F-A4BD-498F-AC53-920B8C78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0FF"/>
    <w:pPr>
      <w:spacing w:after="0" w:line="240" w:lineRule="auto"/>
    </w:pPr>
  </w:style>
  <w:style w:type="character" w:styleId="Hyperlink">
    <w:name w:val="Hyperlink"/>
    <w:basedOn w:val="DefaultParagraphFont"/>
    <w:uiPriority w:val="99"/>
    <w:unhideWhenUsed/>
    <w:rsid w:val="005B4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ca.state.mn.us/water/state-rivers-and-str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Abby Purfeerst</cp:lastModifiedBy>
  <cp:revision>12</cp:revision>
  <dcterms:created xsi:type="dcterms:W3CDTF">2014-12-09T15:52:00Z</dcterms:created>
  <dcterms:modified xsi:type="dcterms:W3CDTF">2020-12-10T15:58:00Z</dcterms:modified>
</cp:coreProperties>
</file>