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603E" w14:textId="6128F3C0" w:rsidR="009328DA" w:rsidRPr="0035796E" w:rsidRDefault="0035796E" w:rsidP="0035796E">
      <w:pPr>
        <w:rPr>
          <w:b/>
          <w:bCs/>
          <w:sz w:val="32"/>
          <w:szCs w:val="32"/>
        </w:rPr>
      </w:pPr>
      <w:r>
        <w:rPr>
          <w:b/>
          <w:bCs/>
          <w:sz w:val="32"/>
          <w:szCs w:val="32"/>
        </w:rPr>
        <w:t>WORK ORDER 1</w:t>
      </w:r>
    </w:p>
    <w:p w14:paraId="583014D5" w14:textId="77777777" w:rsidR="00F84C62" w:rsidRDefault="00F84C62" w:rsidP="00F84C62">
      <w:pPr>
        <w:widowControl w:val="0"/>
        <w:spacing w:before="240"/>
        <w:ind w:left="720"/>
        <w:rPr>
          <w:rFonts w:ascii="Arial" w:hAnsi="Arial" w:cs="Arial"/>
          <w:sz w:val="18"/>
          <w:szCs w:val="18"/>
          <w:lang w:bidi="en-US"/>
        </w:rPr>
      </w:pPr>
      <w:r w:rsidRPr="00305B7D">
        <w:rPr>
          <w:rFonts w:ascii="Arial" w:hAnsi="Arial" w:cs="Arial"/>
          <w:b/>
          <w:sz w:val="18"/>
          <w:szCs w:val="18"/>
          <w:lang w:bidi="en-US"/>
        </w:rPr>
        <w:t>Objective</w:t>
      </w:r>
      <w:r>
        <w:rPr>
          <w:rFonts w:ascii="Arial" w:hAnsi="Arial" w:cs="Arial"/>
          <w:b/>
          <w:sz w:val="18"/>
          <w:szCs w:val="18"/>
          <w:lang w:bidi="en-US"/>
        </w:rPr>
        <w:t xml:space="preserve"> 1</w:t>
      </w:r>
      <w:r w:rsidRPr="00305B7D">
        <w:rPr>
          <w:rFonts w:ascii="Arial" w:hAnsi="Arial" w:cs="Arial"/>
          <w:sz w:val="18"/>
          <w:szCs w:val="18"/>
          <w:lang w:bidi="en-US"/>
        </w:rPr>
        <w:t xml:space="preserve">:  </w:t>
      </w:r>
      <w:r>
        <w:rPr>
          <w:rFonts w:ascii="Arial" w:hAnsi="Arial" w:cs="Arial"/>
          <w:sz w:val="18"/>
          <w:szCs w:val="18"/>
          <w:lang w:bidi="en-US"/>
        </w:rPr>
        <w:t>Create a planning section for implementing GI</w:t>
      </w:r>
      <w:r w:rsidRPr="00900A02">
        <w:rPr>
          <w:rFonts w:ascii="Arial" w:hAnsi="Arial" w:cs="Arial"/>
          <w:sz w:val="18"/>
          <w:szCs w:val="18"/>
        </w:rPr>
        <w:t xml:space="preserve"> </w:t>
      </w:r>
      <w:r>
        <w:rPr>
          <w:rFonts w:ascii="Arial" w:hAnsi="Arial" w:cs="Arial"/>
          <w:sz w:val="18"/>
          <w:szCs w:val="18"/>
        </w:rPr>
        <w:t xml:space="preserve">practices in the </w:t>
      </w:r>
      <w:r w:rsidRPr="00900A02">
        <w:rPr>
          <w:rFonts w:ascii="Arial" w:hAnsi="Arial" w:cs="Arial"/>
          <w:sz w:val="18"/>
          <w:szCs w:val="18"/>
        </w:rPr>
        <w:t>Stormwater Manual</w:t>
      </w:r>
      <w:r>
        <w:rPr>
          <w:rFonts w:ascii="Arial" w:hAnsi="Arial" w:cs="Arial"/>
          <w:sz w:val="18"/>
          <w:szCs w:val="18"/>
          <w:lang w:bidi="en-US"/>
        </w:rPr>
        <w:t>.</w:t>
      </w:r>
    </w:p>
    <w:p w14:paraId="479C0BB1" w14:textId="77777777" w:rsidR="00F84C62" w:rsidRDefault="00F84C62" w:rsidP="00F84C62">
      <w:pPr>
        <w:widowControl w:val="0"/>
        <w:autoSpaceDE w:val="0"/>
        <w:autoSpaceDN w:val="0"/>
        <w:adjustRightInd w:val="0"/>
        <w:spacing w:before="240"/>
        <w:ind w:left="1080"/>
        <w:rPr>
          <w:rFonts w:ascii="Arial" w:hAnsi="Arial" w:cs="Arial"/>
          <w:b/>
          <w:sz w:val="18"/>
          <w:szCs w:val="18"/>
          <w:lang w:bidi="en-US"/>
        </w:rPr>
      </w:pPr>
      <w:r w:rsidRPr="00900A02">
        <w:rPr>
          <w:rFonts w:ascii="Arial" w:hAnsi="Arial" w:cs="Arial"/>
          <w:sz w:val="18"/>
          <w:szCs w:val="18"/>
        </w:rPr>
        <w:t>The Contractor will work with the Minnesota</w:t>
      </w:r>
      <w:r w:rsidRPr="0044702C">
        <w:rPr>
          <w:rFonts w:ascii="Arial" w:hAnsi="Arial" w:cs="Arial"/>
          <w:sz w:val="18"/>
          <w:szCs w:val="18"/>
        </w:rPr>
        <w:t xml:space="preserve"> Pollution Control Agency (MPCA) Project Manager (PM) to develop </w:t>
      </w:r>
      <w:r>
        <w:rPr>
          <w:rFonts w:ascii="Arial" w:hAnsi="Arial" w:cs="Arial"/>
          <w:sz w:val="18"/>
          <w:szCs w:val="18"/>
        </w:rPr>
        <w:t>planning content for green infrastructure (GI) in the Minnesota Stormwater Manual (manual). The Contractor will identify and recommend information, resources, and case studies on planning for GI and how that can be incorporated into the manual</w:t>
      </w:r>
      <w:r w:rsidRPr="0044702C">
        <w:rPr>
          <w:rFonts w:ascii="Arial" w:hAnsi="Arial" w:cs="Arial"/>
          <w:sz w:val="18"/>
          <w:szCs w:val="18"/>
        </w:rPr>
        <w:t>.</w:t>
      </w:r>
    </w:p>
    <w:p w14:paraId="487956BF" w14:textId="77777777" w:rsidR="00F84C62" w:rsidRDefault="00F84C62" w:rsidP="00F84C62">
      <w:pPr>
        <w:widowControl w:val="0"/>
        <w:autoSpaceDE w:val="0"/>
        <w:autoSpaceDN w:val="0"/>
        <w:adjustRightInd w:val="0"/>
        <w:spacing w:before="240"/>
        <w:ind w:left="1080"/>
        <w:rPr>
          <w:rFonts w:ascii="Arial" w:hAnsi="Arial" w:cs="Arial"/>
          <w:sz w:val="18"/>
          <w:szCs w:val="18"/>
          <w:lang w:bidi="en-US"/>
        </w:rPr>
      </w:pPr>
      <w:r w:rsidRPr="00305B7D">
        <w:rPr>
          <w:rFonts w:ascii="Arial" w:hAnsi="Arial" w:cs="Arial"/>
          <w:b/>
          <w:sz w:val="18"/>
          <w:szCs w:val="18"/>
          <w:lang w:bidi="en-US"/>
        </w:rPr>
        <w:t>Task A</w:t>
      </w:r>
      <w:r w:rsidRPr="00305B7D">
        <w:rPr>
          <w:rFonts w:ascii="Arial" w:hAnsi="Arial" w:cs="Arial"/>
          <w:sz w:val="18"/>
          <w:szCs w:val="18"/>
          <w:lang w:bidi="en-US"/>
        </w:rPr>
        <w:t xml:space="preserve">:  </w:t>
      </w:r>
      <w:r>
        <w:rPr>
          <w:rFonts w:ascii="Arial" w:hAnsi="Arial" w:cs="Arial"/>
          <w:b/>
          <w:sz w:val="18"/>
          <w:szCs w:val="18"/>
          <w:lang w:bidi="en-US"/>
        </w:rPr>
        <w:t>Build a page in the stormwater manual</w:t>
      </w:r>
    </w:p>
    <w:p w14:paraId="7201C83B" w14:textId="77777777" w:rsidR="00F84C62" w:rsidRPr="00497B72" w:rsidRDefault="00F84C62" w:rsidP="00F84C62">
      <w:pPr>
        <w:widowControl w:val="0"/>
        <w:autoSpaceDE w:val="0"/>
        <w:autoSpaceDN w:val="0"/>
        <w:adjustRightInd w:val="0"/>
        <w:spacing w:before="240"/>
        <w:ind w:left="1080"/>
        <w:rPr>
          <w:rFonts w:ascii="Arial" w:hAnsi="Arial" w:cs="Arial"/>
          <w:bCs/>
          <w:sz w:val="18"/>
          <w:szCs w:val="18"/>
          <w:lang w:bidi="en-US"/>
        </w:rPr>
      </w:pPr>
      <w:r w:rsidRPr="00497B72">
        <w:rPr>
          <w:rFonts w:ascii="Arial" w:hAnsi="Arial" w:cs="Arial"/>
          <w:bCs/>
          <w:sz w:val="18"/>
          <w:szCs w:val="18"/>
          <w:lang w:bidi="en-US"/>
        </w:rPr>
        <w:t xml:space="preserve">Create a GI planning page in the stormwater manual. </w:t>
      </w:r>
    </w:p>
    <w:p w14:paraId="496B8063" w14:textId="77777777" w:rsidR="00F84C62" w:rsidRPr="00497B72" w:rsidRDefault="00F84C62" w:rsidP="00F84C62">
      <w:pPr>
        <w:widowControl w:val="0"/>
        <w:autoSpaceDE w:val="0"/>
        <w:autoSpaceDN w:val="0"/>
        <w:adjustRightInd w:val="0"/>
        <w:spacing w:before="240"/>
        <w:ind w:left="1440"/>
        <w:rPr>
          <w:rFonts w:ascii="Arial" w:hAnsi="Arial" w:cs="Arial"/>
          <w:b/>
          <w:sz w:val="18"/>
          <w:szCs w:val="18"/>
          <w:lang w:bidi="en-US"/>
        </w:rPr>
      </w:pPr>
      <w:r w:rsidRPr="00497B72">
        <w:rPr>
          <w:rFonts w:ascii="Arial" w:hAnsi="Arial" w:cs="Arial"/>
          <w:b/>
          <w:sz w:val="18"/>
          <w:szCs w:val="18"/>
          <w:lang w:bidi="en-US"/>
        </w:rPr>
        <w:t>Subtask a: Meet with MPCA and Technical Team to review and draft planning page in the stormwater manual.</w:t>
      </w:r>
    </w:p>
    <w:p w14:paraId="3C2920AB" w14:textId="77777777" w:rsidR="00F84C62" w:rsidRPr="00497B72" w:rsidRDefault="00F84C62" w:rsidP="00F84C62">
      <w:pPr>
        <w:widowControl w:val="0"/>
        <w:autoSpaceDE w:val="0"/>
        <w:autoSpaceDN w:val="0"/>
        <w:adjustRightInd w:val="0"/>
        <w:spacing w:before="240"/>
        <w:ind w:left="1440"/>
        <w:rPr>
          <w:rFonts w:ascii="Arial" w:hAnsi="Arial" w:cs="Arial"/>
          <w:bCs/>
          <w:sz w:val="18"/>
          <w:szCs w:val="18"/>
          <w:lang w:bidi="en-US"/>
        </w:rPr>
      </w:pPr>
      <w:r w:rsidRPr="00497B72">
        <w:rPr>
          <w:rFonts w:ascii="Arial" w:hAnsi="Arial" w:cs="Arial"/>
          <w:bCs/>
          <w:sz w:val="18"/>
          <w:szCs w:val="18"/>
          <w:lang w:bidi="en-US"/>
        </w:rPr>
        <w:t xml:space="preserve">The draft page will be completed under previous work order (contract ID 188059). Project team will work with MPCA PM to arrange a 2-hour meeting with the Technical Team to review the draft planning page. </w:t>
      </w:r>
    </w:p>
    <w:p w14:paraId="10D71DA3" w14:textId="77777777" w:rsidR="00F84C62" w:rsidRPr="00497B72" w:rsidRDefault="00F84C62" w:rsidP="00F84C62">
      <w:pPr>
        <w:widowControl w:val="0"/>
        <w:autoSpaceDE w:val="0"/>
        <w:autoSpaceDN w:val="0"/>
        <w:adjustRightInd w:val="0"/>
        <w:spacing w:before="240"/>
        <w:ind w:left="1440"/>
        <w:rPr>
          <w:rFonts w:ascii="Arial" w:hAnsi="Arial" w:cs="Arial"/>
          <w:b/>
          <w:sz w:val="18"/>
          <w:szCs w:val="18"/>
          <w:lang w:bidi="en-US"/>
        </w:rPr>
      </w:pPr>
      <w:r w:rsidRPr="00497B72">
        <w:rPr>
          <w:rFonts w:ascii="Arial" w:hAnsi="Arial" w:cs="Arial"/>
          <w:b/>
          <w:sz w:val="18"/>
          <w:szCs w:val="18"/>
          <w:lang w:bidi="en-US"/>
        </w:rPr>
        <w:t xml:space="preserve">Subtask b: Research and compile information to address any data gaps or needs identified under Subtask a. </w:t>
      </w:r>
    </w:p>
    <w:p w14:paraId="27989DB4" w14:textId="77777777" w:rsidR="00F84C62" w:rsidRPr="00497B72" w:rsidRDefault="00F84C62" w:rsidP="00F84C62">
      <w:pPr>
        <w:widowControl w:val="0"/>
        <w:autoSpaceDE w:val="0"/>
        <w:autoSpaceDN w:val="0"/>
        <w:adjustRightInd w:val="0"/>
        <w:spacing w:before="240"/>
        <w:ind w:left="1440"/>
        <w:rPr>
          <w:rFonts w:ascii="Arial" w:hAnsi="Arial" w:cs="Arial"/>
          <w:sz w:val="18"/>
          <w:szCs w:val="18"/>
        </w:rPr>
      </w:pPr>
      <w:r w:rsidRPr="00497B72">
        <w:rPr>
          <w:rFonts w:ascii="Arial" w:hAnsi="Arial" w:cs="Arial"/>
          <w:sz w:val="18"/>
          <w:szCs w:val="18"/>
        </w:rPr>
        <w:t xml:space="preserve">Using publicly available resources, research and compile planning content for GI in the stormwater manual to meet gaps identified by MPCA and Technical Team. This content could include, but is not limited to: </w:t>
      </w:r>
    </w:p>
    <w:p w14:paraId="24E6D1AB" w14:textId="77777777" w:rsidR="00F84C62" w:rsidRPr="00497B72" w:rsidRDefault="00F84C62" w:rsidP="00F84C62">
      <w:pPr>
        <w:widowControl w:val="0"/>
        <w:numPr>
          <w:ilvl w:val="0"/>
          <w:numId w:val="1"/>
        </w:numPr>
        <w:autoSpaceDE w:val="0"/>
        <w:autoSpaceDN w:val="0"/>
        <w:adjustRightInd w:val="0"/>
        <w:spacing w:before="240" w:after="0" w:line="240" w:lineRule="auto"/>
        <w:ind w:left="2160"/>
        <w:contextualSpacing/>
        <w:rPr>
          <w:rFonts w:ascii="Arial" w:hAnsi="Arial" w:cs="Arial"/>
          <w:sz w:val="18"/>
          <w:szCs w:val="18"/>
        </w:rPr>
      </w:pPr>
      <w:r w:rsidRPr="00497B72">
        <w:rPr>
          <w:rFonts w:ascii="Arial" w:hAnsi="Arial" w:cs="Arial"/>
          <w:sz w:val="18"/>
          <w:szCs w:val="18"/>
        </w:rPr>
        <w:t>General description of planning as it relates to GI practices</w:t>
      </w:r>
    </w:p>
    <w:p w14:paraId="46064757" w14:textId="77777777" w:rsidR="00F84C62" w:rsidRPr="00497B72" w:rsidRDefault="00F84C62" w:rsidP="00F84C62">
      <w:pPr>
        <w:widowControl w:val="0"/>
        <w:numPr>
          <w:ilvl w:val="0"/>
          <w:numId w:val="1"/>
        </w:numPr>
        <w:autoSpaceDE w:val="0"/>
        <w:autoSpaceDN w:val="0"/>
        <w:adjustRightInd w:val="0"/>
        <w:spacing w:before="240" w:after="0" w:line="240" w:lineRule="auto"/>
        <w:ind w:left="2160"/>
        <w:contextualSpacing/>
        <w:rPr>
          <w:rFonts w:ascii="Arial" w:hAnsi="Arial" w:cs="Arial"/>
          <w:sz w:val="18"/>
          <w:szCs w:val="18"/>
        </w:rPr>
      </w:pPr>
      <w:r w:rsidRPr="00497B72">
        <w:rPr>
          <w:rFonts w:ascii="Arial" w:hAnsi="Arial" w:cs="Arial"/>
          <w:sz w:val="18"/>
          <w:szCs w:val="18"/>
        </w:rPr>
        <w:t>Steps involved in the planning process</w:t>
      </w:r>
    </w:p>
    <w:p w14:paraId="79EBB39D" w14:textId="77777777" w:rsidR="00F84C62" w:rsidRPr="00497B72" w:rsidRDefault="00F84C62" w:rsidP="00F84C62">
      <w:pPr>
        <w:widowControl w:val="0"/>
        <w:numPr>
          <w:ilvl w:val="0"/>
          <w:numId w:val="1"/>
        </w:numPr>
        <w:autoSpaceDE w:val="0"/>
        <w:autoSpaceDN w:val="0"/>
        <w:adjustRightInd w:val="0"/>
        <w:spacing w:before="240" w:after="0" w:line="240" w:lineRule="auto"/>
        <w:ind w:left="2160"/>
        <w:contextualSpacing/>
        <w:rPr>
          <w:rFonts w:ascii="Arial" w:hAnsi="Arial" w:cs="Arial"/>
          <w:sz w:val="18"/>
          <w:szCs w:val="18"/>
        </w:rPr>
      </w:pPr>
      <w:r w:rsidRPr="00497B72">
        <w:rPr>
          <w:rFonts w:ascii="Arial" w:hAnsi="Arial" w:cs="Arial"/>
          <w:sz w:val="18"/>
          <w:szCs w:val="18"/>
        </w:rPr>
        <w:t xml:space="preserve">Regional considerations </w:t>
      </w:r>
    </w:p>
    <w:p w14:paraId="62567429" w14:textId="77777777" w:rsidR="00F84C62" w:rsidRPr="00497B72" w:rsidRDefault="00F84C62" w:rsidP="00F84C62">
      <w:pPr>
        <w:widowControl w:val="0"/>
        <w:numPr>
          <w:ilvl w:val="0"/>
          <w:numId w:val="1"/>
        </w:numPr>
        <w:autoSpaceDE w:val="0"/>
        <w:autoSpaceDN w:val="0"/>
        <w:adjustRightInd w:val="0"/>
        <w:spacing w:before="240" w:after="0" w:line="240" w:lineRule="auto"/>
        <w:ind w:left="2160"/>
        <w:contextualSpacing/>
        <w:rPr>
          <w:rFonts w:ascii="Arial" w:hAnsi="Arial" w:cs="Arial"/>
          <w:sz w:val="18"/>
          <w:szCs w:val="18"/>
        </w:rPr>
      </w:pPr>
      <w:r w:rsidRPr="00497B72">
        <w:rPr>
          <w:rFonts w:ascii="Arial" w:hAnsi="Arial" w:cs="Arial"/>
          <w:sz w:val="18"/>
          <w:szCs w:val="18"/>
        </w:rPr>
        <w:t xml:space="preserve">Who should be involved in the planning </w:t>
      </w:r>
      <w:proofErr w:type="gramStart"/>
      <w:r w:rsidRPr="00497B72">
        <w:rPr>
          <w:rFonts w:ascii="Arial" w:hAnsi="Arial" w:cs="Arial"/>
          <w:sz w:val="18"/>
          <w:szCs w:val="18"/>
        </w:rPr>
        <w:t>process</w:t>
      </w:r>
      <w:proofErr w:type="gramEnd"/>
    </w:p>
    <w:p w14:paraId="29B338EA" w14:textId="77777777" w:rsidR="00F84C62" w:rsidRPr="00497B72" w:rsidRDefault="00F84C62" w:rsidP="00F84C62">
      <w:pPr>
        <w:widowControl w:val="0"/>
        <w:numPr>
          <w:ilvl w:val="0"/>
          <w:numId w:val="1"/>
        </w:numPr>
        <w:autoSpaceDE w:val="0"/>
        <w:autoSpaceDN w:val="0"/>
        <w:adjustRightInd w:val="0"/>
        <w:spacing w:before="240" w:after="0" w:line="240" w:lineRule="auto"/>
        <w:ind w:left="2160"/>
        <w:contextualSpacing/>
        <w:rPr>
          <w:rFonts w:ascii="Arial" w:hAnsi="Arial" w:cs="Arial"/>
          <w:sz w:val="18"/>
          <w:szCs w:val="18"/>
        </w:rPr>
      </w:pPr>
      <w:r w:rsidRPr="00497B72">
        <w:rPr>
          <w:rFonts w:ascii="Arial" w:hAnsi="Arial" w:cs="Arial"/>
          <w:sz w:val="18"/>
          <w:szCs w:val="18"/>
        </w:rPr>
        <w:t>Common and perceived roadblocks for GI implementation and how to overcome them</w:t>
      </w:r>
    </w:p>
    <w:p w14:paraId="5B9B31B0" w14:textId="77777777" w:rsidR="00F84C62" w:rsidRPr="00497B72" w:rsidRDefault="00F84C62" w:rsidP="00F84C62">
      <w:pPr>
        <w:widowControl w:val="0"/>
        <w:numPr>
          <w:ilvl w:val="0"/>
          <w:numId w:val="1"/>
        </w:numPr>
        <w:autoSpaceDE w:val="0"/>
        <w:autoSpaceDN w:val="0"/>
        <w:adjustRightInd w:val="0"/>
        <w:spacing w:before="240" w:after="0" w:line="240" w:lineRule="auto"/>
        <w:ind w:left="2160"/>
        <w:contextualSpacing/>
        <w:rPr>
          <w:rFonts w:ascii="Arial" w:hAnsi="Arial" w:cs="Arial"/>
          <w:sz w:val="18"/>
          <w:szCs w:val="18"/>
        </w:rPr>
      </w:pPr>
      <w:r w:rsidRPr="00497B72">
        <w:rPr>
          <w:rFonts w:ascii="Arial" w:hAnsi="Arial" w:cs="Arial"/>
          <w:sz w:val="18"/>
          <w:szCs w:val="18"/>
        </w:rPr>
        <w:t xml:space="preserve">How to incorporate GI into ordinances </w:t>
      </w:r>
    </w:p>
    <w:p w14:paraId="6BCE0E1E" w14:textId="77777777" w:rsidR="00F84C62" w:rsidRPr="00497B72" w:rsidRDefault="00F84C62" w:rsidP="00F84C62">
      <w:pPr>
        <w:widowControl w:val="0"/>
        <w:numPr>
          <w:ilvl w:val="0"/>
          <w:numId w:val="1"/>
        </w:numPr>
        <w:autoSpaceDE w:val="0"/>
        <w:autoSpaceDN w:val="0"/>
        <w:adjustRightInd w:val="0"/>
        <w:spacing w:before="240" w:after="0" w:line="240" w:lineRule="auto"/>
        <w:ind w:left="2160"/>
        <w:contextualSpacing/>
        <w:rPr>
          <w:rFonts w:ascii="Arial" w:hAnsi="Arial" w:cs="Arial"/>
          <w:sz w:val="18"/>
          <w:szCs w:val="18"/>
        </w:rPr>
      </w:pPr>
      <w:r w:rsidRPr="00497B72">
        <w:rPr>
          <w:rFonts w:ascii="Arial" w:hAnsi="Arial" w:cs="Arial"/>
          <w:sz w:val="18"/>
          <w:szCs w:val="18"/>
        </w:rPr>
        <w:t xml:space="preserve">Example ordinances </w:t>
      </w:r>
    </w:p>
    <w:p w14:paraId="5B00854A" w14:textId="77777777" w:rsidR="00F84C62" w:rsidRPr="00497B72" w:rsidRDefault="00F84C62" w:rsidP="00F84C62">
      <w:pPr>
        <w:widowControl w:val="0"/>
        <w:numPr>
          <w:ilvl w:val="0"/>
          <w:numId w:val="1"/>
        </w:numPr>
        <w:autoSpaceDE w:val="0"/>
        <w:autoSpaceDN w:val="0"/>
        <w:adjustRightInd w:val="0"/>
        <w:spacing w:before="240" w:after="0" w:line="240" w:lineRule="auto"/>
        <w:ind w:left="2160"/>
        <w:contextualSpacing/>
        <w:rPr>
          <w:rFonts w:ascii="Arial" w:hAnsi="Arial" w:cs="Arial"/>
          <w:sz w:val="18"/>
          <w:szCs w:val="18"/>
        </w:rPr>
      </w:pPr>
      <w:r w:rsidRPr="00497B72">
        <w:rPr>
          <w:rFonts w:ascii="Arial" w:hAnsi="Arial" w:cs="Arial"/>
          <w:sz w:val="18"/>
          <w:szCs w:val="18"/>
        </w:rPr>
        <w:t>How GI can be planned to complement stormwater systems and other infrastructure like transportation and wastewater</w:t>
      </w:r>
    </w:p>
    <w:p w14:paraId="3E065368" w14:textId="77777777" w:rsidR="00F84C62" w:rsidRPr="00497B72" w:rsidRDefault="00F84C62" w:rsidP="00F84C62">
      <w:pPr>
        <w:widowControl w:val="0"/>
        <w:numPr>
          <w:ilvl w:val="0"/>
          <w:numId w:val="1"/>
        </w:numPr>
        <w:autoSpaceDE w:val="0"/>
        <w:autoSpaceDN w:val="0"/>
        <w:adjustRightInd w:val="0"/>
        <w:spacing w:before="240" w:after="0" w:line="240" w:lineRule="auto"/>
        <w:ind w:left="2160"/>
        <w:contextualSpacing/>
        <w:rPr>
          <w:rFonts w:ascii="Arial" w:hAnsi="Arial" w:cs="Arial"/>
          <w:sz w:val="18"/>
          <w:szCs w:val="18"/>
        </w:rPr>
      </w:pPr>
      <w:r w:rsidRPr="00497B72">
        <w:rPr>
          <w:rFonts w:ascii="Arial" w:hAnsi="Arial" w:cs="Arial"/>
          <w:sz w:val="18"/>
          <w:szCs w:val="18"/>
        </w:rPr>
        <w:t xml:space="preserve">Costs and benefits of planning during planning phase vs. after implementation </w:t>
      </w:r>
    </w:p>
    <w:p w14:paraId="13BA895C" w14:textId="77777777" w:rsidR="00F84C62" w:rsidRPr="00497B72" w:rsidRDefault="00F84C62" w:rsidP="00F84C62">
      <w:pPr>
        <w:widowControl w:val="0"/>
        <w:numPr>
          <w:ilvl w:val="0"/>
          <w:numId w:val="1"/>
        </w:numPr>
        <w:autoSpaceDE w:val="0"/>
        <w:autoSpaceDN w:val="0"/>
        <w:adjustRightInd w:val="0"/>
        <w:spacing w:before="240" w:after="0" w:line="240" w:lineRule="auto"/>
        <w:ind w:left="2160"/>
        <w:contextualSpacing/>
        <w:rPr>
          <w:rFonts w:ascii="Arial" w:hAnsi="Arial" w:cs="Arial"/>
          <w:sz w:val="18"/>
          <w:szCs w:val="18"/>
        </w:rPr>
      </w:pPr>
      <w:r w:rsidRPr="00497B72">
        <w:rPr>
          <w:rFonts w:ascii="Arial" w:hAnsi="Arial" w:cs="Arial"/>
          <w:sz w:val="18"/>
          <w:szCs w:val="18"/>
        </w:rPr>
        <w:t xml:space="preserve">The role planning for GI can play in climate resiliency </w:t>
      </w:r>
    </w:p>
    <w:p w14:paraId="76345A52" w14:textId="77777777" w:rsidR="00F84C62" w:rsidRPr="00497B72" w:rsidRDefault="00F84C62" w:rsidP="00F84C62">
      <w:pPr>
        <w:widowControl w:val="0"/>
        <w:numPr>
          <w:ilvl w:val="0"/>
          <w:numId w:val="1"/>
        </w:numPr>
        <w:autoSpaceDE w:val="0"/>
        <w:autoSpaceDN w:val="0"/>
        <w:adjustRightInd w:val="0"/>
        <w:spacing w:before="240" w:after="0" w:line="240" w:lineRule="auto"/>
        <w:ind w:left="2160"/>
        <w:contextualSpacing/>
        <w:rPr>
          <w:rFonts w:ascii="Arial" w:hAnsi="Arial" w:cs="Arial"/>
          <w:sz w:val="18"/>
          <w:szCs w:val="18"/>
        </w:rPr>
      </w:pPr>
      <w:r w:rsidRPr="00497B72">
        <w:rPr>
          <w:rFonts w:ascii="Arial" w:hAnsi="Arial" w:cs="Arial"/>
          <w:sz w:val="18"/>
          <w:szCs w:val="18"/>
        </w:rPr>
        <w:t>Links to external planning guidance and resources</w:t>
      </w:r>
    </w:p>
    <w:p w14:paraId="5179FC11" w14:textId="77777777" w:rsidR="00F84C62" w:rsidRPr="00497B72" w:rsidRDefault="00F84C62" w:rsidP="00F84C62">
      <w:pPr>
        <w:widowControl w:val="0"/>
        <w:autoSpaceDE w:val="0"/>
        <w:autoSpaceDN w:val="0"/>
        <w:adjustRightInd w:val="0"/>
        <w:spacing w:before="240"/>
        <w:ind w:left="1440"/>
        <w:rPr>
          <w:rFonts w:ascii="Arial" w:hAnsi="Arial" w:cs="Arial"/>
          <w:sz w:val="18"/>
          <w:szCs w:val="18"/>
        </w:rPr>
      </w:pPr>
      <w:r w:rsidRPr="00497B72">
        <w:rPr>
          <w:rFonts w:ascii="Arial" w:hAnsi="Arial" w:cs="Arial"/>
          <w:sz w:val="18"/>
          <w:szCs w:val="18"/>
        </w:rPr>
        <w:t xml:space="preserve">The level of detail of the planning content will be dependent on the availability of publicly available information. Work with the MPCA PM to identify O&amp;M case </w:t>
      </w:r>
      <w:proofErr w:type="gramStart"/>
      <w:r w:rsidRPr="00497B72">
        <w:rPr>
          <w:rFonts w:ascii="Arial" w:hAnsi="Arial" w:cs="Arial"/>
          <w:sz w:val="18"/>
          <w:szCs w:val="18"/>
        </w:rPr>
        <w:t>studies, and</w:t>
      </w:r>
      <w:proofErr w:type="gramEnd"/>
      <w:r w:rsidRPr="00497B72">
        <w:rPr>
          <w:rFonts w:ascii="Arial" w:hAnsi="Arial" w:cs="Arial"/>
          <w:sz w:val="18"/>
          <w:szCs w:val="18"/>
        </w:rPr>
        <w:t xml:space="preserve"> develop the content for those case studies. The number of case studies developed will also be dependent on the availability of content materials.  </w:t>
      </w:r>
    </w:p>
    <w:p w14:paraId="4FC7F0D1" w14:textId="77777777" w:rsidR="00F84C62" w:rsidRPr="00497B72" w:rsidRDefault="00F84C62" w:rsidP="00F84C62">
      <w:pPr>
        <w:widowControl w:val="0"/>
        <w:autoSpaceDE w:val="0"/>
        <w:autoSpaceDN w:val="0"/>
        <w:adjustRightInd w:val="0"/>
        <w:spacing w:before="240"/>
        <w:ind w:left="1440"/>
        <w:rPr>
          <w:rFonts w:ascii="Arial" w:hAnsi="Arial" w:cs="Arial"/>
          <w:b/>
          <w:sz w:val="18"/>
          <w:szCs w:val="18"/>
          <w:lang w:bidi="en-US"/>
        </w:rPr>
      </w:pPr>
      <w:r w:rsidRPr="00497B72">
        <w:rPr>
          <w:rFonts w:ascii="Arial" w:hAnsi="Arial" w:cs="Arial"/>
          <w:b/>
          <w:sz w:val="18"/>
          <w:szCs w:val="18"/>
          <w:lang w:bidi="en-US"/>
        </w:rPr>
        <w:t>Subtask c:  Finalize the Planning page in the Stormwater Manual</w:t>
      </w:r>
    </w:p>
    <w:p w14:paraId="446E5732" w14:textId="77777777" w:rsidR="00F84C62" w:rsidRDefault="00F84C62" w:rsidP="00F84C62">
      <w:pPr>
        <w:widowControl w:val="0"/>
        <w:autoSpaceDE w:val="0"/>
        <w:autoSpaceDN w:val="0"/>
        <w:adjustRightInd w:val="0"/>
        <w:spacing w:before="240"/>
        <w:ind w:left="720" w:firstLine="720"/>
        <w:contextualSpacing/>
        <w:rPr>
          <w:rFonts w:ascii="Arial" w:hAnsi="Arial" w:cs="Arial"/>
          <w:sz w:val="18"/>
          <w:szCs w:val="18"/>
        </w:rPr>
      </w:pPr>
    </w:p>
    <w:p w14:paraId="5813E7C3" w14:textId="77777777" w:rsidR="00F84C62" w:rsidRPr="00B44395" w:rsidRDefault="00F84C62" w:rsidP="00F84C62">
      <w:pPr>
        <w:widowControl w:val="0"/>
        <w:autoSpaceDE w:val="0"/>
        <w:autoSpaceDN w:val="0"/>
        <w:adjustRightInd w:val="0"/>
        <w:spacing w:before="240"/>
        <w:ind w:left="720" w:firstLine="720"/>
        <w:contextualSpacing/>
        <w:rPr>
          <w:rFonts w:ascii="Arial" w:hAnsi="Arial" w:cs="Arial"/>
          <w:sz w:val="18"/>
          <w:szCs w:val="18"/>
          <w:lang w:bidi="en-US"/>
        </w:rPr>
      </w:pPr>
      <w:r w:rsidRPr="00497B72">
        <w:rPr>
          <w:rFonts w:ascii="Arial" w:hAnsi="Arial" w:cs="Arial"/>
          <w:sz w:val="18"/>
          <w:szCs w:val="18"/>
        </w:rPr>
        <w:t>Make changes to the draft Planning Page based on the feedback received from MPCA and the Technical Team</w:t>
      </w:r>
    </w:p>
    <w:p w14:paraId="0EAF1270" w14:textId="77777777" w:rsidR="00F84C62" w:rsidRPr="003C2B3F" w:rsidRDefault="00F84C62" w:rsidP="00F84C62">
      <w:pPr>
        <w:widowControl w:val="0"/>
        <w:tabs>
          <w:tab w:val="left" w:pos="3060"/>
        </w:tabs>
        <w:overflowPunct w:val="0"/>
        <w:autoSpaceDE w:val="0"/>
        <w:autoSpaceDN w:val="0"/>
        <w:adjustRightInd w:val="0"/>
        <w:spacing w:before="240"/>
        <w:ind w:left="720"/>
        <w:textAlignment w:val="baseline"/>
        <w:rPr>
          <w:rFonts w:ascii="Arial" w:hAnsi="Arial" w:cs="Arial"/>
          <w:sz w:val="18"/>
          <w:szCs w:val="18"/>
          <w:lang w:bidi="en-US"/>
        </w:rPr>
      </w:pPr>
      <w:r w:rsidRPr="00305B7D">
        <w:rPr>
          <w:rFonts w:ascii="Arial" w:hAnsi="Arial" w:cs="Arial"/>
          <w:b/>
          <w:sz w:val="18"/>
          <w:szCs w:val="18"/>
          <w:lang w:bidi="en-US"/>
        </w:rPr>
        <w:t xml:space="preserve">Objective 1 Timeline:  </w:t>
      </w:r>
      <w:r>
        <w:rPr>
          <w:rFonts w:ascii="Arial" w:hAnsi="Arial" w:cs="Arial"/>
          <w:sz w:val="18"/>
          <w:szCs w:val="18"/>
          <w:lang w:bidi="en-US"/>
        </w:rPr>
        <w:t>January 2022</w:t>
      </w:r>
      <w:r w:rsidRPr="003C2B3F">
        <w:rPr>
          <w:rFonts w:ascii="Arial" w:hAnsi="Arial" w:cs="Arial"/>
          <w:sz w:val="18"/>
          <w:szCs w:val="18"/>
          <w:lang w:bidi="en-US"/>
        </w:rPr>
        <w:t xml:space="preserve"> –</w:t>
      </w:r>
      <w:r>
        <w:rPr>
          <w:rFonts w:ascii="Arial" w:hAnsi="Arial" w:cs="Arial"/>
          <w:sz w:val="18"/>
          <w:szCs w:val="18"/>
          <w:lang w:bidi="en-US"/>
        </w:rPr>
        <w:t xml:space="preserve"> December 2022</w:t>
      </w:r>
    </w:p>
    <w:p w14:paraId="3C428369" w14:textId="77777777" w:rsidR="004D7D50" w:rsidRDefault="004D7D50" w:rsidP="004D7D50">
      <w:pPr>
        <w:widowControl w:val="0"/>
        <w:spacing w:before="240"/>
        <w:ind w:left="720"/>
        <w:rPr>
          <w:rFonts w:ascii="Arial" w:hAnsi="Arial" w:cs="Arial"/>
          <w:sz w:val="18"/>
          <w:szCs w:val="18"/>
          <w:lang w:bidi="en-US"/>
        </w:rPr>
      </w:pPr>
      <w:r w:rsidRPr="006065DD">
        <w:rPr>
          <w:rFonts w:ascii="Arial" w:hAnsi="Arial" w:cs="Arial"/>
          <w:b/>
          <w:sz w:val="18"/>
          <w:szCs w:val="18"/>
          <w:lang w:bidi="en-US"/>
        </w:rPr>
        <w:t xml:space="preserve">Objective </w:t>
      </w:r>
      <w:r>
        <w:rPr>
          <w:rFonts w:ascii="Arial" w:hAnsi="Arial" w:cs="Arial"/>
          <w:b/>
          <w:sz w:val="18"/>
          <w:szCs w:val="18"/>
          <w:lang w:bidi="en-US"/>
        </w:rPr>
        <w:t>2</w:t>
      </w:r>
      <w:r w:rsidRPr="006065DD">
        <w:rPr>
          <w:rFonts w:ascii="Arial" w:hAnsi="Arial" w:cs="Arial"/>
          <w:sz w:val="18"/>
          <w:szCs w:val="18"/>
          <w:lang w:bidi="en-US"/>
        </w:rPr>
        <w:t xml:space="preserve">:  </w:t>
      </w:r>
      <w:r w:rsidRPr="00AE5CF7">
        <w:rPr>
          <w:rFonts w:ascii="Arial" w:hAnsi="Arial" w:cs="Arial"/>
          <w:sz w:val="18"/>
          <w:szCs w:val="18"/>
          <w:lang w:bidi="en-US"/>
        </w:rPr>
        <w:t>Identify the role of GSI in climate mitigation and climate adaptation (climate resilience)</w:t>
      </w:r>
    </w:p>
    <w:p w14:paraId="5EB82CD5" w14:textId="77777777" w:rsidR="004D7D50" w:rsidRDefault="004D7D50" w:rsidP="004D7D50">
      <w:pPr>
        <w:widowControl w:val="0"/>
        <w:spacing w:before="120"/>
        <w:ind w:left="720"/>
        <w:rPr>
          <w:rFonts w:ascii="Arial" w:eastAsia="Calibri" w:hAnsi="Arial" w:cs="Arial"/>
          <w:sz w:val="18"/>
          <w:szCs w:val="18"/>
        </w:rPr>
      </w:pPr>
      <w:r w:rsidRPr="009D60B7">
        <w:rPr>
          <w:rFonts w:ascii="Arial" w:eastAsia="Calibri" w:hAnsi="Arial" w:cs="Arial"/>
          <w:sz w:val="18"/>
          <w:szCs w:val="18"/>
        </w:rPr>
        <w:t xml:space="preserve">The Contractor will </w:t>
      </w:r>
      <w:r>
        <w:rPr>
          <w:rFonts w:ascii="Arial" w:eastAsia="Calibri" w:hAnsi="Arial" w:cs="Arial"/>
          <w:sz w:val="18"/>
          <w:szCs w:val="18"/>
        </w:rPr>
        <w:t>review available literature and, as appropriate, gather input from stormwater professionals, to provide a document summarizing potential applications of GSI for climate resilience.</w:t>
      </w:r>
    </w:p>
    <w:p w14:paraId="5A9CD17A" w14:textId="77777777" w:rsidR="004D7D50" w:rsidRDefault="004D7D50" w:rsidP="004D7D50">
      <w:pPr>
        <w:widowControl w:val="0"/>
        <w:autoSpaceDE w:val="0"/>
        <w:autoSpaceDN w:val="0"/>
        <w:adjustRightInd w:val="0"/>
        <w:spacing w:before="240"/>
        <w:ind w:left="1080"/>
        <w:rPr>
          <w:rFonts w:ascii="Arial" w:hAnsi="Arial" w:cs="Arial"/>
          <w:b/>
          <w:sz w:val="18"/>
          <w:szCs w:val="18"/>
          <w:lang w:bidi="en-US"/>
        </w:rPr>
      </w:pPr>
      <w:r w:rsidRPr="00305B7D">
        <w:rPr>
          <w:rFonts w:ascii="Arial" w:hAnsi="Arial" w:cs="Arial"/>
          <w:b/>
          <w:sz w:val="18"/>
          <w:szCs w:val="18"/>
          <w:lang w:bidi="en-US"/>
        </w:rPr>
        <w:lastRenderedPageBreak/>
        <w:t>Task A</w:t>
      </w:r>
      <w:r w:rsidRPr="00305B7D">
        <w:rPr>
          <w:rFonts w:ascii="Arial" w:hAnsi="Arial" w:cs="Arial"/>
          <w:sz w:val="18"/>
          <w:szCs w:val="18"/>
          <w:lang w:bidi="en-US"/>
        </w:rPr>
        <w:t xml:space="preserve">:  </w:t>
      </w:r>
      <w:r w:rsidRPr="00B53F41">
        <w:rPr>
          <w:rFonts w:ascii="Arial" w:hAnsi="Arial" w:cs="Arial"/>
          <w:b/>
          <w:sz w:val="18"/>
          <w:szCs w:val="18"/>
          <w:lang w:bidi="en-US"/>
        </w:rPr>
        <w:t>Provide information on potential impacts GSI has on climate resiliency</w:t>
      </w:r>
    </w:p>
    <w:p w14:paraId="4D1D16F4" w14:textId="77777777" w:rsidR="004D7D50" w:rsidRDefault="004D7D50" w:rsidP="004D7D50">
      <w:pPr>
        <w:widowControl w:val="0"/>
        <w:autoSpaceDE w:val="0"/>
        <w:autoSpaceDN w:val="0"/>
        <w:adjustRightInd w:val="0"/>
        <w:ind w:left="1080"/>
        <w:rPr>
          <w:rFonts w:ascii="Arial" w:hAnsi="Arial" w:cs="Arial"/>
          <w:sz w:val="18"/>
          <w:szCs w:val="18"/>
        </w:rPr>
      </w:pPr>
      <w:r w:rsidRPr="009D60B7">
        <w:rPr>
          <w:rFonts w:ascii="Arial" w:hAnsi="Arial" w:cs="Arial"/>
          <w:sz w:val="18"/>
          <w:szCs w:val="18"/>
        </w:rPr>
        <w:t xml:space="preserve">The Contractor will work with the </w:t>
      </w:r>
      <w:r>
        <w:rPr>
          <w:rFonts w:ascii="Arial" w:hAnsi="Arial" w:cs="Arial"/>
          <w:sz w:val="18"/>
          <w:szCs w:val="18"/>
        </w:rPr>
        <w:t>Minnesota Pollution Control Agency (</w:t>
      </w:r>
      <w:r w:rsidRPr="009D60B7">
        <w:rPr>
          <w:rFonts w:ascii="Arial" w:hAnsi="Arial" w:cs="Arial"/>
          <w:sz w:val="18"/>
          <w:szCs w:val="18"/>
        </w:rPr>
        <w:t>MPCA</w:t>
      </w:r>
      <w:r>
        <w:rPr>
          <w:rFonts w:ascii="Arial" w:hAnsi="Arial" w:cs="Arial"/>
          <w:sz w:val="18"/>
          <w:szCs w:val="18"/>
        </w:rPr>
        <w:t>)</w:t>
      </w:r>
      <w:r w:rsidRPr="009D60B7">
        <w:rPr>
          <w:rFonts w:ascii="Arial" w:hAnsi="Arial" w:cs="Arial"/>
          <w:sz w:val="18"/>
          <w:szCs w:val="18"/>
        </w:rPr>
        <w:t xml:space="preserve"> project manager (PM) to </w:t>
      </w:r>
      <w:r>
        <w:rPr>
          <w:rFonts w:ascii="Arial" w:hAnsi="Arial" w:cs="Arial"/>
          <w:sz w:val="18"/>
          <w:szCs w:val="18"/>
        </w:rPr>
        <w:t>refine a list of potential impacts GSI has on climate resiliency. The following list will be used as a starting point for developing the final list.</w:t>
      </w:r>
    </w:p>
    <w:p w14:paraId="70065C1D" w14:textId="77777777" w:rsidR="004D7D50" w:rsidRDefault="004D7D50" w:rsidP="004D7D50">
      <w:pPr>
        <w:widowControl w:val="0"/>
        <w:numPr>
          <w:ilvl w:val="0"/>
          <w:numId w:val="2"/>
        </w:numPr>
        <w:autoSpaceDE w:val="0"/>
        <w:autoSpaceDN w:val="0"/>
        <w:adjustRightInd w:val="0"/>
        <w:spacing w:after="0" w:line="240" w:lineRule="auto"/>
        <w:rPr>
          <w:rFonts w:ascii="Arial" w:hAnsi="Arial" w:cs="Arial"/>
          <w:sz w:val="18"/>
          <w:szCs w:val="18"/>
        </w:rPr>
      </w:pPr>
      <w:r>
        <w:rPr>
          <w:rFonts w:ascii="Arial" w:hAnsi="Arial" w:cs="Arial"/>
          <w:sz w:val="18"/>
          <w:szCs w:val="18"/>
        </w:rPr>
        <w:t>Reducing flooding impacts associated with extreme precipitation events</w:t>
      </w:r>
    </w:p>
    <w:p w14:paraId="3F08BDB2" w14:textId="77777777" w:rsidR="004D7D50" w:rsidRDefault="004D7D50" w:rsidP="004D7D50">
      <w:pPr>
        <w:widowControl w:val="0"/>
        <w:numPr>
          <w:ilvl w:val="0"/>
          <w:numId w:val="2"/>
        </w:numPr>
        <w:autoSpaceDE w:val="0"/>
        <w:autoSpaceDN w:val="0"/>
        <w:adjustRightInd w:val="0"/>
        <w:spacing w:after="0" w:line="240" w:lineRule="auto"/>
        <w:rPr>
          <w:rFonts w:ascii="Arial" w:hAnsi="Arial" w:cs="Arial"/>
          <w:sz w:val="18"/>
          <w:szCs w:val="18"/>
        </w:rPr>
      </w:pPr>
      <w:r>
        <w:rPr>
          <w:rFonts w:ascii="Arial" w:hAnsi="Arial" w:cs="Arial"/>
          <w:sz w:val="18"/>
          <w:szCs w:val="18"/>
        </w:rPr>
        <w:t>Mitigating impacts of drought</w:t>
      </w:r>
    </w:p>
    <w:p w14:paraId="4D622490" w14:textId="77777777" w:rsidR="004D7D50" w:rsidRDefault="004D7D50" w:rsidP="004D7D50">
      <w:pPr>
        <w:widowControl w:val="0"/>
        <w:numPr>
          <w:ilvl w:val="0"/>
          <w:numId w:val="2"/>
        </w:numPr>
        <w:autoSpaceDE w:val="0"/>
        <w:autoSpaceDN w:val="0"/>
        <w:adjustRightInd w:val="0"/>
        <w:spacing w:after="0" w:line="240" w:lineRule="auto"/>
        <w:rPr>
          <w:rFonts w:ascii="Arial" w:hAnsi="Arial" w:cs="Arial"/>
          <w:sz w:val="18"/>
          <w:szCs w:val="18"/>
        </w:rPr>
      </w:pPr>
      <w:r>
        <w:rPr>
          <w:rFonts w:ascii="Arial" w:hAnsi="Arial" w:cs="Arial"/>
          <w:sz w:val="18"/>
          <w:szCs w:val="18"/>
        </w:rPr>
        <w:t>Enhancing groundwater recharge, including impacts on baseflow</w:t>
      </w:r>
    </w:p>
    <w:p w14:paraId="49218C6B" w14:textId="77777777" w:rsidR="004D7D50" w:rsidRDefault="004D7D50" w:rsidP="004D7D50">
      <w:pPr>
        <w:widowControl w:val="0"/>
        <w:numPr>
          <w:ilvl w:val="0"/>
          <w:numId w:val="2"/>
        </w:numPr>
        <w:autoSpaceDE w:val="0"/>
        <w:autoSpaceDN w:val="0"/>
        <w:adjustRightInd w:val="0"/>
        <w:spacing w:after="0" w:line="240" w:lineRule="auto"/>
        <w:rPr>
          <w:rFonts w:ascii="Arial" w:hAnsi="Arial" w:cs="Arial"/>
          <w:sz w:val="18"/>
          <w:szCs w:val="18"/>
        </w:rPr>
      </w:pPr>
      <w:r>
        <w:rPr>
          <w:rFonts w:ascii="Arial" w:hAnsi="Arial" w:cs="Arial"/>
          <w:sz w:val="18"/>
          <w:szCs w:val="18"/>
        </w:rPr>
        <w:t>Reducing severity and impacts associated with urban heat island</w:t>
      </w:r>
    </w:p>
    <w:p w14:paraId="2714B220" w14:textId="77777777" w:rsidR="004D7D50" w:rsidRDefault="004D7D50" w:rsidP="004D7D50">
      <w:pPr>
        <w:widowControl w:val="0"/>
        <w:numPr>
          <w:ilvl w:val="0"/>
          <w:numId w:val="2"/>
        </w:numPr>
        <w:autoSpaceDE w:val="0"/>
        <w:autoSpaceDN w:val="0"/>
        <w:adjustRightInd w:val="0"/>
        <w:spacing w:after="0" w:line="240" w:lineRule="auto"/>
        <w:rPr>
          <w:rFonts w:ascii="Arial" w:hAnsi="Arial" w:cs="Arial"/>
          <w:sz w:val="18"/>
          <w:szCs w:val="18"/>
        </w:rPr>
      </w:pPr>
      <w:r>
        <w:rPr>
          <w:rFonts w:ascii="Arial" w:hAnsi="Arial" w:cs="Arial"/>
          <w:sz w:val="18"/>
          <w:szCs w:val="18"/>
        </w:rPr>
        <w:t>Mitigating and reducing negative impacts to shorelines, such as erosion and flooding</w:t>
      </w:r>
    </w:p>
    <w:p w14:paraId="60023384" w14:textId="77777777" w:rsidR="004D7D50" w:rsidRDefault="004D7D50" w:rsidP="004D7D50">
      <w:pPr>
        <w:widowControl w:val="0"/>
        <w:numPr>
          <w:ilvl w:val="0"/>
          <w:numId w:val="2"/>
        </w:numPr>
        <w:autoSpaceDE w:val="0"/>
        <w:autoSpaceDN w:val="0"/>
        <w:adjustRightInd w:val="0"/>
        <w:spacing w:after="0" w:line="240" w:lineRule="auto"/>
        <w:rPr>
          <w:rFonts w:ascii="Arial" w:hAnsi="Arial" w:cs="Arial"/>
          <w:sz w:val="18"/>
          <w:szCs w:val="18"/>
        </w:rPr>
      </w:pPr>
      <w:r>
        <w:rPr>
          <w:rFonts w:ascii="Arial" w:hAnsi="Arial" w:cs="Arial"/>
          <w:sz w:val="18"/>
          <w:szCs w:val="18"/>
        </w:rPr>
        <w:t>Lowering energy demands at the site and watershed scale</w:t>
      </w:r>
    </w:p>
    <w:p w14:paraId="4F7F2A24" w14:textId="77777777" w:rsidR="004D7D50" w:rsidRDefault="004D7D50" w:rsidP="004D7D50">
      <w:pPr>
        <w:widowControl w:val="0"/>
        <w:numPr>
          <w:ilvl w:val="0"/>
          <w:numId w:val="2"/>
        </w:numPr>
        <w:autoSpaceDE w:val="0"/>
        <w:autoSpaceDN w:val="0"/>
        <w:adjustRightInd w:val="0"/>
        <w:spacing w:after="0" w:line="240" w:lineRule="auto"/>
        <w:rPr>
          <w:rFonts w:ascii="Arial" w:hAnsi="Arial" w:cs="Arial"/>
          <w:sz w:val="18"/>
          <w:szCs w:val="18"/>
        </w:rPr>
      </w:pPr>
      <w:r>
        <w:rPr>
          <w:rFonts w:ascii="Arial" w:hAnsi="Arial" w:cs="Arial"/>
          <w:sz w:val="18"/>
          <w:szCs w:val="18"/>
        </w:rPr>
        <w:t>Sequestering carbon</w:t>
      </w:r>
    </w:p>
    <w:p w14:paraId="5C808317" w14:textId="77777777" w:rsidR="004D7D50" w:rsidRDefault="004D7D50" w:rsidP="004D7D50">
      <w:pPr>
        <w:widowControl w:val="0"/>
        <w:overflowPunct w:val="0"/>
        <w:autoSpaceDE w:val="0"/>
        <w:autoSpaceDN w:val="0"/>
        <w:adjustRightInd w:val="0"/>
        <w:ind w:left="1080"/>
        <w:textAlignment w:val="baseline"/>
        <w:rPr>
          <w:rFonts w:ascii="Arial" w:hAnsi="Arial" w:cs="Arial"/>
          <w:b/>
          <w:sz w:val="18"/>
          <w:szCs w:val="18"/>
          <w:lang w:bidi="en-US"/>
        </w:rPr>
      </w:pPr>
    </w:p>
    <w:p w14:paraId="4931E54B" w14:textId="77777777" w:rsidR="004D7D50" w:rsidRDefault="004D7D50" w:rsidP="004D7D50">
      <w:pPr>
        <w:widowControl w:val="0"/>
        <w:overflowPunct w:val="0"/>
        <w:autoSpaceDE w:val="0"/>
        <w:autoSpaceDN w:val="0"/>
        <w:adjustRightInd w:val="0"/>
        <w:ind w:left="1080"/>
        <w:textAlignment w:val="baseline"/>
        <w:rPr>
          <w:rFonts w:ascii="Arial" w:hAnsi="Arial" w:cs="Arial"/>
          <w:sz w:val="18"/>
          <w:szCs w:val="18"/>
        </w:rPr>
      </w:pPr>
      <w:r>
        <w:rPr>
          <w:rFonts w:ascii="Arial" w:hAnsi="Arial" w:cs="Arial"/>
          <w:sz w:val="18"/>
          <w:szCs w:val="18"/>
        </w:rPr>
        <w:t xml:space="preserve">The list could also be structured along general themes, such as “technical guidance”, “policy guidance”, and “tools/modeling guidance”. </w:t>
      </w:r>
    </w:p>
    <w:p w14:paraId="2EBD6E12" w14:textId="77777777" w:rsidR="004D7D50" w:rsidRDefault="004D7D50" w:rsidP="004D7D50">
      <w:pPr>
        <w:widowControl w:val="0"/>
        <w:overflowPunct w:val="0"/>
        <w:autoSpaceDE w:val="0"/>
        <w:autoSpaceDN w:val="0"/>
        <w:adjustRightInd w:val="0"/>
        <w:ind w:left="1080"/>
        <w:textAlignment w:val="baseline"/>
        <w:rPr>
          <w:rFonts w:ascii="Arial" w:hAnsi="Arial" w:cs="Arial"/>
          <w:sz w:val="18"/>
          <w:szCs w:val="18"/>
        </w:rPr>
      </w:pPr>
      <w:r>
        <w:rPr>
          <w:rFonts w:ascii="Arial" w:hAnsi="Arial" w:cs="Arial"/>
          <w:sz w:val="18"/>
          <w:szCs w:val="18"/>
        </w:rPr>
        <w:t xml:space="preserve">For each item in the list </w:t>
      </w:r>
      <w:proofErr w:type="gramStart"/>
      <w:r>
        <w:rPr>
          <w:rFonts w:ascii="Arial" w:hAnsi="Arial" w:cs="Arial"/>
          <w:sz w:val="18"/>
          <w:szCs w:val="18"/>
        </w:rPr>
        <w:t>developed,  the</w:t>
      </w:r>
      <w:proofErr w:type="gramEnd"/>
      <w:r>
        <w:rPr>
          <w:rFonts w:ascii="Arial" w:hAnsi="Arial" w:cs="Arial"/>
          <w:sz w:val="18"/>
          <w:szCs w:val="18"/>
        </w:rPr>
        <w:t xml:space="preserve"> c</w:t>
      </w:r>
      <w:r w:rsidRPr="001B284D">
        <w:rPr>
          <w:rFonts w:ascii="Arial" w:hAnsi="Arial" w:cs="Arial"/>
          <w:sz w:val="18"/>
          <w:szCs w:val="18"/>
        </w:rPr>
        <w:t xml:space="preserve">ontractor </w:t>
      </w:r>
      <w:r>
        <w:rPr>
          <w:rFonts w:ascii="Arial" w:hAnsi="Arial" w:cs="Arial"/>
          <w:sz w:val="18"/>
          <w:szCs w:val="18"/>
        </w:rPr>
        <w:t xml:space="preserve">will provide a brief description, summary and discussion of the potential impact of the item on climate resiliency. Where appropriate, photos, schematics, or other illustrations and tables will be included. The contractor will provide a draft report summarizing the results of this task for review by MPCA. Feedback and comments from MPCA will be incorporated into the final deliverable. </w:t>
      </w:r>
    </w:p>
    <w:p w14:paraId="1177522E" w14:textId="7B1BF81E" w:rsidR="00F84C62" w:rsidRDefault="00F84C62" w:rsidP="0035796E">
      <w:pPr>
        <w:widowControl w:val="0"/>
        <w:tabs>
          <w:tab w:val="left" w:pos="3060"/>
        </w:tabs>
        <w:overflowPunct w:val="0"/>
        <w:autoSpaceDE w:val="0"/>
        <w:autoSpaceDN w:val="0"/>
        <w:adjustRightInd w:val="0"/>
        <w:spacing w:before="240"/>
        <w:ind w:left="720"/>
        <w:textAlignment w:val="baseline"/>
        <w:rPr>
          <w:rFonts w:ascii="Arial" w:hAnsi="Arial" w:cs="Arial"/>
          <w:sz w:val="18"/>
          <w:szCs w:val="18"/>
          <w:lang w:bidi="en-US"/>
        </w:rPr>
      </w:pPr>
      <w:r w:rsidRPr="00497B72">
        <w:rPr>
          <w:rFonts w:ascii="Arial" w:hAnsi="Arial" w:cs="Arial"/>
          <w:b/>
          <w:sz w:val="18"/>
          <w:szCs w:val="18"/>
          <w:lang w:bidi="en-US"/>
        </w:rPr>
        <w:t xml:space="preserve">Objective 2 Timeline:  </w:t>
      </w:r>
      <w:r w:rsidRPr="00497B72">
        <w:rPr>
          <w:rFonts w:ascii="Arial" w:hAnsi="Arial" w:cs="Arial"/>
          <w:sz w:val="18"/>
          <w:szCs w:val="18"/>
          <w:lang w:bidi="en-US"/>
        </w:rPr>
        <w:t>January 2022 – December 2022</w:t>
      </w:r>
    </w:p>
    <w:p w14:paraId="7B0AA243" w14:textId="61FFDED9" w:rsidR="0035796E" w:rsidRDefault="0035796E" w:rsidP="0035796E">
      <w:pPr>
        <w:widowControl w:val="0"/>
        <w:tabs>
          <w:tab w:val="left" w:pos="3060"/>
        </w:tabs>
        <w:overflowPunct w:val="0"/>
        <w:autoSpaceDE w:val="0"/>
        <w:autoSpaceDN w:val="0"/>
        <w:adjustRightInd w:val="0"/>
        <w:spacing w:before="240"/>
        <w:ind w:left="720"/>
        <w:textAlignment w:val="baseline"/>
        <w:rPr>
          <w:rFonts w:ascii="Arial" w:hAnsi="Arial" w:cs="Arial"/>
          <w:sz w:val="18"/>
          <w:szCs w:val="18"/>
          <w:lang w:bidi="en-US"/>
        </w:rPr>
      </w:pPr>
    </w:p>
    <w:p w14:paraId="5CEA22ED" w14:textId="487F1BE2" w:rsidR="0035796E" w:rsidRDefault="0035796E" w:rsidP="0035796E">
      <w:pPr>
        <w:widowControl w:val="0"/>
        <w:tabs>
          <w:tab w:val="left" w:pos="3060"/>
        </w:tabs>
        <w:overflowPunct w:val="0"/>
        <w:autoSpaceDE w:val="0"/>
        <w:autoSpaceDN w:val="0"/>
        <w:adjustRightInd w:val="0"/>
        <w:spacing w:before="240"/>
        <w:jc w:val="both"/>
        <w:textAlignment w:val="baseline"/>
        <w:rPr>
          <w:rFonts w:ascii="Arial" w:hAnsi="Arial" w:cs="Arial"/>
          <w:b/>
          <w:bCs/>
          <w:lang w:bidi="en-US"/>
        </w:rPr>
      </w:pPr>
      <w:r>
        <w:rPr>
          <w:rFonts w:ascii="Arial" w:hAnsi="Arial" w:cs="Arial"/>
          <w:b/>
          <w:bCs/>
          <w:sz w:val="32"/>
          <w:szCs w:val="32"/>
          <w:lang w:bidi="en-US"/>
        </w:rPr>
        <w:t>WORK ORDER 2</w:t>
      </w:r>
    </w:p>
    <w:p w14:paraId="7888F3E5" w14:textId="77777777" w:rsidR="0035796E" w:rsidRPr="00305B7D" w:rsidRDefault="0035796E" w:rsidP="0035796E">
      <w:pPr>
        <w:widowControl w:val="0"/>
        <w:numPr>
          <w:ilvl w:val="0"/>
          <w:numId w:val="4"/>
        </w:numPr>
        <w:spacing w:before="360" w:after="0" w:line="240" w:lineRule="auto"/>
        <w:ind w:left="446" w:hanging="446"/>
        <w:rPr>
          <w:rFonts w:ascii="Trebuchet MS" w:hAnsi="Trebuchet MS" w:cs="Arial"/>
          <w:b/>
          <w:bCs/>
          <w:lang w:bidi="en-US"/>
        </w:rPr>
      </w:pPr>
      <w:r w:rsidRPr="00305B7D">
        <w:rPr>
          <w:rFonts w:ascii="Trebuchet MS" w:hAnsi="Trebuchet MS" w:cs="Arial"/>
          <w:b/>
          <w:bCs/>
          <w:lang w:bidi="en-US"/>
        </w:rPr>
        <w:t>Goals, Objectives, Tasks</w:t>
      </w:r>
      <w:r>
        <w:rPr>
          <w:rFonts w:ascii="Trebuchet MS" w:hAnsi="Trebuchet MS" w:cs="Arial"/>
          <w:b/>
          <w:bCs/>
          <w:lang w:bidi="en-US"/>
        </w:rPr>
        <w:t>, and Sub</w:t>
      </w:r>
      <w:r w:rsidRPr="00305B7D">
        <w:rPr>
          <w:rFonts w:ascii="Trebuchet MS" w:hAnsi="Trebuchet MS" w:cs="Arial"/>
          <w:b/>
          <w:bCs/>
          <w:lang w:bidi="en-US"/>
        </w:rPr>
        <w:t>ta</w:t>
      </w:r>
      <w:r>
        <w:rPr>
          <w:rFonts w:ascii="Trebuchet MS" w:hAnsi="Trebuchet MS" w:cs="Arial"/>
          <w:b/>
          <w:bCs/>
          <w:lang w:bidi="en-US"/>
        </w:rPr>
        <w:t>sks</w:t>
      </w:r>
    </w:p>
    <w:p w14:paraId="3901A38F" w14:textId="77777777" w:rsidR="0035796E" w:rsidRPr="009D60B7" w:rsidRDefault="0035796E" w:rsidP="0035796E">
      <w:pPr>
        <w:widowControl w:val="0"/>
        <w:spacing w:before="120"/>
        <w:ind w:left="450"/>
        <w:rPr>
          <w:rFonts w:ascii="Arial" w:hAnsi="Arial" w:cs="Arial"/>
          <w:sz w:val="18"/>
          <w:szCs w:val="18"/>
          <w:lang w:bidi="en-US"/>
        </w:rPr>
      </w:pPr>
      <w:r w:rsidRPr="00305B7D">
        <w:rPr>
          <w:rFonts w:ascii="Arial" w:hAnsi="Arial" w:cs="Arial"/>
          <w:b/>
          <w:sz w:val="18"/>
          <w:szCs w:val="18"/>
          <w:lang w:bidi="en-US"/>
        </w:rPr>
        <w:t>Goal</w:t>
      </w:r>
      <w:r>
        <w:rPr>
          <w:rFonts w:ascii="Arial" w:hAnsi="Arial" w:cs="Arial"/>
          <w:b/>
          <w:sz w:val="18"/>
          <w:szCs w:val="18"/>
          <w:lang w:bidi="en-US"/>
        </w:rPr>
        <w:t>s</w:t>
      </w:r>
      <w:r w:rsidRPr="00305B7D">
        <w:rPr>
          <w:rFonts w:ascii="Arial" w:hAnsi="Arial" w:cs="Arial"/>
          <w:b/>
          <w:sz w:val="18"/>
          <w:szCs w:val="18"/>
          <w:lang w:bidi="en-US"/>
        </w:rPr>
        <w:t>:</w:t>
      </w:r>
      <w:r w:rsidRPr="00305B7D">
        <w:rPr>
          <w:rFonts w:ascii="Arial" w:hAnsi="Arial" w:cs="Arial"/>
          <w:sz w:val="18"/>
          <w:szCs w:val="18"/>
          <w:lang w:bidi="en-US"/>
        </w:rPr>
        <w:t xml:space="preserve"> </w:t>
      </w:r>
      <w:r>
        <w:rPr>
          <w:rFonts w:ascii="Arial" w:hAnsi="Arial" w:cs="Arial"/>
          <w:sz w:val="18"/>
          <w:szCs w:val="18"/>
          <w:lang w:bidi="en-US"/>
        </w:rPr>
        <w:t>This work order contains two goals. First is to incorporate information on green stormwater infrastructure (GSI) and climate resiliency into the Minnesota Stormwater Manual</w:t>
      </w:r>
      <w:r w:rsidRPr="009D60B7">
        <w:rPr>
          <w:rFonts w:ascii="Arial" w:hAnsi="Arial" w:cs="Arial"/>
          <w:sz w:val="18"/>
          <w:szCs w:val="18"/>
          <w:lang w:bidi="en-US"/>
        </w:rPr>
        <w:t>.</w:t>
      </w:r>
      <w:r>
        <w:rPr>
          <w:rFonts w:ascii="Arial" w:hAnsi="Arial" w:cs="Arial"/>
          <w:sz w:val="18"/>
          <w:szCs w:val="18"/>
          <w:lang w:bidi="en-US"/>
        </w:rPr>
        <w:t xml:space="preserve"> Climate resiliency includes both climate mitigation and climate adaptation. This goal will be achieved by developing and providing guidance for practitioners on how to identify, plan, develop, and implement sustainable stormwater practices that address climate resiliency, and by providing links to case studies and resources that illustrate this guidance. The second goal is to provide information for the Minnesota Stormwater Manual that supports a stormwater Plant Selection Tool being developed by </w:t>
      </w:r>
      <w:r>
        <w:rPr>
          <w:rFonts w:ascii="Arial" w:hAnsi="Arial" w:cs="Arial"/>
          <w:sz w:val="18"/>
          <w:szCs w:val="18"/>
        </w:rPr>
        <w:t>Metro Blooms and supported by the Minnesota Board of Water and Soil Resources (BWSR) and the MPCA. This tool will contain links to the Minnesota Stormwater Manual, where users of the tool will find additional information, guidance, and recommendations for using the Plant Selection Tool.</w:t>
      </w:r>
    </w:p>
    <w:p w14:paraId="0EEC7919" w14:textId="77777777" w:rsidR="0035796E" w:rsidRPr="001B284D" w:rsidRDefault="0035796E" w:rsidP="0035796E">
      <w:pPr>
        <w:widowControl w:val="0"/>
        <w:spacing w:before="240"/>
        <w:ind w:left="720"/>
        <w:rPr>
          <w:rFonts w:ascii="Arial" w:hAnsi="Arial" w:cs="Arial"/>
          <w:b/>
          <w:sz w:val="18"/>
          <w:szCs w:val="18"/>
          <w:lang w:bidi="en-US"/>
        </w:rPr>
      </w:pPr>
      <w:r w:rsidRPr="009D60B7">
        <w:rPr>
          <w:rFonts w:ascii="Arial" w:hAnsi="Arial" w:cs="Arial"/>
          <w:b/>
          <w:sz w:val="18"/>
          <w:szCs w:val="18"/>
          <w:lang w:bidi="en-US"/>
        </w:rPr>
        <w:t>Goal 1, Objective 1</w:t>
      </w:r>
      <w:r w:rsidRPr="009D60B7">
        <w:rPr>
          <w:rFonts w:ascii="Arial" w:hAnsi="Arial" w:cs="Arial"/>
          <w:sz w:val="18"/>
          <w:szCs w:val="18"/>
          <w:lang w:bidi="en-US"/>
        </w:rPr>
        <w:t xml:space="preserve">:  </w:t>
      </w:r>
      <w:r>
        <w:rPr>
          <w:rFonts w:ascii="Arial" w:hAnsi="Arial" w:cs="Arial"/>
          <w:b/>
          <w:sz w:val="18"/>
          <w:szCs w:val="18"/>
          <w:lang w:bidi="en-US"/>
        </w:rPr>
        <w:t>Provide guidance and case studies on implementation of strategies and practices for GSI climate resiliency</w:t>
      </w:r>
    </w:p>
    <w:p w14:paraId="20EE66E3" w14:textId="77777777" w:rsidR="0035796E" w:rsidRDefault="0035796E" w:rsidP="0035796E">
      <w:pPr>
        <w:widowControl w:val="0"/>
        <w:tabs>
          <w:tab w:val="left" w:pos="3060"/>
        </w:tabs>
        <w:overflowPunct w:val="0"/>
        <w:autoSpaceDE w:val="0"/>
        <w:autoSpaceDN w:val="0"/>
        <w:adjustRightInd w:val="0"/>
        <w:ind w:left="1170"/>
        <w:textAlignment w:val="baseline"/>
        <w:rPr>
          <w:rFonts w:ascii="Arial" w:hAnsi="Arial" w:cs="Arial"/>
          <w:b/>
          <w:sz w:val="18"/>
          <w:szCs w:val="18"/>
          <w:lang w:bidi="en-US"/>
        </w:rPr>
      </w:pPr>
    </w:p>
    <w:p w14:paraId="74EDCBC8" w14:textId="77777777" w:rsidR="0035796E" w:rsidRDefault="0035796E" w:rsidP="0035796E">
      <w:pPr>
        <w:widowControl w:val="0"/>
        <w:tabs>
          <w:tab w:val="left" w:pos="3060"/>
        </w:tabs>
        <w:overflowPunct w:val="0"/>
        <w:autoSpaceDE w:val="0"/>
        <w:autoSpaceDN w:val="0"/>
        <w:adjustRightInd w:val="0"/>
        <w:ind w:left="1080"/>
        <w:textAlignment w:val="baseline"/>
        <w:rPr>
          <w:rFonts w:ascii="Arial" w:hAnsi="Arial" w:cs="Arial"/>
          <w:b/>
          <w:sz w:val="18"/>
          <w:szCs w:val="18"/>
          <w:lang w:bidi="en-US"/>
        </w:rPr>
      </w:pPr>
      <w:r w:rsidRPr="00305B7D">
        <w:rPr>
          <w:rFonts w:ascii="Arial" w:hAnsi="Arial" w:cs="Arial"/>
          <w:b/>
          <w:sz w:val="18"/>
          <w:szCs w:val="18"/>
          <w:lang w:bidi="en-US"/>
        </w:rPr>
        <w:t>Task A</w:t>
      </w:r>
      <w:r w:rsidRPr="009D60B7">
        <w:rPr>
          <w:rFonts w:ascii="Arial" w:hAnsi="Arial" w:cs="Arial"/>
          <w:b/>
          <w:sz w:val="18"/>
          <w:szCs w:val="18"/>
          <w:lang w:bidi="en-US"/>
        </w:rPr>
        <w:t xml:space="preserve">:  </w:t>
      </w:r>
      <w:r>
        <w:rPr>
          <w:rFonts w:ascii="Arial" w:hAnsi="Arial" w:cs="Arial"/>
          <w:b/>
          <w:sz w:val="18"/>
          <w:szCs w:val="18"/>
          <w:lang w:bidi="en-US"/>
        </w:rPr>
        <w:t>Develop guidance for practitioners</w:t>
      </w:r>
    </w:p>
    <w:p w14:paraId="61AFB622" w14:textId="77777777" w:rsidR="0035796E" w:rsidRDefault="0035796E" w:rsidP="0035796E">
      <w:pPr>
        <w:widowControl w:val="0"/>
        <w:tabs>
          <w:tab w:val="left" w:pos="3060"/>
        </w:tabs>
        <w:overflowPunct w:val="0"/>
        <w:autoSpaceDE w:val="0"/>
        <w:autoSpaceDN w:val="0"/>
        <w:adjustRightInd w:val="0"/>
        <w:ind w:left="1080"/>
        <w:textAlignment w:val="baseline"/>
        <w:rPr>
          <w:rFonts w:ascii="Arial" w:hAnsi="Arial" w:cs="Arial"/>
          <w:sz w:val="18"/>
          <w:szCs w:val="18"/>
          <w:lang w:bidi="en-US"/>
        </w:rPr>
      </w:pPr>
      <w:r>
        <w:rPr>
          <w:rFonts w:ascii="Arial" w:hAnsi="Arial" w:cs="Arial"/>
          <w:sz w:val="18"/>
          <w:szCs w:val="18"/>
          <w:lang w:bidi="en-US"/>
        </w:rPr>
        <w:t>Develop guidance for practitioners to implement GSI strategies and practices that address climate resilience. This includes but is not limited to the following.</w:t>
      </w:r>
    </w:p>
    <w:p w14:paraId="2CEB2792" w14:textId="77777777" w:rsidR="0035796E" w:rsidRDefault="0035796E" w:rsidP="0035796E">
      <w:pPr>
        <w:widowControl w:val="0"/>
        <w:numPr>
          <w:ilvl w:val="0"/>
          <w:numId w:val="5"/>
        </w:numPr>
        <w:overflowPunct w:val="0"/>
        <w:autoSpaceDE w:val="0"/>
        <w:autoSpaceDN w:val="0"/>
        <w:adjustRightInd w:val="0"/>
        <w:spacing w:after="0" w:line="240" w:lineRule="auto"/>
        <w:textAlignment w:val="baseline"/>
        <w:rPr>
          <w:rFonts w:ascii="Arial" w:hAnsi="Arial" w:cs="Arial"/>
          <w:sz w:val="18"/>
          <w:szCs w:val="18"/>
          <w:lang w:bidi="en-US"/>
        </w:rPr>
      </w:pPr>
      <w:r>
        <w:rPr>
          <w:rFonts w:ascii="Arial" w:hAnsi="Arial" w:cs="Arial"/>
          <w:sz w:val="18"/>
          <w:szCs w:val="18"/>
          <w:lang w:bidi="en-US"/>
        </w:rPr>
        <w:t>Enhanced design of infiltration practices, including dynamic design, manipulating soil/media, incorporating vegetation, and increasing storage</w:t>
      </w:r>
    </w:p>
    <w:p w14:paraId="5459D11F" w14:textId="77777777" w:rsidR="0035796E" w:rsidRDefault="0035796E" w:rsidP="0035796E">
      <w:pPr>
        <w:widowControl w:val="0"/>
        <w:numPr>
          <w:ilvl w:val="0"/>
          <w:numId w:val="5"/>
        </w:numPr>
        <w:overflowPunct w:val="0"/>
        <w:autoSpaceDE w:val="0"/>
        <w:autoSpaceDN w:val="0"/>
        <w:adjustRightInd w:val="0"/>
        <w:spacing w:after="0" w:line="240" w:lineRule="auto"/>
        <w:textAlignment w:val="baseline"/>
        <w:rPr>
          <w:rFonts w:ascii="Arial" w:hAnsi="Arial" w:cs="Arial"/>
          <w:sz w:val="18"/>
          <w:szCs w:val="18"/>
          <w:lang w:bidi="en-US"/>
        </w:rPr>
      </w:pPr>
      <w:r>
        <w:rPr>
          <w:rFonts w:ascii="Arial" w:hAnsi="Arial" w:cs="Arial"/>
          <w:sz w:val="18"/>
          <w:szCs w:val="18"/>
          <w:lang w:bidi="en-US"/>
        </w:rPr>
        <w:t>Enhancing water detention by GSI practices</w:t>
      </w:r>
    </w:p>
    <w:p w14:paraId="14B87E3D" w14:textId="77777777" w:rsidR="0035796E" w:rsidRDefault="0035796E" w:rsidP="0035796E">
      <w:pPr>
        <w:widowControl w:val="0"/>
        <w:numPr>
          <w:ilvl w:val="0"/>
          <w:numId w:val="5"/>
        </w:numPr>
        <w:overflowPunct w:val="0"/>
        <w:autoSpaceDE w:val="0"/>
        <w:autoSpaceDN w:val="0"/>
        <w:adjustRightInd w:val="0"/>
        <w:spacing w:after="0" w:line="240" w:lineRule="auto"/>
        <w:textAlignment w:val="baseline"/>
        <w:rPr>
          <w:rFonts w:ascii="Arial" w:hAnsi="Arial" w:cs="Arial"/>
          <w:sz w:val="18"/>
          <w:szCs w:val="18"/>
          <w:lang w:bidi="en-US"/>
        </w:rPr>
      </w:pPr>
      <w:r>
        <w:rPr>
          <w:rFonts w:ascii="Arial" w:hAnsi="Arial" w:cs="Arial"/>
          <w:sz w:val="18"/>
          <w:szCs w:val="18"/>
          <w:lang w:bidi="en-US"/>
        </w:rPr>
        <w:t>Enhancing interception and evapotranspiration for vegetated practices</w:t>
      </w:r>
    </w:p>
    <w:p w14:paraId="04CF93D3" w14:textId="77777777" w:rsidR="0035796E" w:rsidRDefault="0035796E" w:rsidP="0035796E">
      <w:pPr>
        <w:widowControl w:val="0"/>
        <w:numPr>
          <w:ilvl w:val="0"/>
          <w:numId w:val="5"/>
        </w:numPr>
        <w:overflowPunct w:val="0"/>
        <w:autoSpaceDE w:val="0"/>
        <w:autoSpaceDN w:val="0"/>
        <w:adjustRightInd w:val="0"/>
        <w:spacing w:after="0" w:line="240" w:lineRule="auto"/>
        <w:textAlignment w:val="baseline"/>
        <w:rPr>
          <w:rFonts w:ascii="Arial" w:hAnsi="Arial" w:cs="Arial"/>
          <w:sz w:val="18"/>
          <w:szCs w:val="18"/>
          <w:lang w:bidi="en-US"/>
        </w:rPr>
      </w:pPr>
      <w:r>
        <w:rPr>
          <w:rFonts w:ascii="Arial" w:hAnsi="Arial" w:cs="Arial"/>
          <w:sz w:val="18"/>
          <w:szCs w:val="18"/>
          <w:lang w:bidi="en-US"/>
        </w:rPr>
        <w:t>Enhancing harvest and reuse systems</w:t>
      </w:r>
    </w:p>
    <w:p w14:paraId="2A66B8D4" w14:textId="77777777" w:rsidR="0035796E" w:rsidRDefault="0035796E" w:rsidP="0035796E">
      <w:pPr>
        <w:widowControl w:val="0"/>
        <w:numPr>
          <w:ilvl w:val="0"/>
          <w:numId w:val="5"/>
        </w:numPr>
        <w:overflowPunct w:val="0"/>
        <w:autoSpaceDE w:val="0"/>
        <w:autoSpaceDN w:val="0"/>
        <w:adjustRightInd w:val="0"/>
        <w:spacing w:after="0" w:line="240" w:lineRule="auto"/>
        <w:textAlignment w:val="baseline"/>
        <w:rPr>
          <w:rFonts w:ascii="Arial" w:hAnsi="Arial" w:cs="Arial"/>
          <w:sz w:val="18"/>
          <w:szCs w:val="18"/>
          <w:lang w:bidi="en-US"/>
        </w:rPr>
      </w:pPr>
      <w:r>
        <w:rPr>
          <w:rFonts w:ascii="Arial" w:hAnsi="Arial" w:cs="Arial"/>
          <w:sz w:val="18"/>
          <w:szCs w:val="18"/>
          <w:lang w:bidi="en-US"/>
        </w:rPr>
        <w:t>Combining grey and green practices</w:t>
      </w:r>
    </w:p>
    <w:p w14:paraId="41CD792D" w14:textId="77777777" w:rsidR="0035796E" w:rsidRDefault="0035796E" w:rsidP="0035796E">
      <w:pPr>
        <w:widowControl w:val="0"/>
        <w:numPr>
          <w:ilvl w:val="0"/>
          <w:numId w:val="5"/>
        </w:numPr>
        <w:overflowPunct w:val="0"/>
        <w:autoSpaceDE w:val="0"/>
        <w:autoSpaceDN w:val="0"/>
        <w:adjustRightInd w:val="0"/>
        <w:spacing w:after="0" w:line="240" w:lineRule="auto"/>
        <w:textAlignment w:val="baseline"/>
        <w:rPr>
          <w:rFonts w:ascii="Arial" w:hAnsi="Arial" w:cs="Arial"/>
          <w:sz w:val="18"/>
          <w:szCs w:val="18"/>
          <w:lang w:bidi="en-US"/>
        </w:rPr>
      </w:pPr>
      <w:r>
        <w:rPr>
          <w:rFonts w:ascii="Arial" w:hAnsi="Arial" w:cs="Arial"/>
          <w:sz w:val="18"/>
          <w:szCs w:val="18"/>
          <w:lang w:bidi="en-US"/>
        </w:rPr>
        <w:t>Planning GSI systems</w:t>
      </w:r>
    </w:p>
    <w:p w14:paraId="02AE9D3A" w14:textId="77777777" w:rsidR="0035796E" w:rsidRDefault="0035796E" w:rsidP="0035796E">
      <w:pPr>
        <w:widowControl w:val="0"/>
        <w:numPr>
          <w:ilvl w:val="0"/>
          <w:numId w:val="5"/>
        </w:numPr>
        <w:overflowPunct w:val="0"/>
        <w:autoSpaceDE w:val="0"/>
        <w:autoSpaceDN w:val="0"/>
        <w:adjustRightInd w:val="0"/>
        <w:spacing w:after="0" w:line="240" w:lineRule="auto"/>
        <w:textAlignment w:val="baseline"/>
        <w:rPr>
          <w:rFonts w:ascii="Arial" w:hAnsi="Arial" w:cs="Arial"/>
          <w:sz w:val="18"/>
          <w:szCs w:val="18"/>
          <w:lang w:bidi="en-US"/>
        </w:rPr>
      </w:pPr>
      <w:r>
        <w:rPr>
          <w:rFonts w:ascii="Arial" w:hAnsi="Arial" w:cs="Arial"/>
          <w:sz w:val="18"/>
          <w:szCs w:val="18"/>
          <w:lang w:bidi="en-US"/>
        </w:rPr>
        <w:lastRenderedPageBreak/>
        <w:t>Integrating individual practices within treatment systems</w:t>
      </w:r>
    </w:p>
    <w:p w14:paraId="7FD2606E" w14:textId="77777777" w:rsidR="0035796E" w:rsidRDefault="0035796E" w:rsidP="0035796E">
      <w:pPr>
        <w:widowControl w:val="0"/>
        <w:numPr>
          <w:ilvl w:val="0"/>
          <w:numId w:val="5"/>
        </w:numPr>
        <w:overflowPunct w:val="0"/>
        <w:autoSpaceDE w:val="0"/>
        <w:autoSpaceDN w:val="0"/>
        <w:adjustRightInd w:val="0"/>
        <w:spacing w:after="0" w:line="240" w:lineRule="auto"/>
        <w:textAlignment w:val="baseline"/>
        <w:rPr>
          <w:rFonts w:ascii="Arial" w:hAnsi="Arial" w:cs="Arial"/>
          <w:sz w:val="18"/>
          <w:szCs w:val="18"/>
          <w:lang w:bidi="en-US"/>
        </w:rPr>
      </w:pPr>
      <w:r>
        <w:rPr>
          <w:rFonts w:ascii="Arial" w:hAnsi="Arial" w:cs="Arial"/>
          <w:sz w:val="18"/>
          <w:szCs w:val="18"/>
          <w:lang w:bidi="en-US"/>
        </w:rPr>
        <w:t>Preserving natural areas</w:t>
      </w:r>
    </w:p>
    <w:p w14:paraId="44CA5C2A" w14:textId="77777777" w:rsidR="0035796E" w:rsidRDefault="0035796E" w:rsidP="0035796E">
      <w:pPr>
        <w:widowControl w:val="0"/>
        <w:numPr>
          <w:ilvl w:val="0"/>
          <w:numId w:val="5"/>
        </w:numPr>
        <w:overflowPunct w:val="0"/>
        <w:autoSpaceDE w:val="0"/>
        <w:autoSpaceDN w:val="0"/>
        <w:adjustRightInd w:val="0"/>
        <w:spacing w:after="0" w:line="240" w:lineRule="auto"/>
        <w:textAlignment w:val="baseline"/>
        <w:rPr>
          <w:rFonts w:ascii="Arial" w:hAnsi="Arial" w:cs="Arial"/>
          <w:sz w:val="18"/>
          <w:szCs w:val="18"/>
          <w:lang w:bidi="en-US"/>
        </w:rPr>
      </w:pPr>
      <w:r>
        <w:rPr>
          <w:rFonts w:ascii="Arial" w:hAnsi="Arial" w:cs="Arial"/>
          <w:sz w:val="18"/>
          <w:szCs w:val="18"/>
          <w:lang w:bidi="en-US"/>
        </w:rPr>
        <w:t>Modeling</w:t>
      </w:r>
    </w:p>
    <w:p w14:paraId="223E9FEF" w14:textId="77777777" w:rsidR="0035796E" w:rsidRDefault="0035796E" w:rsidP="0035796E">
      <w:pPr>
        <w:widowControl w:val="0"/>
        <w:overflowPunct w:val="0"/>
        <w:autoSpaceDE w:val="0"/>
        <w:autoSpaceDN w:val="0"/>
        <w:adjustRightInd w:val="0"/>
        <w:textAlignment w:val="baseline"/>
        <w:rPr>
          <w:rFonts w:ascii="Arial" w:hAnsi="Arial" w:cs="Arial"/>
          <w:sz w:val="18"/>
          <w:szCs w:val="18"/>
          <w:lang w:bidi="en-US"/>
        </w:rPr>
      </w:pPr>
    </w:p>
    <w:p w14:paraId="578A6425" w14:textId="77777777" w:rsidR="0035796E" w:rsidRDefault="0035796E" w:rsidP="0035796E">
      <w:pPr>
        <w:widowControl w:val="0"/>
        <w:overflowPunct w:val="0"/>
        <w:autoSpaceDE w:val="0"/>
        <w:autoSpaceDN w:val="0"/>
        <w:adjustRightInd w:val="0"/>
        <w:ind w:left="1080"/>
        <w:textAlignment w:val="baseline"/>
        <w:rPr>
          <w:rFonts w:ascii="Arial" w:hAnsi="Arial" w:cs="Arial"/>
          <w:sz w:val="18"/>
          <w:szCs w:val="18"/>
          <w:lang w:bidi="en-US"/>
        </w:rPr>
      </w:pPr>
      <w:r>
        <w:rPr>
          <w:rFonts w:ascii="Arial" w:hAnsi="Arial" w:cs="Arial"/>
          <w:sz w:val="18"/>
          <w:szCs w:val="18"/>
          <w:lang w:bidi="en-US"/>
        </w:rPr>
        <w:t xml:space="preserve">The guidance is anticipated to be fairly high level and conceptual as the state of the science is still evolving on this topic. The expected level of detail can be similar to that found in other pages in the stormwater manual, such as this one: </w:t>
      </w:r>
      <w:hyperlink r:id="rId5" w:history="1">
        <w:r w:rsidRPr="00D4763C">
          <w:rPr>
            <w:rStyle w:val="Hyperlink"/>
            <w:rFonts w:ascii="Arial" w:hAnsi="Arial" w:cs="Arial"/>
            <w:sz w:val="18"/>
            <w:szCs w:val="18"/>
            <w:lang w:bidi="en-US"/>
          </w:rPr>
          <w:t>https://stormwater.pca.state.mn.us/index.php?title=Green_Infrastructure_benefits_of_constructed_wetlands#Design_considerations</w:t>
        </w:r>
      </w:hyperlink>
      <w:r>
        <w:rPr>
          <w:rFonts w:ascii="Arial" w:hAnsi="Arial" w:cs="Arial"/>
          <w:sz w:val="18"/>
          <w:szCs w:val="18"/>
          <w:lang w:bidi="en-US"/>
        </w:rPr>
        <w:t>.</w:t>
      </w:r>
    </w:p>
    <w:p w14:paraId="7330D4DA" w14:textId="77777777" w:rsidR="0035796E" w:rsidRDefault="0035796E" w:rsidP="0035796E">
      <w:pPr>
        <w:widowControl w:val="0"/>
        <w:overflowPunct w:val="0"/>
        <w:autoSpaceDE w:val="0"/>
        <w:autoSpaceDN w:val="0"/>
        <w:adjustRightInd w:val="0"/>
        <w:ind w:left="1080"/>
        <w:textAlignment w:val="baseline"/>
        <w:rPr>
          <w:rFonts w:ascii="Arial" w:hAnsi="Arial" w:cs="Arial"/>
          <w:sz w:val="18"/>
          <w:szCs w:val="18"/>
          <w:lang w:bidi="en-US"/>
        </w:rPr>
      </w:pPr>
    </w:p>
    <w:p w14:paraId="3362A13D" w14:textId="77777777" w:rsidR="0035796E" w:rsidRDefault="0035796E" w:rsidP="0035796E">
      <w:pPr>
        <w:widowControl w:val="0"/>
        <w:overflowPunct w:val="0"/>
        <w:autoSpaceDE w:val="0"/>
        <w:autoSpaceDN w:val="0"/>
        <w:adjustRightInd w:val="0"/>
        <w:ind w:left="1080"/>
        <w:textAlignment w:val="baseline"/>
        <w:rPr>
          <w:rFonts w:ascii="Arial" w:hAnsi="Arial" w:cs="Arial"/>
          <w:sz w:val="18"/>
          <w:szCs w:val="18"/>
          <w:lang w:bidi="en-US"/>
        </w:rPr>
      </w:pPr>
      <w:r w:rsidRPr="00CD494C">
        <w:rPr>
          <w:rFonts w:ascii="Arial" w:hAnsi="Arial" w:cs="Arial"/>
          <w:sz w:val="18"/>
          <w:szCs w:val="18"/>
          <w:lang w:bidi="en-US"/>
        </w:rPr>
        <w:t xml:space="preserve">Where feasible, </w:t>
      </w:r>
      <w:r>
        <w:rPr>
          <w:rFonts w:ascii="Arial" w:hAnsi="Arial" w:cs="Arial"/>
          <w:sz w:val="18"/>
          <w:szCs w:val="18"/>
          <w:lang w:bidi="en-US"/>
        </w:rPr>
        <w:t xml:space="preserve">the contractor will </w:t>
      </w:r>
      <w:r w:rsidRPr="00CD494C">
        <w:rPr>
          <w:rFonts w:ascii="Arial" w:hAnsi="Arial" w:cs="Arial"/>
          <w:sz w:val="18"/>
          <w:szCs w:val="18"/>
          <w:lang w:bidi="en-US"/>
        </w:rPr>
        <w:t>provide links to case studies and references illustrating the above strategies and practices</w:t>
      </w:r>
      <w:r>
        <w:rPr>
          <w:rFonts w:ascii="Arial" w:hAnsi="Arial" w:cs="Arial"/>
          <w:sz w:val="18"/>
          <w:szCs w:val="18"/>
          <w:lang w:bidi="en-US"/>
        </w:rPr>
        <w:t>. Provide a list of and links to recommended resources, articles, and tools that provide information on GSI and climate resiliency.</w:t>
      </w:r>
    </w:p>
    <w:p w14:paraId="69D06651" w14:textId="77777777" w:rsidR="0035796E" w:rsidRDefault="0035796E" w:rsidP="0035796E">
      <w:pPr>
        <w:widowControl w:val="0"/>
        <w:overflowPunct w:val="0"/>
        <w:autoSpaceDE w:val="0"/>
        <w:autoSpaceDN w:val="0"/>
        <w:adjustRightInd w:val="0"/>
        <w:ind w:left="1080"/>
        <w:textAlignment w:val="baseline"/>
        <w:rPr>
          <w:rFonts w:ascii="Arial" w:hAnsi="Arial" w:cs="Arial"/>
          <w:sz w:val="18"/>
          <w:szCs w:val="18"/>
          <w:lang w:bidi="en-US"/>
        </w:rPr>
      </w:pPr>
    </w:p>
    <w:p w14:paraId="7AF2245D" w14:textId="77777777" w:rsidR="0035796E" w:rsidRDefault="0035796E" w:rsidP="0035796E">
      <w:pPr>
        <w:widowControl w:val="0"/>
        <w:overflowPunct w:val="0"/>
        <w:autoSpaceDE w:val="0"/>
        <w:autoSpaceDN w:val="0"/>
        <w:adjustRightInd w:val="0"/>
        <w:ind w:left="1080"/>
        <w:textAlignment w:val="baseline"/>
        <w:rPr>
          <w:rFonts w:ascii="Arial" w:hAnsi="Arial" w:cs="Arial"/>
          <w:sz w:val="18"/>
          <w:szCs w:val="18"/>
        </w:rPr>
      </w:pPr>
      <w:r>
        <w:rPr>
          <w:rFonts w:ascii="Arial" w:hAnsi="Arial" w:cs="Arial"/>
          <w:sz w:val="18"/>
          <w:szCs w:val="18"/>
        </w:rPr>
        <w:t xml:space="preserve">The contractor will provide a draft report summarizing the results of this task for review by MPCA. Feedback and comments from MPCA will be incorporated into the final deliverable. </w:t>
      </w:r>
    </w:p>
    <w:p w14:paraId="3669F60D" w14:textId="77777777" w:rsidR="0035796E" w:rsidRPr="00CD494C" w:rsidRDefault="0035796E" w:rsidP="0035796E">
      <w:pPr>
        <w:widowControl w:val="0"/>
        <w:overflowPunct w:val="0"/>
        <w:autoSpaceDE w:val="0"/>
        <w:autoSpaceDN w:val="0"/>
        <w:adjustRightInd w:val="0"/>
        <w:textAlignment w:val="baseline"/>
        <w:rPr>
          <w:rFonts w:ascii="Arial" w:hAnsi="Arial" w:cs="Arial"/>
          <w:b/>
          <w:bCs/>
          <w:sz w:val="18"/>
          <w:szCs w:val="18"/>
          <w:lang w:bidi="en-US"/>
        </w:rPr>
      </w:pPr>
    </w:p>
    <w:p w14:paraId="1A112AB7" w14:textId="77777777" w:rsidR="0035796E" w:rsidRPr="003C2B3F" w:rsidRDefault="0035796E" w:rsidP="0035796E">
      <w:pPr>
        <w:widowControl w:val="0"/>
        <w:tabs>
          <w:tab w:val="left" w:pos="3060"/>
        </w:tabs>
        <w:overflowPunct w:val="0"/>
        <w:autoSpaceDE w:val="0"/>
        <w:autoSpaceDN w:val="0"/>
        <w:adjustRightInd w:val="0"/>
        <w:spacing w:before="240"/>
        <w:ind w:left="720"/>
        <w:textAlignment w:val="baseline"/>
        <w:rPr>
          <w:rFonts w:ascii="Arial" w:hAnsi="Arial" w:cs="Arial"/>
          <w:sz w:val="18"/>
          <w:szCs w:val="18"/>
          <w:lang w:bidi="en-US"/>
        </w:rPr>
      </w:pPr>
      <w:r>
        <w:rPr>
          <w:rFonts w:ascii="Arial" w:hAnsi="Arial" w:cs="Arial"/>
          <w:b/>
          <w:sz w:val="18"/>
          <w:szCs w:val="18"/>
          <w:lang w:bidi="en-US"/>
        </w:rPr>
        <w:t xml:space="preserve">Goal 1 </w:t>
      </w:r>
      <w:r w:rsidRPr="00305B7D">
        <w:rPr>
          <w:rFonts w:ascii="Arial" w:hAnsi="Arial" w:cs="Arial"/>
          <w:b/>
          <w:sz w:val="18"/>
          <w:szCs w:val="18"/>
          <w:lang w:bidi="en-US"/>
        </w:rPr>
        <w:t xml:space="preserve">Timeline:  </w:t>
      </w:r>
      <w:r>
        <w:rPr>
          <w:rFonts w:ascii="Arial" w:hAnsi="Arial" w:cs="Arial"/>
          <w:sz w:val="18"/>
          <w:szCs w:val="18"/>
          <w:lang w:bidi="en-US"/>
        </w:rPr>
        <w:t>October</w:t>
      </w:r>
      <w:r w:rsidRPr="003C2B3F">
        <w:rPr>
          <w:rFonts w:ascii="Arial" w:hAnsi="Arial" w:cs="Arial"/>
          <w:sz w:val="18"/>
          <w:szCs w:val="18"/>
          <w:lang w:bidi="en-US"/>
        </w:rPr>
        <w:t xml:space="preserve"> 20</w:t>
      </w:r>
      <w:r>
        <w:rPr>
          <w:rFonts w:ascii="Arial" w:hAnsi="Arial" w:cs="Arial"/>
          <w:sz w:val="18"/>
          <w:szCs w:val="18"/>
          <w:lang w:bidi="en-US"/>
        </w:rPr>
        <w:t>22</w:t>
      </w:r>
      <w:r w:rsidRPr="003C2B3F">
        <w:rPr>
          <w:rFonts w:ascii="Arial" w:hAnsi="Arial" w:cs="Arial"/>
          <w:sz w:val="18"/>
          <w:szCs w:val="18"/>
          <w:lang w:bidi="en-US"/>
        </w:rPr>
        <w:t xml:space="preserve"> – </w:t>
      </w:r>
      <w:r>
        <w:rPr>
          <w:rFonts w:ascii="Arial" w:hAnsi="Arial" w:cs="Arial"/>
          <w:sz w:val="18"/>
          <w:szCs w:val="18"/>
          <w:lang w:bidi="en-US"/>
        </w:rPr>
        <w:t>March</w:t>
      </w:r>
      <w:r w:rsidRPr="003C2B3F">
        <w:rPr>
          <w:rFonts w:ascii="Arial" w:hAnsi="Arial" w:cs="Arial"/>
          <w:sz w:val="18"/>
          <w:szCs w:val="18"/>
          <w:lang w:bidi="en-US"/>
        </w:rPr>
        <w:t xml:space="preserve"> 20</w:t>
      </w:r>
      <w:r>
        <w:rPr>
          <w:rFonts w:ascii="Arial" w:hAnsi="Arial" w:cs="Arial"/>
          <w:sz w:val="18"/>
          <w:szCs w:val="18"/>
          <w:lang w:bidi="en-US"/>
        </w:rPr>
        <w:t>23</w:t>
      </w:r>
    </w:p>
    <w:p w14:paraId="1FA067BA" w14:textId="77777777" w:rsidR="0035796E" w:rsidRDefault="0035796E" w:rsidP="0035796E">
      <w:pPr>
        <w:widowControl w:val="0"/>
        <w:overflowPunct w:val="0"/>
        <w:autoSpaceDE w:val="0"/>
        <w:autoSpaceDN w:val="0"/>
        <w:adjustRightInd w:val="0"/>
        <w:textAlignment w:val="baseline"/>
        <w:rPr>
          <w:rFonts w:ascii="Arial" w:hAnsi="Arial" w:cs="Arial"/>
          <w:sz w:val="18"/>
          <w:szCs w:val="18"/>
        </w:rPr>
      </w:pPr>
    </w:p>
    <w:p w14:paraId="67B81BB7" w14:textId="77777777" w:rsidR="0035796E" w:rsidRPr="00E31C14" w:rsidRDefault="0035796E" w:rsidP="0035796E">
      <w:pPr>
        <w:widowControl w:val="0"/>
        <w:overflowPunct w:val="0"/>
        <w:autoSpaceDE w:val="0"/>
        <w:autoSpaceDN w:val="0"/>
        <w:adjustRightInd w:val="0"/>
        <w:textAlignment w:val="baseline"/>
        <w:rPr>
          <w:rFonts w:ascii="Arial" w:hAnsi="Arial" w:cs="Arial"/>
          <w:b/>
          <w:sz w:val="18"/>
          <w:szCs w:val="18"/>
          <w:lang w:bidi="en-US"/>
        </w:rPr>
      </w:pPr>
    </w:p>
    <w:p w14:paraId="1D0C30D2" w14:textId="77777777" w:rsidR="0035796E" w:rsidRDefault="0035796E" w:rsidP="0035796E">
      <w:pPr>
        <w:widowControl w:val="0"/>
        <w:overflowPunct w:val="0"/>
        <w:autoSpaceDE w:val="0"/>
        <w:autoSpaceDN w:val="0"/>
        <w:adjustRightInd w:val="0"/>
        <w:ind w:left="720" w:right="-144"/>
        <w:textAlignment w:val="baseline"/>
        <w:rPr>
          <w:rFonts w:ascii="Arial" w:hAnsi="Arial" w:cs="Arial"/>
          <w:b/>
          <w:sz w:val="18"/>
          <w:szCs w:val="18"/>
          <w:lang w:bidi="en-US"/>
        </w:rPr>
      </w:pPr>
      <w:r w:rsidRPr="009D60B7">
        <w:rPr>
          <w:rFonts w:ascii="Arial" w:hAnsi="Arial" w:cs="Arial"/>
          <w:b/>
          <w:sz w:val="18"/>
          <w:szCs w:val="18"/>
          <w:lang w:bidi="en-US"/>
        </w:rPr>
        <w:t xml:space="preserve">Goal </w:t>
      </w:r>
      <w:r>
        <w:rPr>
          <w:rFonts w:ascii="Arial" w:hAnsi="Arial" w:cs="Arial"/>
          <w:b/>
          <w:sz w:val="18"/>
          <w:szCs w:val="18"/>
          <w:lang w:bidi="en-US"/>
        </w:rPr>
        <w:t xml:space="preserve">2, </w:t>
      </w:r>
      <w:r w:rsidRPr="009D60B7">
        <w:rPr>
          <w:rFonts w:ascii="Arial" w:hAnsi="Arial" w:cs="Arial"/>
          <w:b/>
          <w:sz w:val="18"/>
          <w:szCs w:val="18"/>
          <w:lang w:bidi="en-US"/>
        </w:rPr>
        <w:t>Objective 1</w:t>
      </w:r>
      <w:r>
        <w:rPr>
          <w:rFonts w:ascii="Arial" w:hAnsi="Arial" w:cs="Arial"/>
          <w:b/>
          <w:sz w:val="18"/>
          <w:szCs w:val="18"/>
          <w:lang w:bidi="en-US"/>
        </w:rPr>
        <w:t>: Provide information on vegetation for stormwater management for the Minnesota Stormwater Manual.</w:t>
      </w:r>
    </w:p>
    <w:p w14:paraId="77B9ACFF" w14:textId="77777777" w:rsidR="0035796E" w:rsidRDefault="0035796E" w:rsidP="0035796E">
      <w:pPr>
        <w:widowControl w:val="0"/>
        <w:overflowPunct w:val="0"/>
        <w:autoSpaceDE w:val="0"/>
        <w:autoSpaceDN w:val="0"/>
        <w:adjustRightInd w:val="0"/>
        <w:ind w:left="720" w:right="-144"/>
        <w:textAlignment w:val="baseline"/>
        <w:rPr>
          <w:rFonts w:ascii="Arial" w:hAnsi="Arial" w:cs="Arial"/>
          <w:b/>
          <w:sz w:val="18"/>
          <w:szCs w:val="18"/>
          <w:lang w:bidi="en-US"/>
        </w:rPr>
      </w:pPr>
    </w:p>
    <w:p w14:paraId="292EA222" w14:textId="77777777" w:rsidR="0035796E" w:rsidRDefault="0035796E" w:rsidP="0035796E">
      <w:pPr>
        <w:widowControl w:val="0"/>
        <w:overflowPunct w:val="0"/>
        <w:autoSpaceDE w:val="0"/>
        <w:autoSpaceDN w:val="0"/>
        <w:adjustRightInd w:val="0"/>
        <w:ind w:left="720" w:right="-144"/>
        <w:textAlignment w:val="baseline"/>
        <w:rPr>
          <w:rFonts w:ascii="Arial" w:hAnsi="Arial" w:cs="Arial"/>
          <w:b/>
          <w:sz w:val="18"/>
          <w:szCs w:val="18"/>
          <w:lang w:bidi="en-US"/>
        </w:rPr>
      </w:pPr>
      <w:r w:rsidRPr="00132885">
        <w:rPr>
          <w:rFonts w:ascii="Arial" w:hAnsi="Arial" w:cs="Arial"/>
          <w:b/>
          <w:bCs/>
          <w:sz w:val="18"/>
          <w:szCs w:val="18"/>
        </w:rPr>
        <w:t>Task A</w:t>
      </w:r>
      <w:r>
        <w:rPr>
          <w:rFonts w:ascii="Arial" w:hAnsi="Arial" w:cs="Arial"/>
          <w:sz w:val="18"/>
          <w:szCs w:val="18"/>
        </w:rPr>
        <w:t xml:space="preserve">: </w:t>
      </w:r>
      <w:r>
        <w:rPr>
          <w:rFonts w:ascii="Arial" w:hAnsi="Arial" w:cs="Arial"/>
          <w:b/>
          <w:sz w:val="18"/>
          <w:szCs w:val="18"/>
          <w:lang w:bidi="en-US"/>
        </w:rPr>
        <w:t>Provide information and materials for the Minnesota Stormwater Manual that support the Plant Selection Tool being developed by Metro Blooms</w:t>
      </w:r>
    </w:p>
    <w:p w14:paraId="7D0EB09D" w14:textId="77777777" w:rsidR="0035796E" w:rsidRDefault="0035796E" w:rsidP="0035796E">
      <w:pPr>
        <w:widowControl w:val="0"/>
        <w:overflowPunct w:val="0"/>
        <w:autoSpaceDE w:val="0"/>
        <w:autoSpaceDN w:val="0"/>
        <w:adjustRightInd w:val="0"/>
        <w:ind w:left="1080" w:right="-144"/>
        <w:textAlignment w:val="baseline"/>
        <w:rPr>
          <w:rFonts w:ascii="Arial" w:hAnsi="Arial" w:cs="Arial"/>
          <w:sz w:val="18"/>
          <w:szCs w:val="18"/>
        </w:rPr>
      </w:pPr>
    </w:p>
    <w:p w14:paraId="379A7511" w14:textId="77777777" w:rsidR="0035796E" w:rsidRDefault="0035796E" w:rsidP="0035796E">
      <w:pPr>
        <w:widowControl w:val="0"/>
        <w:overflowPunct w:val="0"/>
        <w:autoSpaceDE w:val="0"/>
        <w:autoSpaceDN w:val="0"/>
        <w:adjustRightInd w:val="0"/>
        <w:ind w:left="1080" w:right="-144"/>
        <w:textAlignment w:val="baseline"/>
        <w:rPr>
          <w:rFonts w:ascii="Arial" w:hAnsi="Arial" w:cs="Arial"/>
          <w:sz w:val="18"/>
          <w:szCs w:val="18"/>
        </w:rPr>
      </w:pPr>
      <w:r>
        <w:rPr>
          <w:rFonts w:ascii="Arial" w:hAnsi="Arial" w:cs="Arial"/>
          <w:sz w:val="18"/>
          <w:szCs w:val="18"/>
        </w:rPr>
        <w:t>The Contractor will work with MPCA, BWSR, and Metro Blooms to provide supporting information as the Plant Selection Tool is developed. Potential examples of the information to be developed include defining terms (e.g., pollinator forage, native species, nitrogen fixing), explaining scales used in the selection tool (e.g., low, medium, high salt tolerance), explaining concepts (e.g., compaction, water flow through a best management practice), and providing images (e.g., schematics, photos).</w:t>
      </w:r>
    </w:p>
    <w:p w14:paraId="3B89D4BC" w14:textId="77777777" w:rsidR="0035796E" w:rsidRDefault="0035796E" w:rsidP="0035796E">
      <w:pPr>
        <w:widowControl w:val="0"/>
        <w:overflowPunct w:val="0"/>
        <w:autoSpaceDE w:val="0"/>
        <w:autoSpaceDN w:val="0"/>
        <w:adjustRightInd w:val="0"/>
        <w:ind w:left="1080" w:right="-144"/>
        <w:textAlignment w:val="baseline"/>
        <w:rPr>
          <w:rFonts w:ascii="Arial" w:hAnsi="Arial" w:cs="Arial"/>
          <w:sz w:val="18"/>
          <w:szCs w:val="18"/>
        </w:rPr>
      </w:pPr>
    </w:p>
    <w:p w14:paraId="31B2F5AF" w14:textId="77777777" w:rsidR="0035796E" w:rsidRDefault="0035796E" w:rsidP="0035796E">
      <w:pPr>
        <w:widowControl w:val="0"/>
        <w:overflowPunct w:val="0"/>
        <w:autoSpaceDE w:val="0"/>
        <w:autoSpaceDN w:val="0"/>
        <w:adjustRightInd w:val="0"/>
        <w:ind w:left="1080" w:right="-144"/>
        <w:textAlignment w:val="baseline"/>
        <w:rPr>
          <w:rFonts w:ascii="Arial" w:hAnsi="Arial" w:cs="Arial"/>
          <w:sz w:val="18"/>
          <w:szCs w:val="18"/>
        </w:rPr>
      </w:pPr>
      <w:r>
        <w:rPr>
          <w:rFonts w:ascii="Arial" w:hAnsi="Arial" w:cs="Arial"/>
          <w:sz w:val="18"/>
          <w:szCs w:val="18"/>
        </w:rPr>
        <w:t xml:space="preserve">It is anticipated that the contractor will receive further guidance from MPCA as the Plant Selector Tool is developed, and that contractor support will be aligned with the proposed level of effort and timeline for this objective. </w:t>
      </w:r>
    </w:p>
    <w:p w14:paraId="3987F5B2" w14:textId="77777777" w:rsidR="0035796E" w:rsidRDefault="0035796E" w:rsidP="0035796E">
      <w:pPr>
        <w:widowControl w:val="0"/>
        <w:overflowPunct w:val="0"/>
        <w:autoSpaceDE w:val="0"/>
        <w:autoSpaceDN w:val="0"/>
        <w:adjustRightInd w:val="0"/>
        <w:ind w:left="720" w:right="-144"/>
        <w:textAlignment w:val="baseline"/>
        <w:rPr>
          <w:rFonts w:ascii="Arial" w:hAnsi="Arial" w:cs="Arial"/>
          <w:sz w:val="18"/>
          <w:szCs w:val="18"/>
        </w:rPr>
      </w:pPr>
    </w:p>
    <w:p w14:paraId="2FE96D34" w14:textId="77777777" w:rsidR="0035796E" w:rsidRDefault="0035796E" w:rsidP="0035796E">
      <w:pPr>
        <w:widowControl w:val="0"/>
        <w:overflowPunct w:val="0"/>
        <w:autoSpaceDE w:val="0"/>
        <w:autoSpaceDN w:val="0"/>
        <w:adjustRightInd w:val="0"/>
        <w:ind w:left="720" w:right="-144"/>
        <w:textAlignment w:val="baseline"/>
        <w:rPr>
          <w:rFonts w:ascii="Arial" w:hAnsi="Arial" w:cs="Arial"/>
          <w:b/>
          <w:sz w:val="18"/>
          <w:szCs w:val="18"/>
          <w:lang w:bidi="en-US"/>
        </w:rPr>
      </w:pPr>
      <w:r>
        <w:rPr>
          <w:rFonts w:ascii="Arial" w:hAnsi="Arial" w:cs="Arial"/>
          <w:b/>
          <w:sz w:val="18"/>
          <w:szCs w:val="18"/>
          <w:lang w:bidi="en-US"/>
        </w:rPr>
        <w:t xml:space="preserve">Task B: </w:t>
      </w:r>
      <w:bookmarkStart w:id="0" w:name="_Hlk115084175"/>
      <w:r>
        <w:rPr>
          <w:rFonts w:ascii="Arial" w:hAnsi="Arial" w:cs="Arial"/>
          <w:b/>
          <w:sz w:val="18"/>
          <w:szCs w:val="18"/>
          <w:lang w:bidi="en-US"/>
        </w:rPr>
        <w:t>Provide guidance and recommendations for establishing perennial vegetation cover at construction sites</w:t>
      </w:r>
      <w:bookmarkEnd w:id="0"/>
    </w:p>
    <w:p w14:paraId="290F3EEE" w14:textId="77777777" w:rsidR="0035796E" w:rsidRDefault="0035796E" w:rsidP="0035796E">
      <w:pPr>
        <w:widowControl w:val="0"/>
        <w:overflowPunct w:val="0"/>
        <w:autoSpaceDE w:val="0"/>
        <w:autoSpaceDN w:val="0"/>
        <w:adjustRightInd w:val="0"/>
        <w:ind w:left="1080" w:right="-144"/>
        <w:textAlignment w:val="baseline"/>
        <w:rPr>
          <w:rFonts w:ascii="Arial" w:hAnsi="Arial" w:cs="Arial"/>
          <w:b/>
          <w:sz w:val="18"/>
          <w:szCs w:val="18"/>
          <w:lang w:bidi="en-US"/>
        </w:rPr>
      </w:pPr>
    </w:p>
    <w:p w14:paraId="48EDFE89" w14:textId="77777777" w:rsidR="0035796E" w:rsidRPr="00132885" w:rsidRDefault="0035796E" w:rsidP="0035796E">
      <w:pPr>
        <w:widowControl w:val="0"/>
        <w:overflowPunct w:val="0"/>
        <w:autoSpaceDE w:val="0"/>
        <w:autoSpaceDN w:val="0"/>
        <w:adjustRightInd w:val="0"/>
        <w:ind w:left="1080" w:right="-144"/>
        <w:textAlignment w:val="baseline"/>
        <w:rPr>
          <w:rFonts w:ascii="Arial" w:hAnsi="Arial" w:cs="Arial"/>
          <w:sz w:val="18"/>
          <w:szCs w:val="18"/>
        </w:rPr>
      </w:pPr>
      <w:r w:rsidRPr="00132885">
        <w:rPr>
          <w:rFonts w:ascii="Arial" w:hAnsi="Arial" w:cs="Arial"/>
          <w:bCs/>
          <w:sz w:val="18"/>
          <w:szCs w:val="18"/>
          <w:lang w:bidi="en-US"/>
        </w:rPr>
        <w:t>The Contractor will p</w:t>
      </w:r>
      <w:r w:rsidRPr="00132885">
        <w:rPr>
          <w:rFonts w:ascii="Arial" w:hAnsi="Arial" w:cs="Arial"/>
          <w:bCs/>
          <w:color w:val="201F1E"/>
          <w:sz w:val="18"/>
          <w:szCs w:val="18"/>
          <w:bdr w:val="none" w:sz="0" w:space="0" w:color="auto" w:frame="1"/>
        </w:rPr>
        <w:t>rovide</w:t>
      </w:r>
      <w:r w:rsidRPr="00132885">
        <w:rPr>
          <w:rFonts w:ascii="Arial" w:hAnsi="Arial" w:cs="Arial"/>
          <w:color w:val="201F1E"/>
          <w:sz w:val="18"/>
          <w:szCs w:val="18"/>
          <w:bdr w:val="none" w:sz="0" w:space="0" w:color="auto" w:frame="1"/>
        </w:rPr>
        <w:t xml:space="preserve"> guidance and recommendations for meeting MPCA NPDES Construction Stormwater General Permit (CSWGP) requirements for establishing perennial vegetation before or during the establishment of the final desired species (pollinators or natives). This includes but is not limited to selection of appropriate seed mixes, procedures for establishment, and timing. Note: Prior to termination, </w:t>
      </w:r>
      <w:r w:rsidRPr="00132885">
        <w:rPr>
          <w:rFonts w:ascii="Arial" w:hAnsi="Arial" w:cs="Arial"/>
          <w:color w:val="201F1E"/>
          <w:sz w:val="18"/>
          <w:szCs w:val="18"/>
          <w:bdr w:val="none" w:sz="0" w:space="0" w:color="auto" w:frame="1"/>
        </w:rPr>
        <w:lastRenderedPageBreak/>
        <w:t>the CSWGP requires permittees to </w:t>
      </w:r>
      <w:r w:rsidRPr="00132885">
        <w:rPr>
          <w:rFonts w:ascii="Arial" w:hAnsi="Arial" w:cs="Arial"/>
          <w:color w:val="000000"/>
          <w:sz w:val="18"/>
          <w:szCs w:val="18"/>
          <w:bdr w:val="none" w:sz="0" w:space="0" w:color="auto" w:frame="1"/>
        </w:rPr>
        <w:t>establish a uniform perennial vegetative cover (i.e., evenly distributed, without large bare areas) with a density of 70 percent of the native background vegetative cover on all areas not covered by permanent structures, or equivalent permanent stabilization measures.</w:t>
      </w:r>
    </w:p>
    <w:p w14:paraId="6D4AB1F2" w14:textId="77777777" w:rsidR="0035796E" w:rsidRDefault="0035796E" w:rsidP="0035796E">
      <w:pPr>
        <w:widowControl w:val="0"/>
        <w:overflowPunct w:val="0"/>
        <w:autoSpaceDE w:val="0"/>
        <w:autoSpaceDN w:val="0"/>
        <w:adjustRightInd w:val="0"/>
        <w:ind w:left="720" w:right="-144"/>
        <w:textAlignment w:val="baseline"/>
        <w:rPr>
          <w:rFonts w:ascii="Arial" w:hAnsi="Arial" w:cs="Arial"/>
          <w:sz w:val="18"/>
          <w:szCs w:val="18"/>
        </w:rPr>
      </w:pPr>
    </w:p>
    <w:p w14:paraId="65998B7F" w14:textId="77777777" w:rsidR="0035796E" w:rsidRDefault="0035796E" w:rsidP="0035796E">
      <w:pPr>
        <w:widowControl w:val="0"/>
        <w:overflowPunct w:val="0"/>
        <w:autoSpaceDE w:val="0"/>
        <w:autoSpaceDN w:val="0"/>
        <w:adjustRightInd w:val="0"/>
        <w:ind w:left="720" w:right="-144"/>
        <w:textAlignment w:val="baseline"/>
        <w:rPr>
          <w:rFonts w:ascii="Arial" w:hAnsi="Arial" w:cs="Arial"/>
          <w:sz w:val="18"/>
          <w:szCs w:val="18"/>
        </w:rPr>
      </w:pPr>
      <w:r w:rsidRPr="00FC2315">
        <w:rPr>
          <w:rFonts w:ascii="Arial" w:hAnsi="Arial" w:cs="Arial"/>
          <w:b/>
          <w:bCs/>
          <w:sz w:val="18"/>
          <w:szCs w:val="18"/>
        </w:rPr>
        <w:t>Goal 2 Timeline</w:t>
      </w:r>
      <w:r>
        <w:rPr>
          <w:rFonts w:ascii="Arial" w:hAnsi="Arial" w:cs="Arial"/>
          <w:sz w:val="18"/>
          <w:szCs w:val="18"/>
        </w:rPr>
        <w:t>: October 2022 – June 2023</w:t>
      </w:r>
    </w:p>
    <w:p w14:paraId="4F5D97E0" w14:textId="77777777" w:rsidR="0035796E" w:rsidRPr="0035796E" w:rsidRDefault="0035796E" w:rsidP="0035796E">
      <w:pPr>
        <w:widowControl w:val="0"/>
        <w:tabs>
          <w:tab w:val="left" w:pos="3060"/>
        </w:tabs>
        <w:overflowPunct w:val="0"/>
        <w:autoSpaceDE w:val="0"/>
        <w:autoSpaceDN w:val="0"/>
        <w:adjustRightInd w:val="0"/>
        <w:spacing w:before="240"/>
        <w:jc w:val="both"/>
        <w:textAlignment w:val="baseline"/>
        <w:rPr>
          <w:rFonts w:ascii="Arial" w:hAnsi="Arial" w:cs="Arial"/>
          <w:b/>
          <w:bCs/>
          <w:lang w:bidi="en-US"/>
        </w:rPr>
      </w:pPr>
    </w:p>
    <w:sectPr w:rsidR="0035796E" w:rsidRPr="00357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2C7C"/>
    <w:multiLevelType w:val="hybridMultilevel"/>
    <w:tmpl w:val="796CB6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F57122D"/>
    <w:multiLevelType w:val="hybridMultilevel"/>
    <w:tmpl w:val="934E93A6"/>
    <w:lvl w:ilvl="0" w:tplc="E856AB5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A0449"/>
    <w:multiLevelType w:val="hybridMultilevel"/>
    <w:tmpl w:val="3CCCEB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7FB2B68"/>
    <w:multiLevelType w:val="hybridMultilevel"/>
    <w:tmpl w:val="09B01B64"/>
    <w:lvl w:ilvl="0" w:tplc="16A4D9E0">
      <w:start w:val="1"/>
      <w:numFmt w:val="decimal"/>
      <w:lvlText w:val="%1."/>
      <w:lvlJc w:val="left"/>
      <w:pPr>
        <w:ind w:left="720" w:hanging="360"/>
      </w:pPr>
      <w:rPr>
        <w:rFonts w:ascii="Trebuchet MS" w:hAnsi="Trebuchet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70FBA"/>
    <w:multiLevelType w:val="hybridMultilevel"/>
    <w:tmpl w:val="202A63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62"/>
    <w:rsid w:val="00267289"/>
    <w:rsid w:val="0035796E"/>
    <w:rsid w:val="004D7D50"/>
    <w:rsid w:val="00593175"/>
    <w:rsid w:val="00854F4C"/>
    <w:rsid w:val="00D537D5"/>
    <w:rsid w:val="00EC3AD7"/>
    <w:rsid w:val="00F8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8731"/>
  <w15:chartTrackingRefBased/>
  <w15:docId w15:val="{82C0F5A9-2A22-43C6-9F0C-FAC7E477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289"/>
    <w:pPr>
      <w:ind w:left="720"/>
      <w:contextualSpacing/>
    </w:pPr>
  </w:style>
  <w:style w:type="character" w:styleId="Hyperlink">
    <w:name w:val="Hyperlink"/>
    <w:rsid w:val="00357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ormwater.pca.state.mn.us/index.php?title=Green_Infrastructure_benefits_of_constructed_wetlands#Design_consider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 Mike (MPCA)</dc:creator>
  <cp:keywords/>
  <dc:description/>
  <cp:lastModifiedBy>Trojan, Mike (MPCA)</cp:lastModifiedBy>
  <cp:revision>2</cp:revision>
  <dcterms:created xsi:type="dcterms:W3CDTF">2022-11-08T15:17:00Z</dcterms:created>
  <dcterms:modified xsi:type="dcterms:W3CDTF">2022-11-08T15:17:00Z</dcterms:modified>
</cp:coreProperties>
</file>