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69C" w:rsidRPr="009D60B7" w:rsidRDefault="0097569C" w:rsidP="0097569C">
      <w:pPr>
        <w:widowControl w:val="0"/>
        <w:spacing w:before="240"/>
        <w:ind w:left="720"/>
        <w:rPr>
          <w:rFonts w:ascii="Arial" w:hAnsi="Arial" w:cs="Arial"/>
          <w:sz w:val="18"/>
          <w:szCs w:val="18"/>
          <w:lang w:bidi="en-US"/>
        </w:rPr>
      </w:pPr>
      <w:r w:rsidRPr="009D60B7">
        <w:rPr>
          <w:rFonts w:ascii="Arial" w:hAnsi="Arial" w:cs="Arial"/>
          <w:b/>
          <w:sz w:val="18"/>
          <w:szCs w:val="18"/>
          <w:lang w:bidi="en-US"/>
        </w:rPr>
        <w:t>Objective</w:t>
      </w:r>
      <w:r w:rsidRPr="009D60B7">
        <w:rPr>
          <w:rFonts w:ascii="Arial" w:hAnsi="Arial" w:cs="Arial"/>
          <w:sz w:val="18"/>
          <w:szCs w:val="18"/>
          <w:lang w:bidi="en-US"/>
        </w:rPr>
        <w:t xml:space="preserve">:  </w:t>
      </w:r>
      <w:r w:rsidRPr="009D60B7">
        <w:rPr>
          <w:rFonts w:ascii="Arial" w:hAnsi="Arial" w:cs="Arial"/>
          <w:b/>
          <w:sz w:val="18"/>
          <w:szCs w:val="18"/>
        </w:rPr>
        <w:t xml:space="preserve">Coordinate, collaborate and gather feedback from </w:t>
      </w:r>
      <w:proofErr w:type="spellStart"/>
      <w:r w:rsidRPr="009D60B7">
        <w:rPr>
          <w:rFonts w:ascii="Arial" w:hAnsi="Arial" w:cs="Arial"/>
          <w:b/>
          <w:sz w:val="18"/>
          <w:szCs w:val="18"/>
        </w:rPr>
        <w:t>stormwater</w:t>
      </w:r>
      <w:proofErr w:type="spellEnd"/>
      <w:r w:rsidRPr="009D60B7">
        <w:rPr>
          <w:rFonts w:ascii="Arial" w:hAnsi="Arial" w:cs="Arial"/>
          <w:b/>
          <w:sz w:val="18"/>
          <w:szCs w:val="18"/>
        </w:rPr>
        <w:t xml:space="preserve"> professionals</w:t>
      </w:r>
    </w:p>
    <w:p w:rsidR="0097569C" w:rsidRDefault="0097569C" w:rsidP="0097569C">
      <w:pPr>
        <w:widowControl w:val="0"/>
        <w:spacing w:before="120"/>
        <w:ind w:left="720"/>
        <w:rPr>
          <w:rFonts w:ascii="Arial" w:eastAsia="Calibri" w:hAnsi="Arial" w:cs="Arial"/>
          <w:sz w:val="18"/>
          <w:szCs w:val="18"/>
        </w:rPr>
      </w:pPr>
      <w:r w:rsidRPr="009D60B7">
        <w:rPr>
          <w:rFonts w:ascii="Arial" w:eastAsia="Calibri" w:hAnsi="Arial" w:cs="Arial"/>
          <w:sz w:val="18"/>
          <w:szCs w:val="18"/>
        </w:rPr>
        <w:t>The</w:t>
      </w:r>
      <w:bookmarkStart w:id="0" w:name="_GoBack"/>
      <w:bookmarkEnd w:id="0"/>
      <w:r w:rsidRPr="009D60B7">
        <w:rPr>
          <w:rFonts w:ascii="Arial" w:eastAsia="Calibri" w:hAnsi="Arial" w:cs="Arial"/>
          <w:sz w:val="18"/>
          <w:szCs w:val="18"/>
        </w:rPr>
        <w:t xml:space="preserve"> Contractor will </w:t>
      </w:r>
      <w:r>
        <w:rPr>
          <w:rFonts w:ascii="Arial" w:eastAsia="Calibri" w:hAnsi="Arial" w:cs="Arial"/>
          <w:sz w:val="18"/>
          <w:szCs w:val="18"/>
        </w:rPr>
        <w:t xml:space="preserve">coordinate, collaborate, and gather feedback from </w:t>
      </w:r>
      <w:proofErr w:type="spellStart"/>
      <w:r>
        <w:rPr>
          <w:rFonts w:ascii="Arial" w:eastAsia="Calibri" w:hAnsi="Arial" w:cs="Arial"/>
          <w:sz w:val="18"/>
          <w:szCs w:val="18"/>
        </w:rPr>
        <w:t>stormwater</w:t>
      </w:r>
      <w:proofErr w:type="spellEnd"/>
      <w:r>
        <w:rPr>
          <w:rFonts w:ascii="Arial" w:eastAsia="Calibri" w:hAnsi="Arial" w:cs="Arial"/>
          <w:sz w:val="18"/>
          <w:szCs w:val="18"/>
        </w:rPr>
        <w:t xml:space="preserve"> professionals with the intent of updating the existing Blue Star Assessment tool. The Contractor will work with a select group of professionals and with MPCA staff to develop a draft assessment tool. The Contractor will then work with MPCA staff to finalize the assessment tool.</w:t>
      </w:r>
    </w:p>
    <w:p w:rsidR="0097569C" w:rsidRPr="00C017EB" w:rsidRDefault="0097569C" w:rsidP="0097569C">
      <w:pPr>
        <w:widowControl w:val="0"/>
        <w:spacing w:before="120"/>
        <w:ind w:left="720"/>
        <w:rPr>
          <w:rFonts w:ascii="Arial" w:hAnsi="Arial" w:cs="Arial"/>
          <w:b/>
          <w:color w:val="548DD4"/>
          <w:sz w:val="14"/>
          <w:szCs w:val="18"/>
          <w:lang w:bidi="en-US"/>
        </w:rPr>
      </w:pPr>
    </w:p>
    <w:p w:rsidR="0097569C" w:rsidRPr="009D60B7" w:rsidRDefault="0097569C" w:rsidP="0097569C">
      <w:pPr>
        <w:widowControl w:val="0"/>
        <w:autoSpaceDE w:val="0"/>
        <w:autoSpaceDN w:val="0"/>
        <w:adjustRightInd w:val="0"/>
        <w:ind w:left="1080"/>
        <w:rPr>
          <w:rFonts w:ascii="Arial" w:hAnsi="Arial" w:cs="Arial"/>
          <w:sz w:val="18"/>
          <w:szCs w:val="18"/>
          <w:lang w:bidi="en-US"/>
        </w:rPr>
      </w:pPr>
      <w:r w:rsidRPr="00305B7D">
        <w:rPr>
          <w:rFonts w:ascii="Arial" w:hAnsi="Arial" w:cs="Arial"/>
          <w:b/>
          <w:sz w:val="18"/>
          <w:szCs w:val="18"/>
          <w:lang w:bidi="en-US"/>
        </w:rPr>
        <w:t>Task A</w:t>
      </w:r>
      <w:r w:rsidRPr="009D60B7">
        <w:rPr>
          <w:rFonts w:ascii="Arial" w:hAnsi="Arial" w:cs="Arial"/>
          <w:b/>
          <w:sz w:val="18"/>
          <w:szCs w:val="18"/>
          <w:lang w:bidi="en-US"/>
        </w:rPr>
        <w:t>:  Form and work with statewide team.</w:t>
      </w:r>
      <w:r w:rsidRPr="009D60B7">
        <w:rPr>
          <w:rFonts w:ascii="Arial" w:hAnsi="Arial" w:cs="Arial"/>
          <w:sz w:val="18"/>
          <w:szCs w:val="18"/>
          <w:lang w:bidi="en-US"/>
        </w:rPr>
        <w:t xml:space="preserve"> </w:t>
      </w:r>
    </w:p>
    <w:p w:rsidR="0097569C" w:rsidRDefault="0097569C" w:rsidP="0097569C">
      <w:pPr>
        <w:widowControl w:val="0"/>
        <w:autoSpaceDE w:val="0"/>
        <w:autoSpaceDN w:val="0"/>
        <w:adjustRightInd w:val="0"/>
        <w:ind w:left="1080"/>
        <w:rPr>
          <w:rFonts w:ascii="Arial" w:hAnsi="Arial" w:cs="Arial"/>
          <w:sz w:val="18"/>
          <w:szCs w:val="18"/>
        </w:rPr>
      </w:pPr>
      <w:r w:rsidRPr="009D60B7">
        <w:rPr>
          <w:rFonts w:ascii="Arial" w:hAnsi="Arial" w:cs="Arial"/>
          <w:sz w:val="18"/>
          <w:szCs w:val="18"/>
        </w:rPr>
        <w:t xml:space="preserve">The Contractor will work with the MPCA project manager (PM) to form a statewide technical team of 8 to 10 </w:t>
      </w:r>
      <w:proofErr w:type="spellStart"/>
      <w:r w:rsidRPr="009D60B7">
        <w:rPr>
          <w:rFonts w:ascii="Arial" w:hAnsi="Arial" w:cs="Arial"/>
          <w:sz w:val="18"/>
          <w:szCs w:val="18"/>
        </w:rPr>
        <w:t>stormwater</w:t>
      </w:r>
      <w:proofErr w:type="spellEnd"/>
      <w:r w:rsidRPr="009D60B7">
        <w:rPr>
          <w:rFonts w:ascii="Arial" w:hAnsi="Arial" w:cs="Arial"/>
          <w:sz w:val="18"/>
          <w:szCs w:val="18"/>
        </w:rPr>
        <w:t xml:space="preserve"> professionals. The Contractor and PM will work with the team to review the existing </w:t>
      </w:r>
      <w:proofErr w:type="spellStart"/>
      <w:r w:rsidRPr="009D60B7">
        <w:rPr>
          <w:rFonts w:ascii="Arial" w:hAnsi="Arial" w:cs="Arial"/>
          <w:sz w:val="18"/>
          <w:szCs w:val="18"/>
        </w:rPr>
        <w:t>stormwater</w:t>
      </w:r>
      <w:proofErr w:type="spellEnd"/>
      <w:r w:rsidRPr="009D60B7">
        <w:rPr>
          <w:rFonts w:ascii="Arial" w:hAnsi="Arial" w:cs="Arial"/>
          <w:sz w:val="18"/>
          <w:szCs w:val="18"/>
        </w:rPr>
        <w:t xml:space="preserve"> assessment, provide information and feedback to revise the tool, and develop a draft assessment. Communications with the technical team include two (2) meetings and email correspondence as needed. The draft assessment will then be reviewed by </w:t>
      </w:r>
      <w:proofErr w:type="gramStart"/>
      <w:r w:rsidRPr="009D60B7">
        <w:rPr>
          <w:rFonts w:ascii="Arial" w:hAnsi="Arial" w:cs="Arial"/>
          <w:sz w:val="18"/>
          <w:szCs w:val="18"/>
        </w:rPr>
        <w:t>5</w:t>
      </w:r>
      <w:proofErr w:type="gramEnd"/>
      <w:r w:rsidRPr="009D60B7">
        <w:rPr>
          <w:rFonts w:ascii="Arial" w:hAnsi="Arial" w:cs="Arial"/>
          <w:sz w:val="18"/>
          <w:szCs w:val="18"/>
        </w:rPr>
        <w:t xml:space="preserve"> key people selected by the MPCA. Communications with these key people include individual meetings and email correspondence.  Contractor will assemble an inventory of comments received and revise the assessment based on feedback. Meetings </w:t>
      </w:r>
      <w:proofErr w:type="gramStart"/>
      <w:r w:rsidRPr="009D60B7">
        <w:rPr>
          <w:rFonts w:ascii="Arial" w:hAnsi="Arial" w:cs="Arial"/>
          <w:sz w:val="18"/>
          <w:szCs w:val="18"/>
        </w:rPr>
        <w:t>may be conducted</w:t>
      </w:r>
      <w:proofErr w:type="gramEnd"/>
      <w:r w:rsidRPr="009D60B7">
        <w:rPr>
          <w:rFonts w:ascii="Arial" w:hAnsi="Arial" w:cs="Arial"/>
          <w:sz w:val="18"/>
          <w:szCs w:val="18"/>
        </w:rPr>
        <w:t xml:space="preserve"> via webinar.  The webinar details </w:t>
      </w:r>
      <w:proofErr w:type="gramStart"/>
      <w:r w:rsidRPr="009D60B7">
        <w:rPr>
          <w:rFonts w:ascii="Arial" w:hAnsi="Arial" w:cs="Arial"/>
          <w:sz w:val="18"/>
          <w:szCs w:val="18"/>
        </w:rPr>
        <w:t>will be communicated to the meeting participants and initiated by the contractor</w:t>
      </w:r>
      <w:proofErr w:type="gramEnd"/>
      <w:r w:rsidRPr="009D60B7">
        <w:rPr>
          <w:rFonts w:ascii="Arial" w:hAnsi="Arial" w:cs="Arial"/>
          <w:sz w:val="18"/>
          <w:szCs w:val="18"/>
        </w:rPr>
        <w:t>. Contractor will develop agendas, materials, and summaries for each meeting</w:t>
      </w:r>
      <w:r>
        <w:rPr>
          <w:rFonts w:ascii="Arial" w:hAnsi="Arial" w:cs="Arial"/>
          <w:sz w:val="18"/>
          <w:szCs w:val="18"/>
        </w:rPr>
        <w:t>.</w:t>
      </w:r>
    </w:p>
    <w:p w:rsidR="0097569C" w:rsidRDefault="0097569C" w:rsidP="0097569C">
      <w:pPr>
        <w:widowControl w:val="0"/>
        <w:overflowPunct w:val="0"/>
        <w:autoSpaceDE w:val="0"/>
        <w:autoSpaceDN w:val="0"/>
        <w:adjustRightInd w:val="0"/>
        <w:ind w:left="1080"/>
        <w:textAlignment w:val="baseline"/>
        <w:rPr>
          <w:rFonts w:ascii="Arial" w:hAnsi="Arial" w:cs="Arial"/>
          <w:b/>
          <w:sz w:val="18"/>
          <w:szCs w:val="18"/>
          <w:lang w:bidi="en-US"/>
        </w:rPr>
      </w:pPr>
    </w:p>
    <w:p w:rsidR="0097569C" w:rsidRPr="001B284D" w:rsidRDefault="0097569C" w:rsidP="0097569C">
      <w:pPr>
        <w:widowControl w:val="0"/>
        <w:overflowPunct w:val="0"/>
        <w:autoSpaceDE w:val="0"/>
        <w:autoSpaceDN w:val="0"/>
        <w:adjustRightInd w:val="0"/>
        <w:ind w:left="1080"/>
        <w:textAlignment w:val="baseline"/>
        <w:rPr>
          <w:rFonts w:ascii="Arial" w:hAnsi="Arial" w:cs="Arial"/>
          <w:sz w:val="18"/>
          <w:szCs w:val="18"/>
          <w:lang w:bidi="en-US"/>
        </w:rPr>
      </w:pPr>
      <w:r w:rsidRPr="009D60B7">
        <w:rPr>
          <w:rFonts w:ascii="Arial" w:hAnsi="Arial" w:cs="Arial"/>
          <w:b/>
          <w:sz w:val="18"/>
          <w:szCs w:val="18"/>
          <w:lang w:bidi="en-US"/>
        </w:rPr>
        <w:t>Task B</w:t>
      </w:r>
      <w:r w:rsidRPr="009D60B7">
        <w:rPr>
          <w:rFonts w:ascii="Arial" w:hAnsi="Arial" w:cs="Arial"/>
          <w:sz w:val="18"/>
          <w:szCs w:val="18"/>
          <w:lang w:bidi="en-US"/>
        </w:rPr>
        <w:t xml:space="preserve">:  </w:t>
      </w:r>
      <w:r>
        <w:rPr>
          <w:rFonts w:ascii="Arial" w:hAnsi="Arial" w:cs="Arial"/>
          <w:b/>
          <w:sz w:val="18"/>
          <w:szCs w:val="18"/>
          <w:lang w:bidi="en-US"/>
        </w:rPr>
        <w:t>Finalize draft tool</w:t>
      </w:r>
    </w:p>
    <w:p w:rsidR="0097569C" w:rsidRPr="001B284D" w:rsidRDefault="0097569C" w:rsidP="0097569C">
      <w:pPr>
        <w:widowControl w:val="0"/>
        <w:overflowPunct w:val="0"/>
        <w:autoSpaceDE w:val="0"/>
        <w:autoSpaceDN w:val="0"/>
        <w:adjustRightInd w:val="0"/>
        <w:ind w:left="1080"/>
        <w:textAlignment w:val="baseline"/>
        <w:rPr>
          <w:rFonts w:ascii="Arial" w:hAnsi="Arial" w:cs="Arial"/>
          <w:sz w:val="18"/>
          <w:szCs w:val="18"/>
          <w:lang w:bidi="en-US"/>
        </w:rPr>
      </w:pPr>
      <w:r w:rsidRPr="001B284D">
        <w:rPr>
          <w:rFonts w:ascii="Arial" w:hAnsi="Arial" w:cs="Arial"/>
          <w:sz w:val="18"/>
          <w:szCs w:val="18"/>
        </w:rPr>
        <w:t xml:space="preserve">Contractor works with MPCA staff to finalize the draft. Communications include up to </w:t>
      </w:r>
      <w:proofErr w:type="gramStart"/>
      <w:r w:rsidRPr="001B284D">
        <w:rPr>
          <w:rFonts w:ascii="Arial" w:hAnsi="Arial" w:cs="Arial"/>
          <w:sz w:val="18"/>
          <w:szCs w:val="18"/>
        </w:rPr>
        <w:t>2</w:t>
      </w:r>
      <w:proofErr w:type="gramEnd"/>
      <w:r w:rsidRPr="001B284D">
        <w:rPr>
          <w:rFonts w:ascii="Arial" w:hAnsi="Arial" w:cs="Arial"/>
          <w:sz w:val="18"/>
          <w:szCs w:val="18"/>
        </w:rPr>
        <w:t xml:space="preserve"> meetings and email correspondence as appropriate. Contractor will schedule meetings.  Meetings </w:t>
      </w:r>
      <w:proofErr w:type="gramStart"/>
      <w:r w:rsidRPr="001B284D">
        <w:rPr>
          <w:rFonts w:ascii="Arial" w:hAnsi="Arial" w:cs="Arial"/>
          <w:sz w:val="18"/>
          <w:szCs w:val="18"/>
        </w:rPr>
        <w:t>may be conducted</w:t>
      </w:r>
      <w:proofErr w:type="gramEnd"/>
      <w:r w:rsidRPr="001B284D">
        <w:rPr>
          <w:rFonts w:ascii="Arial" w:hAnsi="Arial" w:cs="Arial"/>
          <w:sz w:val="18"/>
          <w:szCs w:val="18"/>
        </w:rPr>
        <w:t xml:space="preserve"> via webinar.  The webinar details </w:t>
      </w:r>
      <w:proofErr w:type="gramStart"/>
      <w:r w:rsidRPr="001B284D">
        <w:rPr>
          <w:rFonts w:ascii="Arial" w:hAnsi="Arial" w:cs="Arial"/>
          <w:sz w:val="18"/>
          <w:szCs w:val="18"/>
        </w:rPr>
        <w:t>will be communicated to the meeting participants and initiated by the contractor</w:t>
      </w:r>
      <w:proofErr w:type="gramEnd"/>
      <w:r w:rsidRPr="001B284D">
        <w:rPr>
          <w:rFonts w:ascii="Arial" w:hAnsi="Arial" w:cs="Arial"/>
          <w:sz w:val="18"/>
          <w:szCs w:val="18"/>
        </w:rPr>
        <w:t>. Contractor will develop agendas, materials, and summaries for each meeting.</w:t>
      </w:r>
    </w:p>
    <w:p w:rsidR="00CA0C0B" w:rsidRDefault="00CA0C0B"/>
    <w:sectPr w:rsidR="00CA0C0B" w:rsidSect="00795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38A6"/>
    <w:multiLevelType w:val="hybridMultilevel"/>
    <w:tmpl w:val="D2AA3DD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469E6417"/>
    <w:multiLevelType w:val="hybridMultilevel"/>
    <w:tmpl w:val="0EF2994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9C"/>
    <w:rsid w:val="00430ED3"/>
    <w:rsid w:val="00626DAC"/>
    <w:rsid w:val="007952FA"/>
    <w:rsid w:val="0097569C"/>
    <w:rsid w:val="00CA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CAE9D-B7A4-42C0-8A8B-C48D8EE2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69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 Mike (MPCA)</dc:creator>
  <cp:keywords/>
  <dc:description/>
  <cp:lastModifiedBy>Trojan, Mike (MPCA)</cp:lastModifiedBy>
  <cp:revision>1</cp:revision>
  <dcterms:created xsi:type="dcterms:W3CDTF">2018-10-31T20:48:00Z</dcterms:created>
  <dcterms:modified xsi:type="dcterms:W3CDTF">2018-10-31T21:12:00Z</dcterms:modified>
</cp:coreProperties>
</file>