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59" w:rsidRPr="00E70559" w:rsidRDefault="00E70559" w:rsidP="00E70559">
      <w:pPr>
        <w:jc w:val="center"/>
        <w:rPr>
          <w:b/>
        </w:rPr>
      </w:pPr>
      <w:r w:rsidRPr="00E70559">
        <w:rPr>
          <w:b/>
        </w:rPr>
        <w:t>CONTINUING EDUCATION ASSESSMENT FORM</w:t>
      </w:r>
    </w:p>
    <w:p w:rsidR="00E70559" w:rsidRDefault="00E70559" w:rsidP="00E70559"/>
    <w:p w:rsidR="00E70559" w:rsidRDefault="00E70559" w:rsidP="00E70559">
      <w:pPr>
        <w:jc w:val="center"/>
      </w:pPr>
      <w:r>
        <w:t>This form is for your own records. DO NOT submit to the Board.</w:t>
      </w:r>
    </w:p>
    <w:p w:rsidR="00E70559" w:rsidRDefault="00E70559" w:rsidP="00E70559"/>
    <w:p w:rsidR="00E70559" w:rsidRDefault="00E70559" w:rsidP="00E70559">
      <w:r>
        <w:t xml:space="preserve">Program Activity: </w:t>
      </w:r>
      <w:r w:rsidRPr="00E70559">
        <w:rPr>
          <w:b/>
        </w:rPr>
        <w:t>Stormwater Manual Webinars</w:t>
      </w:r>
    </w:p>
    <w:p w:rsidR="00E70559" w:rsidRDefault="00E70559" w:rsidP="00E70559">
      <w:r>
        <w:t xml:space="preserve">Originally broadcast: </w:t>
      </w:r>
      <w:r w:rsidRPr="00E70559">
        <w:rPr>
          <w:b/>
        </w:rPr>
        <w:t>December 15, 2016</w:t>
      </w:r>
      <w:r w:rsidR="00015B34">
        <w:rPr>
          <w:b/>
        </w:rPr>
        <w:t xml:space="preserve"> and various dates following</w:t>
      </w:r>
    </w:p>
    <w:p w:rsidR="00E70559" w:rsidRDefault="00E70559" w:rsidP="00E70559">
      <w:r>
        <w:t xml:space="preserve">Professional Development Hours: </w:t>
      </w:r>
      <w:r w:rsidRPr="00E70559">
        <w:rPr>
          <w:b/>
        </w:rPr>
        <w:t>1.5</w:t>
      </w:r>
    </w:p>
    <w:p w:rsidR="00E70559" w:rsidRDefault="00E70559" w:rsidP="00E70559"/>
    <w:p w:rsidR="00E70559" w:rsidRDefault="00E70559" w:rsidP="00E70559">
      <w:r>
        <w:t xml:space="preserve">This worksheet is intended for use by individuals to help determine if Professional Development Hours (PDH) may be claimed for a particular course or activity. The Board of AELSLAGID does NOT pre-approve any courses, activities or sponsors for continuing education. </w:t>
      </w:r>
      <w:bookmarkStart w:id="0" w:name="_GoBack"/>
      <w:bookmarkEnd w:id="0"/>
    </w:p>
    <w:p w:rsidR="00E70559" w:rsidRDefault="00E70559" w:rsidP="00E70559"/>
    <w:p w:rsidR="00E70559" w:rsidRDefault="00E70559" w:rsidP="00E70559">
      <w:r>
        <w:t xml:space="preserve">• If you are able to affirmatively answer all of the questions below, you can be reasonably sure that the learning activity </w:t>
      </w:r>
    </w:p>
    <w:p w:rsidR="00E70559" w:rsidRDefault="00E70559" w:rsidP="00E70559">
      <w:r>
        <w:t xml:space="preserve">meets the statutory requirements and can be counted toward your continuing education requirement. </w:t>
      </w:r>
    </w:p>
    <w:p w:rsidR="00E70559" w:rsidRDefault="00E70559" w:rsidP="00E70559">
      <w:r>
        <w:t xml:space="preserve">• If your answer to any of these questions is no, this learning activity may not qualify for professional development hours. </w:t>
      </w:r>
    </w:p>
    <w:p w:rsidR="00E70559" w:rsidRDefault="00E70559" w:rsidP="00E70559"/>
    <w:p w:rsidR="00E70559" w:rsidRDefault="00E70559" w:rsidP="00E70559">
      <w:r>
        <w:t xml:space="preserve">All the questions are based on the requirements in </w:t>
      </w:r>
      <w:hyperlink r:id="rId4" w:history="1">
        <w:r w:rsidRPr="00E70559">
          <w:rPr>
            <w:rStyle w:val="Hyperlink"/>
          </w:rPr>
          <w:t xml:space="preserve">MN Statute 326.107 </w:t>
        </w:r>
        <w:proofErr w:type="spellStart"/>
        <w:r w:rsidRPr="00E70559">
          <w:rPr>
            <w:rStyle w:val="Hyperlink"/>
          </w:rPr>
          <w:t>subd</w:t>
        </w:r>
        <w:proofErr w:type="spellEnd"/>
        <w:r w:rsidRPr="00E70559">
          <w:rPr>
            <w:rStyle w:val="Hyperlink"/>
          </w:rPr>
          <w:t>. 2-3</w:t>
        </w:r>
      </w:hyperlink>
      <w:r>
        <w:t>.</w:t>
      </w:r>
    </w:p>
    <w:p w:rsidR="00E70559" w:rsidRDefault="00E70559" w:rsidP="00E70559"/>
    <w:p w:rsidR="00E70559" w:rsidRDefault="00E70559" w:rsidP="00E70559">
      <w:r>
        <w:t>Sponsors of continuing education courses or activities may complete this form and provide it to participants to keep with their supporting documentation of the course/activity.</w:t>
      </w:r>
    </w:p>
    <w:p w:rsidR="00E70559" w:rsidRDefault="00E70559" w:rsidP="00E70559"/>
    <w:p w:rsidR="00E70559" w:rsidRDefault="00E70559" w:rsidP="00E70559"/>
    <w:p w:rsidR="00E70559" w:rsidRDefault="00E70559" w:rsidP="00E70559">
      <w:r>
        <w:t xml:space="preserve">1. Continuing education must consist of learning experiences which enhance and expand the skills, </w:t>
      </w:r>
    </w:p>
    <w:p w:rsidR="00E70559" w:rsidRDefault="00E70559" w:rsidP="00E70559">
      <w:r>
        <w:t xml:space="preserve">knowledge and abilities of practicing professionals to remain current and render competent </w:t>
      </w:r>
    </w:p>
    <w:p w:rsidR="00E70559" w:rsidRDefault="00E70559" w:rsidP="00E70559">
      <w:r>
        <w:t xml:space="preserve">professional services to the public. Does this course/activity meet this requirement? How so? </w:t>
      </w:r>
    </w:p>
    <w:p w:rsidR="00E70559" w:rsidRDefault="00E70559" w:rsidP="00E70559"/>
    <w:p w:rsidR="00E70559" w:rsidRPr="00E70559" w:rsidRDefault="005E6988" w:rsidP="00E70559">
      <w:pPr>
        <w:rPr>
          <w:b/>
        </w:rPr>
      </w:pPr>
      <w:r>
        <w:rPr>
          <w:b/>
        </w:rPr>
        <w:t xml:space="preserve">The webinars provide information on select topics from the Minnesota </w:t>
      </w:r>
      <w:proofErr w:type="spellStart"/>
      <w:r>
        <w:rPr>
          <w:b/>
        </w:rPr>
        <w:t>Stormwater</w:t>
      </w:r>
      <w:proofErr w:type="spellEnd"/>
      <w:r>
        <w:rPr>
          <w:b/>
        </w:rPr>
        <w:t xml:space="preserve"> Manual. </w:t>
      </w:r>
      <w:r w:rsidR="00E70559" w:rsidRPr="00E70559">
        <w:rPr>
          <w:b/>
        </w:rPr>
        <w:t xml:space="preserve">The MN </w:t>
      </w:r>
      <w:proofErr w:type="spellStart"/>
      <w:r w:rsidR="00E70559" w:rsidRPr="00E70559">
        <w:rPr>
          <w:b/>
        </w:rPr>
        <w:t>Stormwater</w:t>
      </w:r>
      <w:proofErr w:type="spellEnd"/>
      <w:r w:rsidR="00E70559" w:rsidRPr="00E70559">
        <w:rPr>
          <w:b/>
        </w:rPr>
        <w:t xml:space="preserve"> Manual is a widely used resource that provides guidance and technical information used to manage urban </w:t>
      </w:r>
      <w:proofErr w:type="spellStart"/>
      <w:r w:rsidR="00E70559" w:rsidRPr="00E70559">
        <w:rPr>
          <w:b/>
        </w:rPr>
        <w:t>stormwater</w:t>
      </w:r>
      <w:proofErr w:type="spellEnd"/>
      <w:r w:rsidR="00E70559" w:rsidRPr="00E70559">
        <w:rPr>
          <w:b/>
        </w:rPr>
        <w:t xml:space="preserve"> quantity and quality</w:t>
      </w:r>
      <w:r>
        <w:rPr>
          <w:b/>
        </w:rPr>
        <w:t xml:space="preserve">. Because the manual is continuously updated, webinars focus on providing new information in the area of </w:t>
      </w:r>
      <w:proofErr w:type="spellStart"/>
      <w:r>
        <w:rPr>
          <w:b/>
        </w:rPr>
        <w:t>stormwater</w:t>
      </w:r>
      <w:proofErr w:type="spellEnd"/>
      <w:r>
        <w:rPr>
          <w:b/>
        </w:rPr>
        <w:t xml:space="preserve"> management.</w:t>
      </w:r>
    </w:p>
    <w:p w:rsidR="00E70559" w:rsidRDefault="00E70559" w:rsidP="00E70559"/>
    <w:p w:rsidR="00E70559" w:rsidRDefault="00E70559" w:rsidP="00E70559">
      <w:r>
        <w:t xml:space="preserve">2. There must be a clear purpose or objective for each activity to maintain, improve, or expand skills </w:t>
      </w:r>
    </w:p>
    <w:p w:rsidR="00E70559" w:rsidRDefault="00E70559" w:rsidP="00E70559">
      <w:r>
        <w:t xml:space="preserve">and knowledge obtained prior to initial licensure or certification or develop new and relevant skills </w:t>
      </w:r>
    </w:p>
    <w:p w:rsidR="00E70559" w:rsidRDefault="00E70559" w:rsidP="00E70559">
      <w:r>
        <w:t xml:space="preserve">and knowledge. Does this course/activity meet this requirement? How so? </w:t>
      </w:r>
    </w:p>
    <w:p w:rsidR="00E70559" w:rsidRDefault="00E70559" w:rsidP="00E70559"/>
    <w:p w:rsidR="00E70559" w:rsidRPr="00E70559" w:rsidRDefault="005E6988" w:rsidP="00E70559">
      <w:pPr>
        <w:rPr>
          <w:b/>
        </w:rPr>
      </w:pPr>
      <w:proofErr w:type="spellStart"/>
      <w:r>
        <w:rPr>
          <w:b/>
        </w:rPr>
        <w:t>Stormwater</w:t>
      </w:r>
      <w:proofErr w:type="spellEnd"/>
      <w:r>
        <w:rPr>
          <w:b/>
        </w:rPr>
        <w:t xml:space="preserve"> management continues to evolve as new practices are developed and additional information is collected. </w:t>
      </w:r>
      <w:r w:rsidR="00E70559" w:rsidRPr="00E70559">
        <w:rPr>
          <w:b/>
        </w:rPr>
        <w:t xml:space="preserve">The </w:t>
      </w:r>
      <w:proofErr w:type="spellStart"/>
      <w:r w:rsidR="00E70559" w:rsidRPr="00E70559">
        <w:rPr>
          <w:b/>
        </w:rPr>
        <w:t>Stormwater</w:t>
      </w:r>
      <w:proofErr w:type="spellEnd"/>
      <w:r w:rsidR="00E70559" w:rsidRPr="00E70559">
        <w:rPr>
          <w:b/>
        </w:rPr>
        <w:t xml:space="preserve"> manual provides state of the art information that allows stormwater managers / practitioners to implement the most effective and efficient stormwater practices.</w:t>
      </w:r>
    </w:p>
    <w:p w:rsidR="00E70559" w:rsidRDefault="00E70559" w:rsidP="00E70559"/>
    <w:p w:rsidR="005E6988" w:rsidRDefault="00E70559" w:rsidP="00E70559">
      <w:r>
        <w:t>3. Is the content well organized and pr</w:t>
      </w:r>
      <w:r w:rsidR="005E6988">
        <w:t>esented in a sequential manner?</w:t>
      </w:r>
    </w:p>
    <w:p w:rsidR="005E6988" w:rsidRDefault="005E6988" w:rsidP="00E70559"/>
    <w:p w:rsidR="00E70559" w:rsidRPr="005E6988" w:rsidRDefault="00E70559" w:rsidP="00E70559">
      <w:pPr>
        <w:rPr>
          <w:b/>
        </w:rPr>
      </w:pPr>
      <w:r w:rsidRPr="005E6988">
        <w:rPr>
          <w:b/>
        </w:rPr>
        <w:t xml:space="preserve">Yes </w:t>
      </w:r>
    </w:p>
    <w:p w:rsidR="007B591B" w:rsidRDefault="007B591B" w:rsidP="00E70559"/>
    <w:p w:rsidR="00E70559" w:rsidRPr="007B591B" w:rsidRDefault="00E70559" w:rsidP="00E70559">
      <w:pPr>
        <w:rPr>
          <w:b/>
        </w:rPr>
      </w:pPr>
      <w:r>
        <w:t>4. Is t</w:t>
      </w:r>
      <w:r w:rsidR="005E6988">
        <w:t>here evidence of pre-planning?</w:t>
      </w:r>
      <w:r>
        <w:t xml:space="preserve"> Explain:</w:t>
      </w:r>
    </w:p>
    <w:p w:rsidR="005E6988" w:rsidRDefault="005E6988" w:rsidP="00E70559">
      <w:pPr>
        <w:rPr>
          <w:b/>
        </w:rPr>
      </w:pPr>
    </w:p>
    <w:p w:rsidR="007B591B" w:rsidRPr="007B591B" w:rsidRDefault="005E6988" w:rsidP="00E70559">
      <w:pPr>
        <w:rPr>
          <w:b/>
        </w:rPr>
      </w:pPr>
      <w:r>
        <w:rPr>
          <w:b/>
        </w:rPr>
        <w:t xml:space="preserve">Yes. </w:t>
      </w:r>
      <w:r w:rsidR="007B591B" w:rsidRPr="007B591B">
        <w:rPr>
          <w:b/>
        </w:rPr>
        <w:t>Webinars are announced several weeks in advance, speakers / presenters are selected in advance, presentations are prepared an</w:t>
      </w:r>
      <w:r>
        <w:rPr>
          <w:b/>
        </w:rPr>
        <w:t>d discussed in advance.</w:t>
      </w:r>
    </w:p>
    <w:p w:rsidR="00E70559" w:rsidRDefault="00E70559" w:rsidP="00E70559"/>
    <w:p w:rsidR="005E6988" w:rsidRDefault="00E70559" w:rsidP="00E70559">
      <w:r>
        <w:t>5. Do you have the opportunity for in</w:t>
      </w:r>
      <w:r w:rsidR="007B591B">
        <w:t>put (i.e. ask questions)?</w:t>
      </w:r>
    </w:p>
    <w:p w:rsidR="005E6988" w:rsidRDefault="005E6988" w:rsidP="00E70559"/>
    <w:p w:rsidR="00E70559" w:rsidRDefault="007B591B" w:rsidP="00E70559">
      <w:pPr>
        <w:rPr>
          <w:b/>
        </w:rPr>
      </w:pPr>
      <w:r w:rsidRPr="007B591B">
        <w:rPr>
          <w:b/>
        </w:rPr>
        <w:t>Yes</w:t>
      </w:r>
      <w:r w:rsidR="005E6988">
        <w:rPr>
          <w:b/>
        </w:rPr>
        <w:t xml:space="preserve"> – there is </w:t>
      </w:r>
      <w:proofErr w:type="gramStart"/>
      <w:r w:rsidR="005E6988">
        <w:rPr>
          <w:b/>
        </w:rPr>
        <w:t>a chat box attendees</w:t>
      </w:r>
      <w:proofErr w:type="gramEnd"/>
      <w:r w:rsidR="005E6988">
        <w:rPr>
          <w:b/>
        </w:rPr>
        <w:t xml:space="preserve"> can use during the webinar.</w:t>
      </w:r>
    </w:p>
    <w:p w:rsidR="005E6988" w:rsidRDefault="005E6988" w:rsidP="00E70559"/>
    <w:p w:rsidR="00E70559" w:rsidRDefault="00E70559" w:rsidP="00E70559">
      <w:r>
        <w:t xml:space="preserve">6. Is the presentation made by persons who are well qualified? Explain: </w:t>
      </w:r>
    </w:p>
    <w:p w:rsidR="005E6988" w:rsidRDefault="005E6988" w:rsidP="00E70559">
      <w:pPr>
        <w:rPr>
          <w:b/>
        </w:rPr>
      </w:pPr>
    </w:p>
    <w:p w:rsidR="00E70559" w:rsidRPr="007B591B" w:rsidRDefault="005E6988" w:rsidP="00E70559">
      <w:pPr>
        <w:rPr>
          <w:b/>
        </w:rPr>
      </w:pPr>
      <w:r>
        <w:rPr>
          <w:b/>
        </w:rPr>
        <w:t xml:space="preserve">Yes. </w:t>
      </w:r>
      <w:r w:rsidR="007B591B" w:rsidRPr="007B591B">
        <w:rPr>
          <w:b/>
        </w:rPr>
        <w:t>MPCA staff are always in attendance, including the person responsible for maintaining the manual.  Speakers are secured if appropriate in addition to MPCA staff.  Most presen</w:t>
      </w:r>
      <w:r w:rsidR="007B591B">
        <w:rPr>
          <w:b/>
        </w:rPr>
        <w:t>t</w:t>
      </w:r>
      <w:r w:rsidR="007B591B" w:rsidRPr="007B591B">
        <w:rPr>
          <w:b/>
        </w:rPr>
        <w:t xml:space="preserve">ers are AELSLAGID licensed.  </w:t>
      </w:r>
    </w:p>
    <w:p w:rsidR="00E70559" w:rsidRDefault="00E70559" w:rsidP="00E70559"/>
    <w:p w:rsidR="00E70559" w:rsidRDefault="00E70559" w:rsidP="00E70559">
      <w:r>
        <w:t>7. Is there an ability to document your participation in the activity? (If yes, keep this documentation for your records.)</w:t>
      </w:r>
    </w:p>
    <w:p w:rsidR="00CA0C0B" w:rsidRDefault="00CA0C0B"/>
    <w:p w:rsidR="005E6988" w:rsidRPr="005E6988" w:rsidRDefault="005E6988">
      <w:pPr>
        <w:rPr>
          <w:b/>
        </w:rPr>
      </w:pPr>
      <w:r>
        <w:rPr>
          <w:b/>
        </w:rPr>
        <w:t>Yes</w:t>
      </w:r>
    </w:p>
    <w:sectPr w:rsidR="005E6988" w:rsidRPr="005E6988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59"/>
    <w:rsid w:val="00015B34"/>
    <w:rsid w:val="001D41C8"/>
    <w:rsid w:val="005E6988"/>
    <w:rsid w:val="007952FA"/>
    <w:rsid w:val="007B591B"/>
    <w:rsid w:val="009C0762"/>
    <w:rsid w:val="00CA0C0B"/>
    <w:rsid w:val="00E70559"/>
    <w:rsid w:val="00F43080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128F"/>
  <w15:chartTrackingRefBased/>
  <w15:docId w15:val="{819FC0EA-8E63-4DD8-B185-5434D768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visor.mn.gov/statutes/?id=326.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Trojan, Mike</cp:lastModifiedBy>
  <cp:revision>2</cp:revision>
  <dcterms:created xsi:type="dcterms:W3CDTF">2017-01-09T14:36:00Z</dcterms:created>
  <dcterms:modified xsi:type="dcterms:W3CDTF">2017-01-09T14:36:00Z</dcterms:modified>
</cp:coreProperties>
</file>