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15" w:type="dxa"/>
        <w:tblCellMar>
          <w:left w:w="115" w:type="dxa"/>
          <w:right w:w="115" w:type="dxa"/>
        </w:tblCellMar>
        <w:tblLook w:val="01E0" w:firstRow="1" w:lastRow="1" w:firstColumn="1" w:lastColumn="1" w:noHBand="0" w:noVBand="0"/>
      </w:tblPr>
      <w:tblGrid>
        <w:gridCol w:w="1980"/>
        <w:gridCol w:w="5760"/>
        <w:gridCol w:w="720"/>
        <w:gridCol w:w="1235"/>
      </w:tblGrid>
      <w:tr w:rsidR="00B556CF" w14:paraId="66917498" w14:textId="77777777" w:rsidTr="003745B5">
        <w:trPr>
          <w:trHeight w:val="360"/>
        </w:trPr>
        <w:tc>
          <w:tcPr>
            <w:tcW w:w="1980" w:type="dxa"/>
            <w:shd w:val="clear" w:color="auto" w:fill="F2F2F2"/>
            <w:vAlign w:val="center"/>
          </w:tcPr>
          <w:p w14:paraId="699474F7" w14:textId="77777777" w:rsidR="00B556CF" w:rsidRPr="000C4948" w:rsidRDefault="00B556CF" w:rsidP="003745B5">
            <w:pPr>
              <w:pStyle w:val="Datafill-text"/>
              <w:jc w:val="right"/>
            </w:pPr>
            <w:r w:rsidRPr="00B556CF">
              <w:rPr>
                <w:rStyle w:val="DatatitleChar"/>
              </w:rPr>
              <w:t>Project Name</w:t>
            </w:r>
            <w:r w:rsidRPr="009F06CF">
              <w:t xml:space="preserve"> </w:t>
            </w:r>
            <w:r w:rsidRPr="009F06CF">
              <w:rPr>
                <w:color w:val="7F7F7F"/>
              </w:rPr>
              <w:t>|</w:t>
            </w:r>
            <w:r w:rsidRPr="00D620F4">
              <w:rPr>
                <w:color w:val="7F7F7F"/>
              </w:rPr>
              <w:t xml:space="preserve"> </w:t>
            </w:r>
          </w:p>
        </w:tc>
        <w:tc>
          <w:tcPr>
            <w:tcW w:w="5760" w:type="dxa"/>
            <w:shd w:val="clear" w:color="auto" w:fill="F2F2F2"/>
            <w:vAlign w:val="center"/>
          </w:tcPr>
          <w:p w14:paraId="7F582588" w14:textId="77777777" w:rsidR="00B556CF" w:rsidRPr="00D620F4" w:rsidRDefault="00DC137D" w:rsidP="00AE3B0C">
            <w:pPr>
              <w:pStyle w:val="Datafill-text"/>
            </w:pPr>
            <w:r>
              <w:t>Minnesota Stormwater Manual Harvest and Use Updates</w:t>
            </w:r>
          </w:p>
        </w:tc>
        <w:tc>
          <w:tcPr>
            <w:tcW w:w="720" w:type="dxa"/>
            <w:shd w:val="clear" w:color="auto" w:fill="F2F2F2"/>
            <w:vAlign w:val="center"/>
          </w:tcPr>
          <w:p w14:paraId="73A4D1A2" w14:textId="77777777" w:rsidR="00B556CF" w:rsidRPr="00D620F4" w:rsidRDefault="00B556CF" w:rsidP="009F06CF">
            <w:pPr>
              <w:pStyle w:val="Datatitle"/>
            </w:pPr>
            <w:r w:rsidRPr="009F06CF">
              <w:t>Date</w:t>
            </w:r>
            <w:r w:rsidRPr="00D620F4">
              <w:t xml:space="preserve"> </w:t>
            </w:r>
            <w:r w:rsidRPr="009F06CF">
              <w:rPr>
                <w:b w:val="0"/>
                <w:color w:val="7F7F7F"/>
              </w:rPr>
              <w:t>|</w:t>
            </w:r>
          </w:p>
        </w:tc>
        <w:tc>
          <w:tcPr>
            <w:tcW w:w="1235" w:type="dxa"/>
            <w:shd w:val="clear" w:color="auto" w:fill="F2F2F2"/>
            <w:vAlign w:val="center"/>
          </w:tcPr>
          <w:p w14:paraId="150B1E2E" w14:textId="77777777" w:rsidR="00B556CF" w:rsidRPr="003D3E21" w:rsidRDefault="0023447C" w:rsidP="00830EB5">
            <w:pPr>
              <w:pStyle w:val="Datafill-text"/>
            </w:pPr>
            <w:r>
              <w:t>7-28-</w:t>
            </w:r>
            <w:r w:rsidR="00DC137D">
              <w:t>2016</w:t>
            </w:r>
          </w:p>
        </w:tc>
      </w:tr>
      <w:tr w:rsidR="00B556CF" w14:paraId="1D0218A9" w14:textId="77777777" w:rsidTr="003745B5">
        <w:trPr>
          <w:trHeight w:val="360"/>
        </w:trPr>
        <w:tc>
          <w:tcPr>
            <w:tcW w:w="1980" w:type="dxa"/>
            <w:shd w:val="clear" w:color="auto" w:fill="F2F2F2"/>
            <w:vAlign w:val="center"/>
          </w:tcPr>
          <w:p w14:paraId="7532D9A9" w14:textId="77777777" w:rsidR="00B556CF" w:rsidRPr="003D3E21" w:rsidRDefault="00B556CF" w:rsidP="003745B5">
            <w:pPr>
              <w:pStyle w:val="Datafill-text"/>
              <w:ind w:left="65"/>
              <w:jc w:val="right"/>
            </w:pPr>
            <w:r w:rsidRPr="00B556CF">
              <w:rPr>
                <w:rStyle w:val="DatatitleChar"/>
              </w:rPr>
              <w:t>To</w:t>
            </w:r>
            <w:r w:rsidR="004558E6">
              <w:rPr>
                <w:rStyle w:val="DatatitleChar"/>
              </w:rPr>
              <w:t xml:space="preserve"> / </w:t>
            </w:r>
            <w:r>
              <w:rPr>
                <w:rStyle w:val="DatatitleChar"/>
              </w:rPr>
              <w:t>Contact info</w:t>
            </w:r>
            <w:r w:rsidRPr="002C77A6">
              <w:t xml:space="preserve"> </w:t>
            </w:r>
            <w:r w:rsidRPr="009F06CF">
              <w:rPr>
                <w:color w:val="7F7F7F"/>
              </w:rPr>
              <w:t>|</w:t>
            </w:r>
          </w:p>
        </w:tc>
        <w:tc>
          <w:tcPr>
            <w:tcW w:w="7715" w:type="dxa"/>
            <w:gridSpan w:val="3"/>
            <w:shd w:val="clear" w:color="auto" w:fill="F2F2F2"/>
            <w:vAlign w:val="center"/>
          </w:tcPr>
          <w:p w14:paraId="3AD51E8F" w14:textId="77777777" w:rsidR="00B556CF" w:rsidRPr="00AE3B0C" w:rsidRDefault="00DC137D" w:rsidP="00AE3B0C">
            <w:pPr>
              <w:pStyle w:val="Datafill-text"/>
            </w:pPr>
            <w:r>
              <w:t>Anne Gelbmann</w:t>
            </w:r>
          </w:p>
        </w:tc>
      </w:tr>
      <w:tr w:rsidR="00B556CF" w14:paraId="2E6B9771" w14:textId="77777777" w:rsidTr="003745B5">
        <w:trPr>
          <w:trHeight w:val="360"/>
        </w:trPr>
        <w:tc>
          <w:tcPr>
            <w:tcW w:w="1980" w:type="dxa"/>
            <w:shd w:val="clear" w:color="auto" w:fill="F2F2F2"/>
            <w:vAlign w:val="center"/>
          </w:tcPr>
          <w:p w14:paraId="7478D486" w14:textId="77777777" w:rsidR="00B556CF" w:rsidRPr="003D3E21" w:rsidRDefault="00B556CF" w:rsidP="003745B5">
            <w:pPr>
              <w:pStyle w:val="Datafill-text"/>
              <w:jc w:val="right"/>
            </w:pPr>
            <w:r w:rsidRPr="00B556CF">
              <w:rPr>
                <w:rStyle w:val="DatatitleChar"/>
              </w:rPr>
              <w:t>Cc / Contact info</w:t>
            </w:r>
            <w:r w:rsidRPr="00D620F4">
              <w:t xml:space="preserve"> </w:t>
            </w:r>
            <w:r w:rsidRPr="009F06CF">
              <w:rPr>
                <w:color w:val="7F7F7F"/>
              </w:rPr>
              <w:t>|</w:t>
            </w:r>
          </w:p>
        </w:tc>
        <w:tc>
          <w:tcPr>
            <w:tcW w:w="7715" w:type="dxa"/>
            <w:gridSpan w:val="3"/>
            <w:shd w:val="clear" w:color="auto" w:fill="F2F2F2"/>
            <w:vAlign w:val="center"/>
          </w:tcPr>
          <w:p w14:paraId="5A7DFD4F" w14:textId="77777777" w:rsidR="00B556CF" w:rsidRPr="00AE3B0C" w:rsidRDefault="00DC137D" w:rsidP="00AE3B0C">
            <w:pPr>
              <w:pStyle w:val="Datafill-text"/>
            </w:pPr>
            <w:r>
              <w:t>Mike Trojan</w:t>
            </w:r>
          </w:p>
        </w:tc>
      </w:tr>
      <w:tr w:rsidR="00B556CF" w14:paraId="7D9E7FE6" w14:textId="77777777" w:rsidTr="003745B5">
        <w:trPr>
          <w:trHeight w:val="360"/>
        </w:trPr>
        <w:tc>
          <w:tcPr>
            <w:tcW w:w="1980" w:type="dxa"/>
            <w:shd w:val="clear" w:color="auto" w:fill="F2F2F2"/>
            <w:vAlign w:val="center"/>
          </w:tcPr>
          <w:p w14:paraId="709D986C" w14:textId="77777777" w:rsidR="00B556CF" w:rsidRPr="003D3E21" w:rsidRDefault="00B556CF" w:rsidP="003745B5">
            <w:pPr>
              <w:pStyle w:val="Datafill-text"/>
              <w:jc w:val="right"/>
            </w:pPr>
            <w:r w:rsidRPr="00B556CF">
              <w:rPr>
                <w:rStyle w:val="DatatitleChar"/>
              </w:rPr>
              <w:t>From / Contact</w:t>
            </w:r>
            <w:r>
              <w:rPr>
                <w:rStyle w:val="DatatitleChar"/>
              </w:rPr>
              <w:t xml:space="preserve"> info</w:t>
            </w:r>
            <w:r w:rsidRPr="00D620F4">
              <w:t xml:space="preserve"> </w:t>
            </w:r>
            <w:r w:rsidRPr="009F06CF">
              <w:rPr>
                <w:color w:val="7F7F7F"/>
              </w:rPr>
              <w:t>|</w:t>
            </w:r>
          </w:p>
        </w:tc>
        <w:tc>
          <w:tcPr>
            <w:tcW w:w="7715" w:type="dxa"/>
            <w:gridSpan w:val="3"/>
            <w:shd w:val="clear" w:color="auto" w:fill="F2F2F2"/>
            <w:vAlign w:val="center"/>
          </w:tcPr>
          <w:p w14:paraId="68ED6749" w14:textId="77777777" w:rsidR="00B556CF" w:rsidRDefault="00DC137D" w:rsidP="00AE3B0C">
            <w:pPr>
              <w:pStyle w:val="Datafill-text"/>
            </w:pPr>
            <w:r>
              <w:t>Meghan Funke, PhD</w:t>
            </w:r>
          </w:p>
          <w:p w14:paraId="76A045B1" w14:textId="77777777" w:rsidR="00B231F4" w:rsidRPr="00AE3B0C" w:rsidRDefault="00B231F4" w:rsidP="00AE3B0C">
            <w:pPr>
              <w:pStyle w:val="Datafill-text"/>
            </w:pPr>
            <w:r>
              <w:t>Paula Kalinosky</w:t>
            </w:r>
          </w:p>
        </w:tc>
      </w:tr>
      <w:tr w:rsidR="00CC73FE" w14:paraId="0D12291F" w14:textId="77777777" w:rsidTr="003745B5">
        <w:trPr>
          <w:trHeight w:val="360"/>
        </w:trPr>
        <w:tc>
          <w:tcPr>
            <w:tcW w:w="1980" w:type="dxa"/>
            <w:shd w:val="clear" w:color="auto" w:fill="F2F2F2"/>
            <w:vAlign w:val="center"/>
          </w:tcPr>
          <w:p w14:paraId="449D8A46" w14:textId="77777777" w:rsidR="00CC73FE" w:rsidRPr="002C77A6" w:rsidRDefault="00CC73FE" w:rsidP="003745B5">
            <w:pPr>
              <w:pStyle w:val="Datatitle"/>
            </w:pPr>
            <w:r w:rsidRPr="009F06CF">
              <w:t>Regarding</w:t>
            </w:r>
            <w:r w:rsidRPr="002C77A6">
              <w:t xml:space="preserve"> </w:t>
            </w:r>
            <w:r w:rsidRPr="009F06CF">
              <w:rPr>
                <w:b w:val="0"/>
                <w:color w:val="7F7F7F"/>
              </w:rPr>
              <w:t>|</w:t>
            </w:r>
          </w:p>
        </w:tc>
        <w:tc>
          <w:tcPr>
            <w:tcW w:w="7715" w:type="dxa"/>
            <w:gridSpan w:val="3"/>
            <w:shd w:val="clear" w:color="auto" w:fill="F2F2F2"/>
            <w:vAlign w:val="center"/>
          </w:tcPr>
          <w:p w14:paraId="6ACE72AC" w14:textId="77777777" w:rsidR="00CC73FE" w:rsidRPr="00AE3B0C" w:rsidRDefault="00DC137D" w:rsidP="00AE3B0C">
            <w:pPr>
              <w:pStyle w:val="Datafill-text"/>
            </w:pPr>
            <w:r>
              <w:t>Task F. Water Quality Considerations</w:t>
            </w:r>
          </w:p>
        </w:tc>
      </w:tr>
    </w:tbl>
    <w:p w14:paraId="0CC04ED3" w14:textId="77777777" w:rsidR="005544BC" w:rsidRPr="005544BC" w:rsidRDefault="005544BC" w:rsidP="003745B5">
      <w:pPr>
        <w:pStyle w:val="Heading1"/>
        <w:spacing w:before="240"/>
        <w:rPr>
          <w:b w:val="0"/>
        </w:rPr>
      </w:pPr>
      <w:r>
        <w:rPr>
          <w:b w:val="0"/>
        </w:rPr>
        <w:t>(Includes all tech team members comments:  August 9 version)</w:t>
      </w:r>
    </w:p>
    <w:p w14:paraId="489CAFD8" w14:textId="77777777" w:rsidR="005544BC" w:rsidRDefault="005544BC" w:rsidP="003745B5">
      <w:pPr>
        <w:pStyle w:val="Heading1"/>
        <w:spacing w:before="240"/>
      </w:pPr>
    </w:p>
    <w:p w14:paraId="3E12DE57" w14:textId="77777777" w:rsidR="00CC73FE" w:rsidRPr="00047BC0" w:rsidRDefault="00792A13" w:rsidP="003745B5">
      <w:pPr>
        <w:pStyle w:val="Heading1"/>
        <w:spacing w:before="240"/>
      </w:pPr>
      <w:r>
        <w:t>Pollutants in harvested water</w:t>
      </w:r>
    </w:p>
    <w:p w14:paraId="74E88685" w14:textId="77777777" w:rsidR="004E78B3" w:rsidRPr="00FE40E1" w:rsidRDefault="004E78B3" w:rsidP="004E78B3">
      <w:pPr>
        <w:jc w:val="both"/>
      </w:pPr>
      <w:r w:rsidRPr="00FE40E1">
        <w:t xml:space="preserve">The composition of stormwater is highly variable in space and time due to differences in land use and </w:t>
      </w:r>
      <w:r w:rsidR="00D75A53">
        <w:t>rainfall events. Th</w:t>
      </w:r>
      <w:r w:rsidRPr="00FE40E1">
        <w:t xml:space="preserve">is variability </w:t>
      </w:r>
      <w:r w:rsidR="00D75A53">
        <w:t>is an extremely important consideration</w:t>
      </w:r>
      <w:r w:rsidRPr="00FE40E1">
        <w:t xml:space="preserve"> when evaluating </w:t>
      </w:r>
      <w:r w:rsidR="00D75A53">
        <w:t xml:space="preserve">the feasibility of </w:t>
      </w:r>
      <w:r w:rsidRPr="00FE40E1">
        <w:t>a stormwater harvesting and use system and determining what</w:t>
      </w:r>
      <w:r w:rsidR="00D75A53">
        <w:t xml:space="preserve"> level of</w:t>
      </w:r>
      <w:r w:rsidRPr="00FE40E1">
        <w:t xml:space="preserve"> treatment </w:t>
      </w:r>
      <w:r w:rsidR="00D75A53">
        <w:t>is</w:t>
      </w:r>
      <w:r w:rsidRPr="00FE40E1">
        <w:t xml:space="preserve"> necessary</w:t>
      </w:r>
      <w:r w:rsidR="00717432">
        <w:t xml:space="preserve"> to </w:t>
      </w:r>
      <w:r w:rsidR="00D75A53">
        <w:t>achieve</w:t>
      </w:r>
      <w:r w:rsidR="00717432">
        <w:t xml:space="preserve"> the water quality criteria of the end use.</w:t>
      </w:r>
    </w:p>
    <w:p w14:paraId="177D9122" w14:textId="77777777" w:rsidR="00F744E1" w:rsidDel="001F001A" w:rsidRDefault="00EF5750" w:rsidP="004E78B3">
      <w:pPr>
        <w:jc w:val="both"/>
      </w:pPr>
      <w:hyperlink r:id="rId8" w:history="1">
        <w:r w:rsidR="00970007" w:rsidRPr="00596131">
          <w:rPr>
            <w:rStyle w:val="Hyperlink"/>
          </w:rPr>
          <w:t>Common pollutants in stormwater runoff</w:t>
        </w:r>
      </w:hyperlink>
      <w:r w:rsidR="00970007" w:rsidRPr="00FE40E1">
        <w:t xml:space="preserve"> include nutrients, sediments, heavy metals, salinity, pathoge</w:t>
      </w:r>
      <w:r w:rsidR="00596131">
        <w:t>ns, and hydrocarbons</w:t>
      </w:r>
      <w:r w:rsidR="00D75A53">
        <w:t xml:space="preserve"> (</w:t>
      </w:r>
      <w:r w:rsidR="00D75A53">
        <w:fldChar w:fldCharType="begin"/>
      </w:r>
      <w:r w:rsidR="00D75A53">
        <w:instrText xml:space="preserve"> REF _Ref451429040 \h </w:instrText>
      </w:r>
      <w:r w:rsidR="00D75A53">
        <w:fldChar w:fldCharType="separate"/>
      </w:r>
      <w:r w:rsidR="007D6BC4" w:rsidRPr="00FE40E1">
        <w:t xml:space="preserve">Table </w:t>
      </w:r>
      <w:r w:rsidR="007D6BC4">
        <w:rPr>
          <w:noProof/>
        </w:rPr>
        <w:t>1</w:t>
      </w:r>
      <w:r w:rsidR="00D75A53">
        <w:fldChar w:fldCharType="end"/>
      </w:r>
      <w:r w:rsidR="00D75A53">
        <w:t>)</w:t>
      </w:r>
      <w:r w:rsidR="00596131">
        <w:t>.</w:t>
      </w:r>
      <w:r w:rsidR="002950BC" w:rsidRPr="00FE40E1">
        <w:t xml:space="preserve"> </w:t>
      </w:r>
      <w:r w:rsidR="00F744E1" w:rsidDel="001F001A">
        <w:t xml:space="preserve">Water quality of stormwater varies depending on the type of land uses in the drainage area, such as </w:t>
      </w:r>
      <w:hyperlink r:id="rId9" w:history="1">
        <w:r w:rsidR="00F744E1" w:rsidRPr="00596131" w:rsidDel="001F001A">
          <w:rPr>
            <w:rStyle w:val="Hyperlink"/>
          </w:rPr>
          <w:t>commercial, industrial, residential and parks/open spaces</w:t>
        </w:r>
      </w:hyperlink>
      <w:r w:rsidR="00F744E1" w:rsidDel="001F001A">
        <w:t xml:space="preserve">. Typical urban stormwater quality characteristics for the Twin Cities and two other cities are summarized in </w:t>
      </w:r>
      <w:r w:rsidR="00D75A53">
        <w:fldChar w:fldCharType="begin"/>
      </w:r>
      <w:r w:rsidR="00D75A53">
        <w:instrText xml:space="preserve"> REF _Ref451429061 \h </w:instrText>
      </w:r>
      <w:r w:rsidR="00D75A53">
        <w:fldChar w:fldCharType="separate"/>
      </w:r>
      <w:r w:rsidR="007D6BC4">
        <w:t xml:space="preserve">Table </w:t>
      </w:r>
      <w:r w:rsidR="007D6BC4">
        <w:rPr>
          <w:noProof/>
        </w:rPr>
        <w:t>2</w:t>
      </w:r>
      <w:r w:rsidR="00D75A53">
        <w:fldChar w:fldCharType="end"/>
      </w:r>
      <w:r w:rsidR="00F744E1" w:rsidDel="001F001A">
        <w:t>.</w:t>
      </w:r>
    </w:p>
    <w:p w14:paraId="47357FB8" w14:textId="77777777" w:rsidR="00C40EEA" w:rsidRPr="00FE40E1" w:rsidRDefault="006F74A7" w:rsidP="00C8260F">
      <w:pPr>
        <w:pStyle w:val="Caption"/>
      </w:pPr>
      <w:bookmarkStart w:id="0" w:name="_Ref451429040"/>
      <w:r w:rsidRPr="00FE40E1">
        <w:t xml:space="preserve">Table </w:t>
      </w:r>
      <w:fldSimple w:instr=" SEQ Table \* ARABIC ">
        <w:r w:rsidR="007D6BC4">
          <w:rPr>
            <w:noProof/>
          </w:rPr>
          <w:t>1</w:t>
        </w:r>
      </w:fldSimple>
      <w:bookmarkEnd w:id="0"/>
      <w:r w:rsidRPr="00FE40E1">
        <w:t>. Typical stormwater pollutants, s</w:t>
      </w:r>
      <w:r w:rsidR="00D25A1E" w:rsidRPr="00FE40E1">
        <w:t xml:space="preserve">ummary of </w:t>
      </w:r>
      <w:r w:rsidRPr="00FE40E1">
        <w:t>sources and potential concerns for harvest and use (summarized from</w:t>
      </w:r>
      <w:r w:rsidR="00FE40E1" w:rsidRPr="00FE40E1">
        <w:t xml:space="preserve"> </w:t>
      </w:r>
      <w:hyperlink r:id="rId10" w:history="1">
        <w:r w:rsidR="00FE40E1" w:rsidRPr="00431E67">
          <w:rPr>
            <w:rStyle w:val="Hyperlink"/>
          </w:rPr>
          <w:t>NAS 201</w:t>
        </w:r>
        <w:r w:rsidR="00431E67" w:rsidRPr="00431E67">
          <w:rPr>
            <w:rStyle w:val="Hyperlink"/>
          </w:rPr>
          <w:t>6</w:t>
        </w:r>
      </w:hyperlink>
      <w:r w:rsidR="00FE40E1" w:rsidRPr="00FE40E1">
        <w:t>)</w:t>
      </w:r>
    </w:p>
    <w:tbl>
      <w:tblPr>
        <w:tblStyle w:val="TableGrid"/>
        <w:tblW w:w="0" w:type="auto"/>
        <w:tblLook w:val="04A0" w:firstRow="1" w:lastRow="0" w:firstColumn="1" w:lastColumn="0" w:noHBand="0" w:noVBand="1"/>
      </w:tblPr>
      <w:tblGrid>
        <w:gridCol w:w="2972"/>
        <w:gridCol w:w="3646"/>
        <w:gridCol w:w="2732"/>
      </w:tblGrid>
      <w:tr w:rsidR="00FE40E1" w:rsidRPr="00FE40E1" w14:paraId="0CE6A5BA" w14:textId="77777777" w:rsidTr="00596131">
        <w:trPr>
          <w:cantSplit/>
          <w:tblHeader/>
        </w:trPr>
        <w:tc>
          <w:tcPr>
            <w:tcW w:w="1714" w:type="dxa"/>
            <w:shd w:val="clear" w:color="auto" w:fill="auto"/>
          </w:tcPr>
          <w:p w14:paraId="6A71A2CA" w14:textId="77777777" w:rsidR="00FE40E1" w:rsidRPr="00FE40E1" w:rsidRDefault="00FE40E1" w:rsidP="00596131">
            <w:pPr>
              <w:spacing w:before="60" w:after="60"/>
              <w:rPr>
                <w:rFonts w:asciiTheme="majorHAnsi" w:hAnsiTheme="majorHAnsi"/>
                <w:b/>
              </w:rPr>
            </w:pPr>
            <w:r w:rsidRPr="00FE40E1">
              <w:rPr>
                <w:rFonts w:asciiTheme="majorHAnsi" w:hAnsiTheme="majorHAnsi"/>
                <w:b/>
              </w:rPr>
              <w:t>Pollutant</w:t>
            </w:r>
          </w:p>
        </w:tc>
        <w:tc>
          <w:tcPr>
            <w:tcW w:w="4875" w:type="dxa"/>
            <w:shd w:val="clear" w:color="auto" w:fill="auto"/>
          </w:tcPr>
          <w:p w14:paraId="247EFD45" w14:textId="77777777" w:rsidR="00FE40E1" w:rsidRPr="00FE40E1" w:rsidRDefault="00FE40E1" w:rsidP="00596131">
            <w:pPr>
              <w:spacing w:before="60" w:after="60"/>
              <w:rPr>
                <w:rFonts w:asciiTheme="majorHAnsi" w:hAnsiTheme="majorHAnsi"/>
                <w:b/>
              </w:rPr>
            </w:pPr>
            <w:r>
              <w:rPr>
                <w:rFonts w:asciiTheme="majorHAnsi" w:hAnsiTheme="majorHAnsi"/>
                <w:b/>
              </w:rPr>
              <w:t>Sources</w:t>
            </w:r>
          </w:p>
        </w:tc>
        <w:tc>
          <w:tcPr>
            <w:tcW w:w="2987" w:type="dxa"/>
          </w:tcPr>
          <w:p w14:paraId="36C70A65" w14:textId="77777777" w:rsidR="00FE40E1" w:rsidRPr="00FE40E1" w:rsidRDefault="00FE40E1" w:rsidP="00596131">
            <w:pPr>
              <w:spacing w:before="60" w:after="60"/>
              <w:rPr>
                <w:rFonts w:asciiTheme="majorHAnsi" w:hAnsiTheme="majorHAnsi"/>
                <w:b/>
              </w:rPr>
            </w:pPr>
            <w:r>
              <w:rPr>
                <w:rFonts w:asciiTheme="majorHAnsi" w:hAnsiTheme="majorHAnsi"/>
                <w:b/>
              </w:rPr>
              <w:t>Potential Concerns</w:t>
            </w:r>
          </w:p>
        </w:tc>
      </w:tr>
      <w:tr w:rsidR="00FE40E1" w:rsidRPr="00FE40E1" w14:paraId="1BB6C936" w14:textId="77777777" w:rsidTr="00596131">
        <w:trPr>
          <w:cantSplit/>
          <w:trHeight w:val="354"/>
        </w:trPr>
        <w:tc>
          <w:tcPr>
            <w:tcW w:w="1714" w:type="dxa"/>
            <w:shd w:val="clear" w:color="auto" w:fill="auto"/>
          </w:tcPr>
          <w:p w14:paraId="07708CAB" w14:textId="77777777" w:rsidR="006C131D" w:rsidRDefault="00FE40E1" w:rsidP="00596131">
            <w:pPr>
              <w:spacing w:before="60" w:after="60"/>
              <w:rPr>
                <w:rFonts w:asciiTheme="majorHAnsi" w:hAnsiTheme="majorHAnsi"/>
              </w:rPr>
            </w:pPr>
            <w:r w:rsidRPr="00FE40E1">
              <w:rPr>
                <w:rFonts w:asciiTheme="majorHAnsi" w:hAnsiTheme="majorHAnsi"/>
              </w:rPr>
              <w:t>Nutrients</w:t>
            </w:r>
          </w:p>
          <w:p w14:paraId="03D1232A" w14:textId="77777777" w:rsidR="006C131D" w:rsidRDefault="006C131D" w:rsidP="00596131">
            <w:pPr>
              <w:pStyle w:val="ListParagraph"/>
              <w:numPr>
                <w:ilvl w:val="0"/>
                <w:numId w:val="11"/>
              </w:numPr>
              <w:spacing w:before="60" w:after="60"/>
              <w:rPr>
                <w:rFonts w:asciiTheme="majorHAnsi" w:hAnsiTheme="majorHAnsi"/>
              </w:rPr>
            </w:pPr>
            <w:r>
              <w:rPr>
                <w:rFonts w:asciiTheme="majorHAnsi" w:hAnsiTheme="majorHAnsi"/>
              </w:rPr>
              <w:t>Nitrogen</w:t>
            </w:r>
          </w:p>
          <w:p w14:paraId="093EA7BA" w14:textId="77777777" w:rsidR="00FE40E1" w:rsidRPr="006C131D" w:rsidRDefault="006C131D" w:rsidP="00596131">
            <w:pPr>
              <w:pStyle w:val="ListParagraph"/>
              <w:numPr>
                <w:ilvl w:val="0"/>
                <w:numId w:val="11"/>
              </w:numPr>
              <w:spacing w:before="60" w:after="60"/>
              <w:rPr>
                <w:rFonts w:asciiTheme="majorHAnsi" w:hAnsiTheme="majorHAnsi"/>
              </w:rPr>
            </w:pPr>
            <w:r>
              <w:rPr>
                <w:rFonts w:asciiTheme="majorHAnsi" w:hAnsiTheme="majorHAnsi"/>
              </w:rPr>
              <w:t>Phosphorus</w:t>
            </w:r>
          </w:p>
        </w:tc>
        <w:tc>
          <w:tcPr>
            <w:tcW w:w="4875" w:type="dxa"/>
            <w:shd w:val="clear" w:color="auto" w:fill="auto"/>
          </w:tcPr>
          <w:p w14:paraId="43B53727" w14:textId="77777777" w:rsidR="00FE40E1" w:rsidRDefault="00FE40E1" w:rsidP="00596131">
            <w:pPr>
              <w:pStyle w:val="ListParagraph"/>
              <w:numPr>
                <w:ilvl w:val="0"/>
                <w:numId w:val="11"/>
              </w:numPr>
              <w:spacing w:before="60" w:after="60"/>
              <w:rPr>
                <w:rFonts w:asciiTheme="majorHAnsi" w:hAnsiTheme="majorHAnsi"/>
              </w:rPr>
            </w:pPr>
            <w:r w:rsidRPr="00FE40E1">
              <w:rPr>
                <w:rFonts w:asciiTheme="majorHAnsi" w:hAnsiTheme="majorHAnsi"/>
              </w:rPr>
              <w:t>atmospheric deposition,</w:t>
            </w:r>
            <w:r>
              <w:rPr>
                <w:rFonts w:asciiTheme="majorHAnsi" w:hAnsiTheme="majorHAnsi"/>
              </w:rPr>
              <w:t xml:space="preserve"> sediment (adsorbed nutrients)</w:t>
            </w:r>
          </w:p>
          <w:p w14:paraId="1A11AFEF" w14:textId="77777777" w:rsidR="00FE40E1" w:rsidRDefault="00FE40E1" w:rsidP="00596131">
            <w:pPr>
              <w:pStyle w:val="ListParagraph"/>
              <w:numPr>
                <w:ilvl w:val="0"/>
                <w:numId w:val="11"/>
              </w:numPr>
              <w:spacing w:before="60" w:after="60"/>
              <w:rPr>
                <w:rFonts w:asciiTheme="majorHAnsi" w:hAnsiTheme="majorHAnsi"/>
              </w:rPr>
            </w:pPr>
            <w:r>
              <w:rPr>
                <w:rFonts w:asciiTheme="majorHAnsi" w:hAnsiTheme="majorHAnsi"/>
              </w:rPr>
              <w:t>organic debris</w:t>
            </w:r>
          </w:p>
          <w:p w14:paraId="3397125B" w14:textId="77777777" w:rsidR="00FE40E1" w:rsidRDefault="00FE40E1" w:rsidP="00596131">
            <w:pPr>
              <w:pStyle w:val="ListParagraph"/>
              <w:numPr>
                <w:ilvl w:val="0"/>
                <w:numId w:val="11"/>
              </w:numPr>
              <w:spacing w:before="60" w:after="60"/>
              <w:rPr>
                <w:rFonts w:asciiTheme="majorHAnsi" w:hAnsiTheme="majorHAnsi"/>
              </w:rPr>
            </w:pPr>
            <w:r>
              <w:rPr>
                <w:rFonts w:asciiTheme="majorHAnsi" w:hAnsiTheme="majorHAnsi"/>
              </w:rPr>
              <w:t>fertilizer runoff</w:t>
            </w:r>
          </w:p>
          <w:p w14:paraId="45A7FF2E" w14:textId="77777777" w:rsidR="00FE40E1" w:rsidRDefault="00FE40E1" w:rsidP="00596131">
            <w:pPr>
              <w:pStyle w:val="ListParagraph"/>
              <w:numPr>
                <w:ilvl w:val="0"/>
                <w:numId w:val="11"/>
              </w:numPr>
              <w:spacing w:before="60" w:after="60"/>
              <w:rPr>
                <w:rFonts w:asciiTheme="majorHAnsi" w:hAnsiTheme="majorHAnsi"/>
              </w:rPr>
            </w:pPr>
            <w:r>
              <w:rPr>
                <w:rFonts w:asciiTheme="majorHAnsi" w:hAnsiTheme="majorHAnsi"/>
              </w:rPr>
              <w:t>animal feces</w:t>
            </w:r>
          </w:p>
          <w:p w14:paraId="58F5648C" w14:textId="77777777" w:rsidR="00FE40E1" w:rsidRPr="00FE40E1" w:rsidRDefault="00FE40E1" w:rsidP="00596131">
            <w:pPr>
              <w:pStyle w:val="ListParagraph"/>
              <w:numPr>
                <w:ilvl w:val="0"/>
                <w:numId w:val="11"/>
              </w:numPr>
              <w:spacing w:before="60" w:after="60"/>
              <w:rPr>
                <w:rFonts w:asciiTheme="majorHAnsi" w:hAnsiTheme="majorHAnsi"/>
              </w:rPr>
            </w:pPr>
            <w:r>
              <w:rPr>
                <w:rFonts w:asciiTheme="majorHAnsi" w:hAnsiTheme="majorHAnsi"/>
              </w:rPr>
              <w:t>c</w:t>
            </w:r>
            <w:r w:rsidRPr="00FE40E1">
              <w:rPr>
                <w:rFonts w:asciiTheme="majorHAnsi" w:hAnsiTheme="majorHAnsi"/>
              </w:rPr>
              <w:t>ombined sewer overflows</w:t>
            </w:r>
          </w:p>
        </w:tc>
        <w:tc>
          <w:tcPr>
            <w:tcW w:w="2987" w:type="dxa"/>
          </w:tcPr>
          <w:p w14:paraId="591F2AB8" w14:textId="77777777" w:rsidR="00FE40E1" w:rsidRPr="00FE40E1" w:rsidRDefault="00CA6A38" w:rsidP="00CA6A38">
            <w:pPr>
              <w:pStyle w:val="ListParagraph"/>
              <w:numPr>
                <w:ilvl w:val="0"/>
                <w:numId w:val="11"/>
              </w:numPr>
              <w:spacing w:before="60" w:after="60"/>
              <w:rPr>
                <w:rFonts w:asciiTheme="majorHAnsi" w:hAnsiTheme="majorHAnsi"/>
              </w:rPr>
            </w:pPr>
            <w:r>
              <w:rPr>
                <w:rFonts w:asciiTheme="majorHAnsi" w:hAnsiTheme="majorHAnsi"/>
              </w:rPr>
              <w:t>Support growth of algae or unwanted microbial growth on the water surface in the storage unit.</w:t>
            </w:r>
          </w:p>
        </w:tc>
      </w:tr>
      <w:tr w:rsidR="00FE40E1" w:rsidRPr="00FE40E1" w14:paraId="008B2533" w14:textId="77777777" w:rsidTr="00596131">
        <w:trPr>
          <w:cantSplit/>
          <w:trHeight w:val="354"/>
        </w:trPr>
        <w:tc>
          <w:tcPr>
            <w:tcW w:w="1714" w:type="dxa"/>
            <w:shd w:val="clear" w:color="auto" w:fill="auto"/>
          </w:tcPr>
          <w:p w14:paraId="4E51D377" w14:textId="77777777" w:rsidR="00FE40E1" w:rsidRPr="00FE40E1" w:rsidRDefault="00FE40E1" w:rsidP="00596131">
            <w:pPr>
              <w:spacing w:before="60" w:after="60"/>
              <w:rPr>
                <w:rFonts w:asciiTheme="majorHAnsi" w:hAnsiTheme="majorHAnsi"/>
              </w:rPr>
            </w:pPr>
            <w:r w:rsidRPr="00FE40E1">
              <w:rPr>
                <w:rFonts w:asciiTheme="majorHAnsi" w:hAnsiTheme="majorHAnsi"/>
              </w:rPr>
              <w:t>Organic Matter</w:t>
            </w:r>
          </w:p>
        </w:tc>
        <w:tc>
          <w:tcPr>
            <w:tcW w:w="4875" w:type="dxa"/>
            <w:shd w:val="clear" w:color="auto" w:fill="auto"/>
          </w:tcPr>
          <w:p w14:paraId="342A5492" w14:textId="77777777" w:rsidR="00FE40E1" w:rsidRPr="00FE40E1" w:rsidRDefault="00FE40E1" w:rsidP="00596131">
            <w:pPr>
              <w:pStyle w:val="ListParagraph"/>
              <w:numPr>
                <w:ilvl w:val="0"/>
                <w:numId w:val="12"/>
              </w:numPr>
              <w:spacing w:before="60" w:after="60"/>
              <w:rPr>
                <w:rFonts w:asciiTheme="majorHAnsi" w:hAnsiTheme="majorHAnsi"/>
              </w:rPr>
            </w:pPr>
            <w:r w:rsidRPr="00FE40E1">
              <w:rPr>
                <w:rFonts w:asciiTheme="majorHAnsi" w:hAnsiTheme="majorHAnsi"/>
              </w:rPr>
              <w:t>Organic debris (leaves, flowers, pollen, twigs, insect carcasses, etc.)</w:t>
            </w:r>
          </w:p>
        </w:tc>
        <w:tc>
          <w:tcPr>
            <w:tcW w:w="2987" w:type="dxa"/>
          </w:tcPr>
          <w:p w14:paraId="56FB44CC" w14:textId="77777777" w:rsidR="00FE40E1" w:rsidRPr="00FE40E1" w:rsidRDefault="00FE40E1" w:rsidP="00596131">
            <w:pPr>
              <w:pStyle w:val="ListParagraph"/>
              <w:numPr>
                <w:ilvl w:val="0"/>
                <w:numId w:val="12"/>
              </w:numPr>
              <w:spacing w:before="60" w:after="60"/>
              <w:rPr>
                <w:rFonts w:asciiTheme="majorHAnsi" w:hAnsiTheme="majorHAnsi"/>
              </w:rPr>
            </w:pPr>
            <w:r w:rsidRPr="00FE40E1">
              <w:rPr>
                <w:rFonts w:asciiTheme="majorHAnsi" w:hAnsiTheme="majorHAnsi"/>
              </w:rPr>
              <w:t>Decomposition in tank can result in low dissolved oxygen levels, nuisance odors, and release of pollutants from sediments</w:t>
            </w:r>
          </w:p>
        </w:tc>
      </w:tr>
      <w:tr w:rsidR="00FE40E1" w:rsidRPr="00FE40E1" w14:paraId="304B3C99" w14:textId="77777777" w:rsidTr="00596131">
        <w:trPr>
          <w:cantSplit/>
          <w:trHeight w:val="354"/>
        </w:trPr>
        <w:tc>
          <w:tcPr>
            <w:tcW w:w="1714" w:type="dxa"/>
            <w:shd w:val="clear" w:color="auto" w:fill="auto"/>
          </w:tcPr>
          <w:p w14:paraId="751EB5E5" w14:textId="77777777" w:rsidR="00FE40E1" w:rsidRPr="00FE40E1" w:rsidRDefault="00FE40E1" w:rsidP="00596131">
            <w:pPr>
              <w:spacing w:before="60" w:after="60"/>
              <w:rPr>
                <w:rFonts w:asciiTheme="majorHAnsi" w:hAnsiTheme="majorHAnsi"/>
              </w:rPr>
            </w:pPr>
            <w:r w:rsidRPr="00FE40E1">
              <w:rPr>
                <w:rFonts w:asciiTheme="majorHAnsi" w:hAnsiTheme="majorHAnsi"/>
              </w:rPr>
              <w:lastRenderedPageBreak/>
              <w:t>Suspended Sediment</w:t>
            </w:r>
          </w:p>
        </w:tc>
        <w:tc>
          <w:tcPr>
            <w:tcW w:w="4875" w:type="dxa"/>
            <w:shd w:val="clear" w:color="auto" w:fill="auto"/>
          </w:tcPr>
          <w:p w14:paraId="3634FE04" w14:textId="77777777" w:rsidR="00FE40E1" w:rsidRDefault="00FE40E1" w:rsidP="00596131">
            <w:pPr>
              <w:pStyle w:val="ListParagraph"/>
              <w:numPr>
                <w:ilvl w:val="0"/>
                <w:numId w:val="12"/>
              </w:numPr>
              <w:spacing w:before="60" w:after="60"/>
              <w:rPr>
                <w:rFonts w:asciiTheme="majorHAnsi" w:hAnsiTheme="majorHAnsi"/>
              </w:rPr>
            </w:pPr>
            <w:r>
              <w:rPr>
                <w:rFonts w:asciiTheme="majorHAnsi" w:hAnsiTheme="majorHAnsi"/>
              </w:rPr>
              <w:t>paved surfaces</w:t>
            </w:r>
          </w:p>
          <w:p w14:paraId="2A01AD28" w14:textId="77777777" w:rsidR="00FE40E1" w:rsidRDefault="00FE40E1" w:rsidP="00596131">
            <w:pPr>
              <w:pStyle w:val="ListParagraph"/>
              <w:numPr>
                <w:ilvl w:val="0"/>
                <w:numId w:val="12"/>
              </w:numPr>
              <w:spacing w:before="60" w:after="60"/>
              <w:rPr>
                <w:rFonts w:asciiTheme="majorHAnsi" w:hAnsiTheme="majorHAnsi"/>
              </w:rPr>
            </w:pPr>
            <w:r w:rsidRPr="00FE40E1">
              <w:rPr>
                <w:rFonts w:asciiTheme="majorHAnsi" w:hAnsiTheme="majorHAnsi"/>
              </w:rPr>
              <w:t>areas of b</w:t>
            </w:r>
            <w:r>
              <w:rPr>
                <w:rFonts w:asciiTheme="majorHAnsi" w:hAnsiTheme="majorHAnsi"/>
              </w:rPr>
              <w:t>are soil/poor vegetative cover</w:t>
            </w:r>
          </w:p>
          <w:p w14:paraId="1D5C98DF" w14:textId="77777777" w:rsidR="00FE40E1" w:rsidRDefault="00FE40E1" w:rsidP="00596131">
            <w:pPr>
              <w:pStyle w:val="ListParagraph"/>
              <w:numPr>
                <w:ilvl w:val="0"/>
                <w:numId w:val="12"/>
              </w:numPr>
              <w:spacing w:before="60" w:after="60"/>
              <w:rPr>
                <w:rFonts w:asciiTheme="majorHAnsi" w:hAnsiTheme="majorHAnsi"/>
              </w:rPr>
            </w:pPr>
            <w:r>
              <w:rPr>
                <w:rFonts w:asciiTheme="majorHAnsi" w:hAnsiTheme="majorHAnsi"/>
              </w:rPr>
              <w:t>construction activity</w:t>
            </w:r>
          </w:p>
          <w:p w14:paraId="0461657A" w14:textId="77777777" w:rsidR="00FE40E1" w:rsidRPr="00FE40E1" w:rsidRDefault="00FE40E1" w:rsidP="00596131">
            <w:pPr>
              <w:pStyle w:val="ListParagraph"/>
              <w:numPr>
                <w:ilvl w:val="0"/>
                <w:numId w:val="12"/>
              </w:numPr>
              <w:spacing w:before="60" w:after="60"/>
              <w:rPr>
                <w:rFonts w:asciiTheme="majorHAnsi" w:hAnsiTheme="majorHAnsi"/>
              </w:rPr>
            </w:pPr>
            <w:r w:rsidRPr="00FE40E1">
              <w:rPr>
                <w:rFonts w:asciiTheme="majorHAnsi" w:hAnsiTheme="majorHAnsi"/>
              </w:rPr>
              <w:t>stockpiles</w:t>
            </w:r>
          </w:p>
        </w:tc>
        <w:tc>
          <w:tcPr>
            <w:tcW w:w="2987" w:type="dxa"/>
          </w:tcPr>
          <w:p w14:paraId="277EB138" w14:textId="77777777" w:rsidR="00FE40E1" w:rsidRDefault="00FE40E1" w:rsidP="00596131">
            <w:pPr>
              <w:pStyle w:val="ListParagraph"/>
              <w:numPr>
                <w:ilvl w:val="0"/>
                <w:numId w:val="12"/>
              </w:numPr>
              <w:spacing w:before="60" w:after="60"/>
              <w:rPr>
                <w:rFonts w:asciiTheme="majorHAnsi" w:hAnsiTheme="majorHAnsi"/>
              </w:rPr>
            </w:pPr>
            <w:r w:rsidRPr="00FE40E1">
              <w:rPr>
                <w:rFonts w:asciiTheme="majorHAnsi" w:hAnsiTheme="majorHAnsi"/>
              </w:rPr>
              <w:t>May clog pump intake or distribution</w:t>
            </w:r>
          </w:p>
          <w:p w14:paraId="42617827" w14:textId="77777777" w:rsidR="00FE40E1" w:rsidRPr="00FE40E1" w:rsidRDefault="00FE40E1" w:rsidP="00596131">
            <w:pPr>
              <w:pStyle w:val="ListParagraph"/>
              <w:numPr>
                <w:ilvl w:val="0"/>
                <w:numId w:val="12"/>
              </w:numPr>
              <w:spacing w:before="60" w:after="60"/>
              <w:rPr>
                <w:rFonts w:asciiTheme="majorHAnsi" w:hAnsiTheme="majorHAnsi"/>
              </w:rPr>
            </w:pPr>
            <w:r>
              <w:rPr>
                <w:rFonts w:asciiTheme="majorHAnsi" w:hAnsiTheme="majorHAnsi"/>
              </w:rPr>
              <w:t>Increases maintenance of storage</w:t>
            </w:r>
            <w:r w:rsidRPr="00FE40E1">
              <w:rPr>
                <w:rFonts w:asciiTheme="majorHAnsi" w:hAnsiTheme="majorHAnsi"/>
              </w:rPr>
              <w:t xml:space="preserve"> </w:t>
            </w:r>
          </w:p>
        </w:tc>
      </w:tr>
      <w:tr w:rsidR="00FE40E1" w:rsidRPr="00FE40E1" w14:paraId="791CF0AE" w14:textId="77777777" w:rsidTr="00596131">
        <w:trPr>
          <w:cantSplit/>
          <w:trHeight w:val="354"/>
        </w:trPr>
        <w:tc>
          <w:tcPr>
            <w:tcW w:w="1714" w:type="dxa"/>
            <w:shd w:val="clear" w:color="auto" w:fill="auto"/>
          </w:tcPr>
          <w:p w14:paraId="5160778C" w14:textId="77777777" w:rsidR="00FE40E1" w:rsidRPr="00FE40E1" w:rsidRDefault="00FE40E1" w:rsidP="00596131">
            <w:pPr>
              <w:spacing w:before="60" w:after="60"/>
              <w:rPr>
                <w:rFonts w:asciiTheme="majorHAnsi" w:hAnsiTheme="majorHAnsi"/>
              </w:rPr>
            </w:pPr>
            <w:r w:rsidRPr="00FE40E1">
              <w:rPr>
                <w:rFonts w:asciiTheme="majorHAnsi" w:hAnsiTheme="majorHAnsi"/>
              </w:rPr>
              <w:t>Chlorides</w:t>
            </w:r>
          </w:p>
        </w:tc>
        <w:tc>
          <w:tcPr>
            <w:tcW w:w="4875" w:type="dxa"/>
            <w:shd w:val="clear" w:color="auto" w:fill="auto"/>
          </w:tcPr>
          <w:p w14:paraId="7CD71803" w14:textId="77777777" w:rsidR="00FE40E1" w:rsidRDefault="00FE40E1" w:rsidP="00596131">
            <w:pPr>
              <w:pStyle w:val="ListParagraph"/>
              <w:numPr>
                <w:ilvl w:val="0"/>
                <w:numId w:val="14"/>
              </w:numPr>
              <w:spacing w:before="60" w:after="60"/>
              <w:rPr>
                <w:rFonts w:asciiTheme="majorHAnsi" w:hAnsiTheme="majorHAnsi"/>
              </w:rPr>
            </w:pPr>
            <w:r w:rsidRPr="00FE40E1">
              <w:rPr>
                <w:rFonts w:asciiTheme="majorHAnsi" w:hAnsiTheme="majorHAnsi"/>
              </w:rPr>
              <w:t>De-i</w:t>
            </w:r>
            <w:r>
              <w:rPr>
                <w:rFonts w:asciiTheme="majorHAnsi" w:hAnsiTheme="majorHAnsi"/>
              </w:rPr>
              <w:t>cing chemicals</w:t>
            </w:r>
          </w:p>
          <w:p w14:paraId="62C12958" w14:textId="77777777" w:rsidR="00FE40E1" w:rsidRPr="00FE40E1" w:rsidRDefault="00FE40E1" w:rsidP="00596131">
            <w:pPr>
              <w:pStyle w:val="ListParagraph"/>
              <w:numPr>
                <w:ilvl w:val="0"/>
                <w:numId w:val="14"/>
              </w:numPr>
              <w:spacing w:before="60" w:after="60"/>
              <w:rPr>
                <w:rFonts w:asciiTheme="majorHAnsi" w:hAnsiTheme="majorHAnsi"/>
              </w:rPr>
            </w:pPr>
            <w:r w:rsidRPr="00FE40E1">
              <w:rPr>
                <w:rFonts w:asciiTheme="majorHAnsi" w:hAnsiTheme="majorHAnsi"/>
              </w:rPr>
              <w:t>water softening chemicals</w:t>
            </w:r>
          </w:p>
        </w:tc>
        <w:tc>
          <w:tcPr>
            <w:tcW w:w="2987" w:type="dxa"/>
          </w:tcPr>
          <w:p w14:paraId="275BF15B" w14:textId="77777777" w:rsidR="00FE40E1" w:rsidRPr="00FE40E1" w:rsidRDefault="00FE40E1" w:rsidP="00596131">
            <w:pPr>
              <w:pStyle w:val="ListParagraph"/>
              <w:numPr>
                <w:ilvl w:val="0"/>
                <w:numId w:val="13"/>
              </w:numPr>
              <w:spacing w:before="60" w:after="60"/>
              <w:rPr>
                <w:rFonts w:asciiTheme="majorHAnsi" w:hAnsiTheme="majorHAnsi"/>
              </w:rPr>
            </w:pPr>
            <w:r w:rsidRPr="00FE40E1">
              <w:rPr>
                <w:rFonts w:asciiTheme="majorHAnsi" w:hAnsiTheme="majorHAnsi"/>
              </w:rPr>
              <w:t>Corrosive to metal pipes/plumbing</w:t>
            </w:r>
          </w:p>
          <w:p w14:paraId="0D47087A" w14:textId="77777777" w:rsidR="00FE40E1" w:rsidRPr="00FE40E1" w:rsidRDefault="00FE40E1" w:rsidP="00596131">
            <w:pPr>
              <w:pStyle w:val="ListParagraph"/>
              <w:numPr>
                <w:ilvl w:val="0"/>
                <w:numId w:val="13"/>
              </w:numPr>
              <w:spacing w:before="60" w:after="60"/>
              <w:rPr>
                <w:rFonts w:asciiTheme="majorHAnsi" w:hAnsiTheme="majorHAnsi"/>
              </w:rPr>
            </w:pPr>
            <w:r w:rsidRPr="00FE40E1">
              <w:rPr>
                <w:rFonts w:asciiTheme="majorHAnsi" w:hAnsiTheme="majorHAnsi"/>
              </w:rPr>
              <w:t>Plant toxicity (irrigation)</w:t>
            </w:r>
          </w:p>
        </w:tc>
      </w:tr>
      <w:tr w:rsidR="00FE40E1" w:rsidRPr="00FE40E1" w14:paraId="44EF85BA" w14:textId="77777777" w:rsidTr="00596131">
        <w:trPr>
          <w:cantSplit/>
          <w:trHeight w:val="354"/>
        </w:trPr>
        <w:tc>
          <w:tcPr>
            <w:tcW w:w="1714" w:type="dxa"/>
            <w:shd w:val="clear" w:color="auto" w:fill="auto"/>
          </w:tcPr>
          <w:p w14:paraId="664A4489" w14:textId="77777777" w:rsidR="00FE40E1" w:rsidRPr="00FE40E1" w:rsidRDefault="00FE40E1" w:rsidP="00596131">
            <w:pPr>
              <w:spacing w:before="60" w:after="60"/>
              <w:rPr>
                <w:rFonts w:asciiTheme="majorHAnsi" w:hAnsiTheme="majorHAnsi"/>
              </w:rPr>
            </w:pPr>
            <w:r w:rsidRPr="00FE40E1">
              <w:rPr>
                <w:rFonts w:asciiTheme="majorHAnsi" w:hAnsiTheme="majorHAnsi"/>
              </w:rPr>
              <w:t>Pathogens</w:t>
            </w:r>
          </w:p>
        </w:tc>
        <w:tc>
          <w:tcPr>
            <w:tcW w:w="4875" w:type="dxa"/>
            <w:shd w:val="clear" w:color="auto" w:fill="auto"/>
          </w:tcPr>
          <w:p w14:paraId="4A342964" w14:textId="77777777" w:rsidR="00FE40E1" w:rsidRDefault="00FE40E1" w:rsidP="00596131">
            <w:pPr>
              <w:pStyle w:val="ListParagraph"/>
              <w:numPr>
                <w:ilvl w:val="0"/>
                <w:numId w:val="15"/>
              </w:numPr>
              <w:spacing w:before="60" w:after="60"/>
              <w:rPr>
                <w:rFonts w:asciiTheme="majorHAnsi" w:hAnsiTheme="majorHAnsi"/>
              </w:rPr>
            </w:pPr>
            <w:r>
              <w:rPr>
                <w:rFonts w:asciiTheme="majorHAnsi" w:hAnsiTheme="majorHAnsi"/>
              </w:rPr>
              <w:t>a</w:t>
            </w:r>
            <w:r w:rsidRPr="00FE40E1">
              <w:rPr>
                <w:rFonts w:asciiTheme="majorHAnsi" w:hAnsiTheme="majorHAnsi"/>
              </w:rPr>
              <w:t>nimal feces</w:t>
            </w:r>
            <w:r>
              <w:rPr>
                <w:rFonts w:asciiTheme="majorHAnsi" w:hAnsiTheme="majorHAnsi"/>
              </w:rPr>
              <w:t xml:space="preserve"> (including bird feces on rooftops)</w:t>
            </w:r>
          </w:p>
          <w:p w14:paraId="4E24B133" w14:textId="77777777" w:rsidR="00FE40E1" w:rsidRDefault="00FE40E1" w:rsidP="00596131">
            <w:pPr>
              <w:pStyle w:val="ListParagraph"/>
              <w:numPr>
                <w:ilvl w:val="0"/>
                <w:numId w:val="15"/>
              </w:numPr>
              <w:spacing w:before="60" w:after="60"/>
              <w:rPr>
                <w:rFonts w:asciiTheme="majorHAnsi" w:hAnsiTheme="majorHAnsi"/>
              </w:rPr>
            </w:pPr>
            <w:r w:rsidRPr="00FE40E1">
              <w:rPr>
                <w:rFonts w:asciiTheme="majorHAnsi" w:hAnsiTheme="majorHAnsi"/>
              </w:rPr>
              <w:t>insects/vector organisms</w:t>
            </w:r>
          </w:p>
          <w:p w14:paraId="70AEE37E" w14:textId="77777777" w:rsidR="00FE40E1" w:rsidRDefault="00FE40E1" w:rsidP="00596131">
            <w:pPr>
              <w:pStyle w:val="ListParagraph"/>
              <w:numPr>
                <w:ilvl w:val="0"/>
                <w:numId w:val="15"/>
              </w:numPr>
              <w:spacing w:before="60" w:after="60"/>
              <w:rPr>
                <w:rFonts w:asciiTheme="majorHAnsi" w:hAnsiTheme="majorHAnsi"/>
              </w:rPr>
            </w:pPr>
            <w:r w:rsidRPr="00FE40E1">
              <w:rPr>
                <w:rFonts w:asciiTheme="majorHAnsi" w:hAnsiTheme="majorHAnsi"/>
              </w:rPr>
              <w:t>drainage area acti</w:t>
            </w:r>
            <w:r>
              <w:rPr>
                <w:rFonts w:asciiTheme="majorHAnsi" w:hAnsiTheme="majorHAnsi"/>
              </w:rPr>
              <w:t>vities such as waste management</w:t>
            </w:r>
          </w:p>
          <w:p w14:paraId="005A3D2E" w14:textId="77777777" w:rsidR="004A0B9F" w:rsidRPr="00FE40E1" w:rsidRDefault="004A0B9F" w:rsidP="00596131">
            <w:pPr>
              <w:pStyle w:val="ListParagraph"/>
              <w:numPr>
                <w:ilvl w:val="0"/>
                <w:numId w:val="15"/>
              </w:numPr>
              <w:spacing w:before="60" w:after="60"/>
              <w:rPr>
                <w:rFonts w:asciiTheme="majorHAnsi" w:hAnsiTheme="majorHAnsi"/>
              </w:rPr>
            </w:pPr>
            <w:r>
              <w:rPr>
                <w:rFonts w:asciiTheme="majorHAnsi" w:hAnsiTheme="majorHAnsi"/>
              </w:rPr>
              <w:t>sewage overflows or leaking sewers</w:t>
            </w:r>
          </w:p>
        </w:tc>
        <w:tc>
          <w:tcPr>
            <w:tcW w:w="2987" w:type="dxa"/>
          </w:tcPr>
          <w:p w14:paraId="20E9D079" w14:textId="77777777" w:rsidR="00FE40E1" w:rsidRPr="00FE40E1" w:rsidRDefault="00FE40E1" w:rsidP="00596131">
            <w:pPr>
              <w:pStyle w:val="ListParagraph"/>
              <w:numPr>
                <w:ilvl w:val="0"/>
                <w:numId w:val="15"/>
              </w:numPr>
              <w:spacing w:before="60" w:after="60"/>
              <w:rPr>
                <w:rFonts w:asciiTheme="majorHAnsi" w:hAnsiTheme="majorHAnsi"/>
              </w:rPr>
            </w:pPr>
            <w:r>
              <w:rPr>
                <w:rFonts w:asciiTheme="majorHAnsi" w:hAnsiTheme="majorHAnsi"/>
              </w:rPr>
              <w:t>Human health risk</w:t>
            </w:r>
          </w:p>
        </w:tc>
      </w:tr>
      <w:tr w:rsidR="00FE40E1" w:rsidRPr="00FE40E1" w14:paraId="14EAD0B2" w14:textId="77777777" w:rsidTr="00596131">
        <w:trPr>
          <w:cantSplit/>
          <w:trHeight w:val="354"/>
        </w:trPr>
        <w:tc>
          <w:tcPr>
            <w:tcW w:w="1714" w:type="dxa"/>
            <w:shd w:val="clear" w:color="auto" w:fill="auto"/>
          </w:tcPr>
          <w:p w14:paraId="33EA1BA5" w14:textId="77777777" w:rsidR="00FE40E1" w:rsidRPr="00FE40E1" w:rsidRDefault="00FE40E1" w:rsidP="00596131">
            <w:pPr>
              <w:spacing w:before="60" w:after="60"/>
              <w:rPr>
                <w:rFonts w:asciiTheme="majorHAnsi" w:hAnsiTheme="majorHAnsi"/>
              </w:rPr>
            </w:pPr>
            <w:r w:rsidRPr="00FE40E1">
              <w:rPr>
                <w:rFonts w:asciiTheme="majorHAnsi" w:hAnsiTheme="majorHAnsi"/>
              </w:rPr>
              <w:t>Metals</w:t>
            </w:r>
          </w:p>
        </w:tc>
        <w:tc>
          <w:tcPr>
            <w:tcW w:w="4875" w:type="dxa"/>
            <w:shd w:val="clear" w:color="auto" w:fill="auto"/>
          </w:tcPr>
          <w:p w14:paraId="37335213" w14:textId="77777777" w:rsidR="00FE40E1" w:rsidRDefault="00FE40E1" w:rsidP="00596131">
            <w:pPr>
              <w:pStyle w:val="ListParagraph"/>
              <w:numPr>
                <w:ilvl w:val="0"/>
                <w:numId w:val="10"/>
              </w:numPr>
              <w:spacing w:before="60" w:after="60"/>
              <w:rPr>
                <w:rFonts w:asciiTheme="majorHAnsi" w:hAnsiTheme="majorHAnsi"/>
              </w:rPr>
            </w:pPr>
            <w:r>
              <w:rPr>
                <w:rFonts w:asciiTheme="majorHAnsi" w:hAnsiTheme="majorHAnsi"/>
              </w:rPr>
              <w:t>Vehicle exhaust</w:t>
            </w:r>
          </w:p>
          <w:p w14:paraId="46E0612B" w14:textId="77777777" w:rsidR="00FE40E1" w:rsidRDefault="00FE40E1" w:rsidP="00596131">
            <w:pPr>
              <w:pStyle w:val="ListParagraph"/>
              <w:numPr>
                <w:ilvl w:val="0"/>
                <w:numId w:val="10"/>
              </w:numPr>
              <w:spacing w:before="60" w:after="60"/>
              <w:rPr>
                <w:rFonts w:asciiTheme="majorHAnsi" w:hAnsiTheme="majorHAnsi"/>
              </w:rPr>
            </w:pPr>
            <w:r>
              <w:rPr>
                <w:rFonts w:asciiTheme="majorHAnsi" w:hAnsiTheme="majorHAnsi"/>
              </w:rPr>
              <w:t>Roofing materials</w:t>
            </w:r>
          </w:p>
          <w:p w14:paraId="28FC864A" w14:textId="77777777" w:rsidR="00FE40E1" w:rsidRPr="00FE40E1" w:rsidRDefault="00FE40E1" w:rsidP="00596131">
            <w:pPr>
              <w:pStyle w:val="ListParagraph"/>
              <w:numPr>
                <w:ilvl w:val="0"/>
                <w:numId w:val="10"/>
              </w:numPr>
              <w:spacing w:before="60" w:after="60"/>
              <w:rPr>
                <w:rFonts w:asciiTheme="majorHAnsi" w:hAnsiTheme="majorHAnsi"/>
              </w:rPr>
            </w:pPr>
            <w:r>
              <w:rPr>
                <w:rFonts w:asciiTheme="majorHAnsi" w:hAnsiTheme="majorHAnsi"/>
              </w:rPr>
              <w:t>D</w:t>
            </w:r>
            <w:r w:rsidRPr="00FE40E1">
              <w:rPr>
                <w:rFonts w:asciiTheme="majorHAnsi" w:hAnsiTheme="majorHAnsi"/>
              </w:rPr>
              <w:t>rainage area activities that are potential sources of metals (e.g. vehicle fueling or repair)</w:t>
            </w:r>
          </w:p>
        </w:tc>
        <w:tc>
          <w:tcPr>
            <w:tcW w:w="2987" w:type="dxa"/>
          </w:tcPr>
          <w:p w14:paraId="7AB88C49" w14:textId="77777777" w:rsidR="00FE40E1" w:rsidRDefault="00FE40E1" w:rsidP="00596131">
            <w:pPr>
              <w:pStyle w:val="ListParagraph"/>
              <w:numPr>
                <w:ilvl w:val="0"/>
                <w:numId w:val="10"/>
              </w:numPr>
              <w:spacing w:before="60" w:after="60"/>
              <w:rPr>
                <w:rFonts w:asciiTheme="majorHAnsi" w:hAnsiTheme="majorHAnsi"/>
              </w:rPr>
            </w:pPr>
            <w:r>
              <w:rPr>
                <w:rFonts w:asciiTheme="majorHAnsi" w:hAnsiTheme="majorHAnsi"/>
              </w:rPr>
              <w:t>Plant toxicity</w:t>
            </w:r>
          </w:p>
        </w:tc>
      </w:tr>
      <w:tr w:rsidR="00FE40E1" w:rsidRPr="00FE40E1" w14:paraId="42867834" w14:textId="77777777" w:rsidTr="00596131">
        <w:trPr>
          <w:cantSplit/>
          <w:trHeight w:val="354"/>
        </w:trPr>
        <w:tc>
          <w:tcPr>
            <w:tcW w:w="1714" w:type="dxa"/>
            <w:shd w:val="clear" w:color="auto" w:fill="auto"/>
          </w:tcPr>
          <w:p w14:paraId="0F550007" w14:textId="77777777" w:rsidR="006C131D" w:rsidRDefault="00FE40E1" w:rsidP="00596131">
            <w:pPr>
              <w:spacing w:before="60" w:after="60"/>
              <w:rPr>
                <w:rFonts w:asciiTheme="majorHAnsi" w:hAnsiTheme="majorHAnsi"/>
              </w:rPr>
            </w:pPr>
            <w:r w:rsidRPr="00FE40E1">
              <w:rPr>
                <w:rFonts w:asciiTheme="majorHAnsi" w:hAnsiTheme="majorHAnsi"/>
              </w:rPr>
              <w:t>Organic Chemicals</w:t>
            </w:r>
          </w:p>
          <w:p w14:paraId="4AEECB55" w14:textId="77777777" w:rsidR="006C131D" w:rsidRDefault="006C131D" w:rsidP="00596131">
            <w:pPr>
              <w:pStyle w:val="ListParagraph"/>
              <w:numPr>
                <w:ilvl w:val="0"/>
                <w:numId w:val="17"/>
              </w:numPr>
              <w:spacing w:before="60" w:after="60"/>
              <w:rPr>
                <w:rFonts w:asciiTheme="majorHAnsi" w:hAnsiTheme="majorHAnsi"/>
              </w:rPr>
            </w:pPr>
            <w:r>
              <w:rPr>
                <w:rFonts w:asciiTheme="majorHAnsi" w:hAnsiTheme="majorHAnsi"/>
              </w:rPr>
              <w:t>P</w:t>
            </w:r>
            <w:r w:rsidRPr="006C131D">
              <w:rPr>
                <w:rFonts w:asciiTheme="majorHAnsi" w:hAnsiTheme="majorHAnsi"/>
              </w:rPr>
              <w:t>esticides/herbicides</w:t>
            </w:r>
          </w:p>
          <w:p w14:paraId="45FB5DF6" w14:textId="77777777" w:rsidR="006C131D" w:rsidRDefault="006C131D" w:rsidP="00596131">
            <w:pPr>
              <w:pStyle w:val="ListParagraph"/>
              <w:numPr>
                <w:ilvl w:val="0"/>
                <w:numId w:val="17"/>
              </w:numPr>
              <w:spacing w:before="60" w:after="60"/>
              <w:rPr>
                <w:rFonts w:asciiTheme="majorHAnsi" w:hAnsiTheme="majorHAnsi"/>
              </w:rPr>
            </w:pPr>
            <w:r>
              <w:rPr>
                <w:rFonts w:asciiTheme="majorHAnsi" w:hAnsiTheme="majorHAnsi"/>
              </w:rPr>
              <w:t>I</w:t>
            </w:r>
            <w:r w:rsidRPr="006C131D">
              <w:rPr>
                <w:rFonts w:asciiTheme="majorHAnsi" w:hAnsiTheme="majorHAnsi"/>
              </w:rPr>
              <w:t>n</w:t>
            </w:r>
            <w:r>
              <w:rPr>
                <w:rFonts w:asciiTheme="majorHAnsi" w:hAnsiTheme="majorHAnsi"/>
              </w:rPr>
              <w:t>dustrial chemicals and solvents</w:t>
            </w:r>
          </w:p>
          <w:p w14:paraId="5750774A" w14:textId="77777777" w:rsidR="00FE40E1" w:rsidRPr="006C131D" w:rsidRDefault="006C131D" w:rsidP="00596131">
            <w:pPr>
              <w:pStyle w:val="ListParagraph"/>
              <w:numPr>
                <w:ilvl w:val="0"/>
                <w:numId w:val="17"/>
              </w:numPr>
              <w:spacing w:before="60" w:after="60"/>
              <w:rPr>
                <w:rFonts w:asciiTheme="majorHAnsi" w:hAnsiTheme="majorHAnsi"/>
              </w:rPr>
            </w:pPr>
            <w:r>
              <w:rPr>
                <w:rFonts w:asciiTheme="majorHAnsi" w:hAnsiTheme="majorHAnsi"/>
              </w:rPr>
              <w:t>Petroleum-derived chemicals</w:t>
            </w:r>
          </w:p>
        </w:tc>
        <w:tc>
          <w:tcPr>
            <w:tcW w:w="4875" w:type="dxa"/>
            <w:shd w:val="clear" w:color="auto" w:fill="auto"/>
          </w:tcPr>
          <w:p w14:paraId="44FD3251" w14:textId="77777777" w:rsidR="00FE40E1" w:rsidRPr="00FE40E1" w:rsidRDefault="00FE40E1" w:rsidP="00596131">
            <w:pPr>
              <w:pStyle w:val="ListParagraph"/>
              <w:numPr>
                <w:ilvl w:val="0"/>
                <w:numId w:val="16"/>
              </w:numPr>
              <w:spacing w:before="60" w:after="60"/>
              <w:rPr>
                <w:rFonts w:asciiTheme="majorHAnsi" w:hAnsiTheme="majorHAnsi"/>
              </w:rPr>
            </w:pPr>
            <w:r w:rsidRPr="00FE40E1">
              <w:rPr>
                <w:rFonts w:asciiTheme="majorHAnsi" w:hAnsiTheme="majorHAnsi"/>
              </w:rPr>
              <w:t>Drainage area activities that are potential sources of organics (e.g. herbicide/ pesticide use or waste management)</w:t>
            </w:r>
          </w:p>
        </w:tc>
        <w:tc>
          <w:tcPr>
            <w:tcW w:w="2987" w:type="dxa"/>
          </w:tcPr>
          <w:p w14:paraId="40801E80" w14:textId="77777777" w:rsidR="00FE40E1" w:rsidRDefault="00FE40E1" w:rsidP="00596131">
            <w:pPr>
              <w:pStyle w:val="ListParagraph"/>
              <w:numPr>
                <w:ilvl w:val="0"/>
                <w:numId w:val="16"/>
              </w:numPr>
              <w:spacing w:before="60" w:after="60"/>
              <w:rPr>
                <w:rFonts w:asciiTheme="majorHAnsi" w:hAnsiTheme="majorHAnsi"/>
              </w:rPr>
            </w:pPr>
            <w:r>
              <w:rPr>
                <w:rFonts w:asciiTheme="majorHAnsi" w:hAnsiTheme="majorHAnsi"/>
              </w:rPr>
              <w:t>Plant toxicity</w:t>
            </w:r>
          </w:p>
          <w:p w14:paraId="0E1EDC82" w14:textId="77777777" w:rsidR="00FE40E1" w:rsidRDefault="00FE40E1" w:rsidP="00596131">
            <w:pPr>
              <w:pStyle w:val="ListParagraph"/>
              <w:numPr>
                <w:ilvl w:val="0"/>
                <w:numId w:val="16"/>
              </w:numPr>
              <w:spacing w:before="60" w:after="60"/>
              <w:rPr>
                <w:rFonts w:asciiTheme="majorHAnsi" w:hAnsiTheme="majorHAnsi"/>
              </w:rPr>
            </w:pPr>
            <w:r>
              <w:rPr>
                <w:rFonts w:asciiTheme="majorHAnsi" w:hAnsiTheme="majorHAnsi"/>
              </w:rPr>
              <w:t>H</w:t>
            </w:r>
            <w:r w:rsidRPr="00FE40E1">
              <w:rPr>
                <w:rFonts w:asciiTheme="majorHAnsi" w:hAnsiTheme="majorHAnsi"/>
              </w:rPr>
              <w:t>uman health</w:t>
            </w:r>
            <w:r>
              <w:rPr>
                <w:rFonts w:asciiTheme="majorHAnsi" w:hAnsiTheme="majorHAnsi"/>
              </w:rPr>
              <w:t xml:space="preserve"> risk</w:t>
            </w:r>
          </w:p>
          <w:p w14:paraId="50FE300E" w14:textId="77777777" w:rsidR="00FE40E1" w:rsidRPr="00FE40E1" w:rsidRDefault="00FE40E1" w:rsidP="00596131">
            <w:pPr>
              <w:pStyle w:val="ListParagraph"/>
              <w:numPr>
                <w:ilvl w:val="0"/>
                <w:numId w:val="16"/>
              </w:numPr>
              <w:spacing w:before="60" w:after="60"/>
              <w:rPr>
                <w:rFonts w:asciiTheme="majorHAnsi" w:hAnsiTheme="majorHAnsi"/>
              </w:rPr>
            </w:pPr>
            <w:r>
              <w:rPr>
                <w:rFonts w:asciiTheme="majorHAnsi" w:hAnsiTheme="majorHAnsi"/>
              </w:rPr>
              <w:t>A</w:t>
            </w:r>
            <w:r w:rsidRPr="00FE40E1">
              <w:rPr>
                <w:rFonts w:asciiTheme="majorHAnsi" w:hAnsiTheme="majorHAnsi"/>
              </w:rPr>
              <w:t>nimal health risk</w:t>
            </w:r>
          </w:p>
        </w:tc>
      </w:tr>
    </w:tbl>
    <w:p w14:paraId="3BBE4B0B" w14:textId="77777777" w:rsidR="00D9641E" w:rsidRDefault="00D9641E" w:rsidP="00D9641E"/>
    <w:p w14:paraId="0E51AAE8" w14:textId="77777777" w:rsidR="004E78B3" w:rsidRDefault="004E78B3" w:rsidP="004E78B3"/>
    <w:p w14:paraId="6E164BD0" w14:textId="77777777" w:rsidR="004E78B3" w:rsidRDefault="004E78B3" w:rsidP="004E78B3">
      <w:pPr>
        <w:pStyle w:val="Caption"/>
      </w:pPr>
      <w:bookmarkStart w:id="1" w:name="_Ref451429061"/>
      <w:r>
        <w:t xml:space="preserve">Table </w:t>
      </w:r>
      <w:fldSimple w:instr=" SEQ Table \* ARABIC ">
        <w:r w:rsidR="007D6BC4">
          <w:rPr>
            <w:noProof/>
          </w:rPr>
          <w:t>2</w:t>
        </w:r>
      </w:fldSimple>
      <w:bookmarkEnd w:id="1"/>
      <w:r>
        <w:t>. Typical Annual and Snowmelt Urban Stormwater Quality Characteristics</w:t>
      </w:r>
    </w:p>
    <w:tbl>
      <w:tblPr>
        <w:tblStyle w:val="TableGrid"/>
        <w:tblW w:w="9576" w:type="dxa"/>
        <w:tblLook w:val="04A0" w:firstRow="1" w:lastRow="0" w:firstColumn="1" w:lastColumn="0" w:noHBand="0" w:noVBand="1"/>
      </w:tblPr>
      <w:tblGrid>
        <w:gridCol w:w="1875"/>
        <w:gridCol w:w="1192"/>
        <w:gridCol w:w="1491"/>
        <w:gridCol w:w="1131"/>
        <w:gridCol w:w="941"/>
        <w:gridCol w:w="1159"/>
        <w:gridCol w:w="909"/>
        <w:gridCol w:w="878"/>
      </w:tblGrid>
      <w:tr w:rsidR="004E78B3" w14:paraId="66A7ADE6" w14:textId="77777777" w:rsidTr="00717432">
        <w:trPr>
          <w:cantSplit/>
          <w:tblHeader/>
        </w:trPr>
        <w:tc>
          <w:tcPr>
            <w:tcW w:w="1888" w:type="dxa"/>
            <w:vMerge w:val="restart"/>
            <w:vAlign w:val="bottom"/>
          </w:tcPr>
          <w:p w14:paraId="686759FB" w14:textId="77777777" w:rsidR="004E78B3" w:rsidRPr="003A59CB" w:rsidRDefault="004E78B3" w:rsidP="00717432">
            <w:pPr>
              <w:autoSpaceDE w:val="0"/>
              <w:autoSpaceDN w:val="0"/>
              <w:adjustRightInd w:val="0"/>
              <w:spacing w:before="60" w:after="60"/>
              <w:rPr>
                <w:b/>
              </w:rPr>
            </w:pPr>
            <w:r w:rsidRPr="003A59CB">
              <w:rPr>
                <w:b/>
              </w:rPr>
              <w:t>Constituent (concentrations reported in mg/L)</w:t>
            </w:r>
          </w:p>
        </w:tc>
        <w:tc>
          <w:tcPr>
            <w:tcW w:w="3886" w:type="dxa"/>
            <w:gridSpan w:val="3"/>
            <w:vAlign w:val="bottom"/>
          </w:tcPr>
          <w:p w14:paraId="5FF3CFEB" w14:textId="77777777" w:rsidR="004E78B3" w:rsidRPr="003A59CB" w:rsidRDefault="004E78B3" w:rsidP="00717432">
            <w:pPr>
              <w:autoSpaceDE w:val="0"/>
              <w:autoSpaceDN w:val="0"/>
              <w:adjustRightInd w:val="0"/>
              <w:spacing w:before="60" w:after="60"/>
              <w:jc w:val="center"/>
              <w:rPr>
                <w:b/>
              </w:rPr>
            </w:pPr>
            <w:r w:rsidRPr="003A59CB">
              <w:rPr>
                <w:b/>
              </w:rPr>
              <w:t>Annual</w:t>
            </w:r>
          </w:p>
        </w:tc>
        <w:tc>
          <w:tcPr>
            <w:tcW w:w="3802" w:type="dxa"/>
            <w:gridSpan w:val="4"/>
            <w:vAlign w:val="bottom"/>
          </w:tcPr>
          <w:p w14:paraId="277C4D21" w14:textId="77777777" w:rsidR="004E78B3" w:rsidRPr="003A59CB" w:rsidRDefault="004E78B3" w:rsidP="00717432">
            <w:pPr>
              <w:autoSpaceDE w:val="0"/>
              <w:autoSpaceDN w:val="0"/>
              <w:adjustRightInd w:val="0"/>
              <w:spacing w:before="60" w:after="60"/>
              <w:jc w:val="center"/>
              <w:rPr>
                <w:b/>
              </w:rPr>
            </w:pPr>
            <w:r w:rsidRPr="003A59CB">
              <w:rPr>
                <w:b/>
              </w:rPr>
              <w:t>Twin Cities Snowmelt</w:t>
            </w:r>
            <w:r w:rsidRPr="003A59CB">
              <w:rPr>
                <w:b/>
                <w:vertAlign w:val="superscript"/>
              </w:rPr>
              <w:t>4</w:t>
            </w:r>
          </w:p>
        </w:tc>
      </w:tr>
      <w:tr w:rsidR="004E78B3" w14:paraId="67156C87" w14:textId="77777777" w:rsidTr="00717432">
        <w:trPr>
          <w:cantSplit/>
          <w:tblHeader/>
        </w:trPr>
        <w:tc>
          <w:tcPr>
            <w:tcW w:w="1888" w:type="dxa"/>
            <w:vMerge/>
            <w:vAlign w:val="bottom"/>
          </w:tcPr>
          <w:p w14:paraId="49C73243" w14:textId="77777777" w:rsidR="004E78B3" w:rsidRPr="003A59CB" w:rsidRDefault="004E78B3" w:rsidP="00717432">
            <w:pPr>
              <w:autoSpaceDE w:val="0"/>
              <w:autoSpaceDN w:val="0"/>
              <w:adjustRightInd w:val="0"/>
              <w:spacing w:before="60" w:after="60"/>
              <w:rPr>
                <w:b/>
              </w:rPr>
            </w:pPr>
          </w:p>
        </w:tc>
        <w:tc>
          <w:tcPr>
            <w:tcW w:w="1284" w:type="dxa"/>
            <w:vAlign w:val="bottom"/>
          </w:tcPr>
          <w:p w14:paraId="79E008C8" w14:textId="77777777" w:rsidR="004E78B3" w:rsidRPr="003A59CB" w:rsidRDefault="004E78B3" w:rsidP="00717432">
            <w:pPr>
              <w:autoSpaceDE w:val="0"/>
              <w:autoSpaceDN w:val="0"/>
              <w:adjustRightInd w:val="0"/>
              <w:spacing w:before="60" w:after="60"/>
              <w:jc w:val="center"/>
              <w:rPr>
                <w:b/>
              </w:rPr>
            </w:pPr>
            <w:r w:rsidRPr="003A59CB">
              <w:rPr>
                <w:b/>
              </w:rPr>
              <w:t>Twin Cities</w:t>
            </w:r>
            <w:r w:rsidRPr="003A59CB">
              <w:rPr>
                <w:b/>
                <w:vertAlign w:val="superscript"/>
              </w:rPr>
              <w:t>1</w:t>
            </w:r>
          </w:p>
        </w:tc>
        <w:tc>
          <w:tcPr>
            <w:tcW w:w="1536" w:type="dxa"/>
            <w:vAlign w:val="bottom"/>
          </w:tcPr>
          <w:p w14:paraId="22BDD5B2" w14:textId="77777777" w:rsidR="004E78B3" w:rsidRPr="003A59CB" w:rsidRDefault="004E78B3" w:rsidP="00717432">
            <w:pPr>
              <w:autoSpaceDE w:val="0"/>
              <w:autoSpaceDN w:val="0"/>
              <w:adjustRightInd w:val="0"/>
              <w:spacing w:before="60" w:after="60"/>
              <w:jc w:val="center"/>
              <w:rPr>
                <w:b/>
              </w:rPr>
            </w:pPr>
            <w:r w:rsidRPr="003A59CB">
              <w:rPr>
                <w:b/>
              </w:rPr>
              <w:t>Marquette, MI</w:t>
            </w:r>
            <w:r w:rsidRPr="003A59CB">
              <w:rPr>
                <w:b/>
                <w:vertAlign w:val="superscript"/>
              </w:rPr>
              <w:t>2</w:t>
            </w:r>
          </w:p>
        </w:tc>
        <w:tc>
          <w:tcPr>
            <w:tcW w:w="1066" w:type="dxa"/>
            <w:vAlign w:val="bottom"/>
          </w:tcPr>
          <w:p w14:paraId="67BBDD03" w14:textId="77777777" w:rsidR="004E78B3" w:rsidRPr="003A59CB" w:rsidRDefault="004E78B3" w:rsidP="00717432">
            <w:pPr>
              <w:autoSpaceDE w:val="0"/>
              <w:autoSpaceDN w:val="0"/>
              <w:adjustRightInd w:val="0"/>
              <w:spacing w:before="60" w:after="60"/>
              <w:jc w:val="center"/>
              <w:rPr>
                <w:b/>
              </w:rPr>
            </w:pPr>
            <w:r w:rsidRPr="003A59CB">
              <w:rPr>
                <w:b/>
              </w:rPr>
              <w:t>Madison, WI</w:t>
            </w:r>
            <w:r w:rsidRPr="003A59CB">
              <w:rPr>
                <w:b/>
                <w:vertAlign w:val="superscript"/>
              </w:rPr>
              <w:t>3</w:t>
            </w:r>
          </w:p>
        </w:tc>
        <w:tc>
          <w:tcPr>
            <w:tcW w:w="896" w:type="dxa"/>
            <w:vAlign w:val="bottom"/>
          </w:tcPr>
          <w:p w14:paraId="2D1AA3A4" w14:textId="77777777" w:rsidR="004E78B3" w:rsidRPr="003A59CB" w:rsidRDefault="004E78B3" w:rsidP="00717432">
            <w:pPr>
              <w:autoSpaceDE w:val="0"/>
              <w:autoSpaceDN w:val="0"/>
              <w:adjustRightInd w:val="0"/>
              <w:spacing w:before="60" w:after="60"/>
              <w:jc w:val="center"/>
              <w:rPr>
                <w:b/>
              </w:rPr>
            </w:pPr>
            <w:r w:rsidRPr="003A59CB">
              <w:rPr>
                <w:b/>
              </w:rPr>
              <w:t>Storm Sewers</w:t>
            </w:r>
          </w:p>
        </w:tc>
        <w:tc>
          <w:tcPr>
            <w:tcW w:w="1163" w:type="dxa"/>
            <w:vAlign w:val="bottom"/>
          </w:tcPr>
          <w:p w14:paraId="7204A577" w14:textId="77777777" w:rsidR="004E78B3" w:rsidRPr="003A59CB" w:rsidRDefault="004E78B3" w:rsidP="00717432">
            <w:pPr>
              <w:autoSpaceDE w:val="0"/>
              <w:autoSpaceDN w:val="0"/>
              <w:adjustRightInd w:val="0"/>
              <w:spacing w:before="60" w:after="60"/>
              <w:jc w:val="center"/>
              <w:rPr>
                <w:b/>
              </w:rPr>
            </w:pPr>
            <w:r w:rsidRPr="003A59CB">
              <w:rPr>
                <w:b/>
              </w:rPr>
              <w:t>Open Channels</w:t>
            </w:r>
          </w:p>
        </w:tc>
        <w:tc>
          <w:tcPr>
            <w:tcW w:w="895" w:type="dxa"/>
            <w:vAlign w:val="bottom"/>
          </w:tcPr>
          <w:p w14:paraId="374CACBC" w14:textId="77777777" w:rsidR="004E78B3" w:rsidRPr="003A59CB" w:rsidRDefault="004E78B3" w:rsidP="00717432">
            <w:pPr>
              <w:autoSpaceDE w:val="0"/>
              <w:autoSpaceDN w:val="0"/>
              <w:adjustRightInd w:val="0"/>
              <w:spacing w:before="60" w:after="60"/>
              <w:jc w:val="center"/>
              <w:rPr>
                <w:b/>
              </w:rPr>
            </w:pPr>
            <w:r w:rsidRPr="003A59CB">
              <w:rPr>
                <w:b/>
              </w:rPr>
              <w:t>Creeks</w:t>
            </w:r>
          </w:p>
        </w:tc>
        <w:tc>
          <w:tcPr>
            <w:tcW w:w="848" w:type="dxa"/>
            <w:vAlign w:val="bottom"/>
          </w:tcPr>
          <w:p w14:paraId="138B6E5C" w14:textId="77777777" w:rsidR="004E78B3" w:rsidRPr="003A59CB" w:rsidRDefault="004E78B3" w:rsidP="00717432">
            <w:pPr>
              <w:autoSpaceDE w:val="0"/>
              <w:autoSpaceDN w:val="0"/>
              <w:adjustRightInd w:val="0"/>
              <w:spacing w:before="60" w:after="60"/>
              <w:jc w:val="center"/>
              <w:rPr>
                <w:b/>
              </w:rPr>
            </w:pPr>
            <w:r w:rsidRPr="003A59CB">
              <w:rPr>
                <w:b/>
              </w:rPr>
              <w:t>NURP</w:t>
            </w:r>
            <w:r w:rsidRPr="003A59CB">
              <w:rPr>
                <w:b/>
                <w:vertAlign w:val="superscript"/>
              </w:rPr>
              <w:t>5</w:t>
            </w:r>
          </w:p>
        </w:tc>
      </w:tr>
      <w:tr w:rsidR="004E78B3" w14:paraId="39309586" w14:textId="77777777" w:rsidTr="00717432">
        <w:trPr>
          <w:cantSplit/>
        </w:trPr>
        <w:tc>
          <w:tcPr>
            <w:tcW w:w="1888" w:type="dxa"/>
          </w:tcPr>
          <w:p w14:paraId="3BF15E38" w14:textId="77777777" w:rsidR="004E78B3" w:rsidRDefault="004E78B3" w:rsidP="00717432">
            <w:pPr>
              <w:autoSpaceDE w:val="0"/>
              <w:autoSpaceDN w:val="0"/>
              <w:adjustRightInd w:val="0"/>
              <w:spacing w:before="60" w:after="60"/>
            </w:pPr>
            <w:r>
              <w:t>Cadmium</w:t>
            </w:r>
          </w:p>
        </w:tc>
        <w:tc>
          <w:tcPr>
            <w:tcW w:w="1284" w:type="dxa"/>
            <w:vAlign w:val="center"/>
          </w:tcPr>
          <w:p w14:paraId="35B868C1" w14:textId="77777777" w:rsidR="004E78B3" w:rsidRDefault="004E78B3" w:rsidP="00717432">
            <w:pPr>
              <w:autoSpaceDE w:val="0"/>
              <w:autoSpaceDN w:val="0"/>
              <w:adjustRightInd w:val="0"/>
              <w:spacing w:before="60" w:after="60"/>
              <w:jc w:val="right"/>
            </w:pPr>
            <w:r>
              <w:t>--</w:t>
            </w:r>
          </w:p>
        </w:tc>
        <w:tc>
          <w:tcPr>
            <w:tcW w:w="1536" w:type="dxa"/>
            <w:vAlign w:val="center"/>
          </w:tcPr>
          <w:p w14:paraId="7E9788DB" w14:textId="77777777" w:rsidR="004E78B3" w:rsidRDefault="004E78B3" w:rsidP="00717432">
            <w:pPr>
              <w:autoSpaceDE w:val="0"/>
              <w:autoSpaceDN w:val="0"/>
              <w:adjustRightInd w:val="0"/>
              <w:spacing w:before="60" w:after="60"/>
              <w:jc w:val="right"/>
            </w:pPr>
            <w:r>
              <w:t>0.0006</w:t>
            </w:r>
          </w:p>
        </w:tc>
        <w:tc>
          <w:tcPr>
            <w:tcW w:w="1066" w:type="dxa"/>
            <w:vAlign w:val="center"/>
          </w:tcPr>
          <w:p w14:paraId="166A241C" w14:textId="77777777" w:rsidR="004E78B3" w:rsidRDefault="004E78B3" w:rsidP="00717432">
            <w:pPr>
              <w:autoSpaceDE w:val="0"/>
              <w:autoSpaceDN w:val="0"/>
              <w:adjustRightInd w:val="0"/>
              <w:spacing w:before="60" w:after="60"/>
              <w:jc w:val="right"/>
            </w:pPr>
            <w:r>
              <w:t>0.0004</w:t>
            </w:r>
          </w:p>
        </w:tc>
        <w:tc>
          <w:tcPr>
            <w:tcW w:w="896" w:type="dxa"/>
            <w:vAlign w:val="center"/>
          </w:tcPr>
          <w:p w14:paraId="00F8050A" w14:textId="77777777" w:rsidR="004E78B3" w:rsidRDefault="004E78B3" w:rsidP="00717432">
            <w:pPr>
              <w:autoSpaceDE w:val="0"/>
              <w:autoSpaceDN w:val="0"/>
              <w:adjustRightInd w:val="0"/>
              <w:spacing w:before="60" w:after="60"/>
              <w:jc w:val="right"/>
            </w:pPr>
            <w:r>
              <w:t>--</w:t>
            </w:r>
          </w:p>
        </w:tc>
        <w:tc>
          <w:tcPr>
            <w:tcW w:w="1163" w:type="dxa"/>
            <w:vAlign w:val="center"/>
          </w:tcPr>
          <w:p w14:paraId="45E61352" w14:textId="77777777" w:rsidR="004E78B3" w:rsidRDefault="004E78B3" w:rsidP="00717432">
            <w:pPr>
              <w:autoSpaceDE w:val="0"/>
              <w:autoSpaceDN w:val="0"/>
              <w:adjustRightInd w:val="0"/>
              <w:spacing w:before="60" w:after="60"/>
              <w:jc w:val="right"/>
            </w:pPr>
            <w:r>
              <w:t>--</w:t>
            </w:r>
          </w:p>
        </w:tc>
        <w:tc>
          <w:tcPr>
            <w:tcW w:w="895" w:type="dxa"/>
            <w:vAlign w:val="center"/>
          </w:tcPr>
          <w:p w14:paraId="267FFD98" w14:textId="77777777" w:rsidR="004E78B3" w:rsidRDefault="004E78B3" w:rsidP="00717432">
            <w:pPr>
              <w:autoSpaceDE w:val="0"/>
              <w:autoSpaceDN w:val="0"/>
              <w:adjustRightInd w:val="0"/>
              <w:spacing w:before="60" w:after="60"/>
              <w:jc w:val="right"/>
            </w:pPr>
            <w:r>
              <w:t>--</w:t>
            </w:r>
          </w:p>
        </w:tc>
        <w:tc>
          <w:tcPr>
            <w:tcW w:w="848" w:type="dxa"/>
            <w:vAlign w:val="center"/>
          </w:tcPr>
          <w:p w14:paraId="17307621" w14:textId="77777777" w:rsidR="004E78B3" w:rsidRDefault="004E78B3" w:rsidP="00717432">
            <w:pPr>
              <w:autoSpaceDE w:val="0"/>
              <w:autoSpaceDN w:val="0"/>
              <w:adjustRightInd w:val="0"/>
              <w:spacing w:before="60" w:after="60"/>
              <w:jc w:val="right"/>
            </w:pPr>
            <w:r>
              <w:t>--</w:t>
            </w:r>
          </w:p>
        </w:tc>
      </w:tr>
      <w:tr w:rsidR="004E78B3" w14:paraId="6925AC5A" w14:textId="77777777" w:rsidTr="00717432">
        <w:trPr>
          <w:cantSplit/>
        </w:trPr>
        <w:tc>
          <w:tcPr>
            <w:tcW w:w="1888" w:type="dxa"/>
          </w:tcPr>
          <w:p w14:paraId="17E4FEBD" w14:textId="77777777" w:rsidR="004E78B3" w:rsidRDefault="004E78B3" w:rsidP="00717432">
            <w:pPr>
              <w:autoSpaceDE w:val="0"/>
              <w:autoSpaceDN w:val="0"/>
              <w:adjustRightInd w:val="0"/>
              <w:spacing w:before="60" w:after="60"/>
            </w:pPr>
            <w:r>
              <w:t>Copper</w:t>
            </w:r>
          </w:p>
        </w:tc>
        <w:tc>
          <w:tcPr>
            <w:tcW w:w="1284" w:type="dxa"/>
            <w:vAlign w:val="center"/>
          </w:tcPr>
          <w:p w14:paraId="470D4FF5" w14:textId="77777777" w:rsidR="004E78B3" w:rsidRDefault="004E78B3" w:rsidP="00717432">
            <w:pPr>
              <w:autoSpaceDE w:val="0"/>
              <w:autoSpaceDN w:val="0"/>
              <w:adjustRightInd w:val="0"/>
              <w:spacing w:before="60" w:after="60"/>
              <w:jc w:val="right"/>
            </w:pPr>
            <w:r>
              <w:t>--</w:t>
            </w:r>
          </w:p>
        </w:tc>
        <w:tc>
          <w:tcPr>
            <w:tcW w:w="1536" w:type="dxa"/>
            <w:vAlign w:val="center"/>
          </w:tcPr>
          <w:p w14:paraId="64C145CA" w14:textId="77777777" w:rsidR="004E78B3" w:rsidRDefault="004E78B3" w:rsidP="00717432">
            <w:pPr>
              <w:autoSpaceDE w:val="0"/>
              <w:autoSpaceDN w:val="0"/>
              <w:adjustRightInd w:val="0"/>
              <w:spacing w:before="60" w:after="60"/>
              <w:jc w:val="right"/>
            </w:pPr>
            <w:r>
              <w:t>0.022</w:t>
            </w:r>
          </w:p>
        </w:tc>
        <w:tc>
          <w:tcPr>
            <w:tcW w:w="1066" w:type="dxa"/>
            <w:vAlign w:val="center"/>
          </w:tcPr>
          <w:p w14:paraId="659F43C7" w14:textId="77777777" w:rsidR="004E78B3" w:rsidRDefault="004E78B3" w:rsidP="00717432">
            <w:pPr>
              <w:autoSpaceDE w:val="0"/>
              <w:autoSpaceDN w:val="0"/>
              <w:adjustRightInd w:val="0"/>
              <w:spacing w:before="60" w:after="60"/>
              <w:jc w:val="right"/>
            </w:pPr>
            <w:r>
              <w:t>0.016</w:t>
            </w:r>
          </w:p>
        </w:tc>
        <w:tc>
          <w:tcPr>
            <w:tcW w:w="896" w:type="dxa"/>
            <w:vAlign w:val="center"/>
          </w:tcPr>
          <w:p w14:paraId="29F80AA0" w14:textId="77777777" w:rsidR="004E78B3" w:rsidRDefault="004E78B3" w:rsidP="00717432">
            <w:pPr>
              <w:autoSpaceDE w:val="0"/>
              <w:autoSpaceDN w:val="0"/>
              <w:adjustRightInd w:val="0"/>
              <w:spacing w:before="60" w:after="60"/>
              <w:jc w:val="right"/>
            </w:pPr>
            <w:r>
              <w:t>--</w:t>
            </w:r>
          </w:p>
        </w:tc>
        <w:tc>
          <w:tcPr>
            <w:tcW w:w="1163" w:type="dxa"/>
            <w:vAlign w:val="center"/>
          </w:tcPr>
          <w:p w14:paraId="2BBC7418" w14:textId="77777777" w:rsidR="004E78B3" w:rsidRDefault="004E78B3" w:rsidP="00717432">
            <w:pPr>
              <w:autoSpaceDE w:val="0"/>
              <w:autoSpaceDN w:val="0"/>
              <w:adjustRightInd w:val="0"/>
              <w:spacing w:before="60" w:after="60"/>
              <w:jc w:val="right"/>
            </w:pPr>
            <w:r>
              <w:t>--</w:t>
            </w:r>
          </w:p>
        </w:tc>
        <w:tc>
          <w:tcPr>
            <w:tcW w:w="895" w:type="dxa"/>
            <w:vAlign w:val="center"/>
          </w:tcPr>
          <w:p w14:paraId="77BE79A2" w14:textId="77777777" w:rsidR="004E78B3" w:rsidRDefault="004E78B3" w:rsidP="00717432">
            <w:pPr>
              <w:autoSpaceDE w:val="0"/>
              <w:autoSpaceDN w:val="0"/>
              <w:adjustRightInd w:val="0"/>
              <w:spacing w:before="60" w:after="60"/>
              <w:jc w:val="right"/>
            </w:pPr>
            <w:r>
              <w:t>--</w:t>
            </w:r>
          </w:p>
        </w:tc>
        <w:tc>
          <w:tcPr>
            <w:tcW w:w="848" w:type="dxa"/>
            <w:vAlign w:val="center"/>
          </w:tcPr>
          <w:p w14:paraId="614D2F8A" w14:textId="77777777" w:rsidR="004E78B3" w:rsidRDefault="004E78B3" w:rsidP="00717432">
            <w:pPr>
              <w:autoSpaceDE w:val="0"/>
              <w:autoSpaceDN w:val="0"/>
              <w:adjustRightInd w:val="0"/>
              <w:spacing w:before="60" w:after="60"/>
              <w:jc w:val="right"/>
            </w:pPr>
            <w:r>
              <w:t>--</w:t>
            </w:r>
          </w:p>
        </w:tc>
      </w:tr>
      <w:tr w:rsidR="004E78B3" w14:paraId="1B6C7064" w14:textId="77777777" w:rsidTr="00717432">
        <w:trPr>
          <w:cantSplit/>
        </w:trPr>
        <w:tc>
          <w:tcPr>
            <w:tcW w:w="1888" w:type="dxa"/>
          </w:tcPr>
          <w:p w14:paraId="6551F620" w14:textId="77777777" w:rsidR="004E78B3" w:rsidRDefault="004E78B3" w:rsidP="00717432">
            <w:pPr>
              <w:autoSpaceDE w:val="0"/>
              <w:autoSpaceDN w:val="0"/>
              <w:adjustRightInd w:val="0"/>
              <w:spacing w:before="60" w:after="60"/>
            </w:pPr>
            <w:r>
              <w:t>Lead</w:t>
            </w:r>
          </w:p>
        </w:tc>
        <w:tc>
          <w:tcPr>
            <w:tcW w:w="1284" w:type="dxa"/>
            <w:vAlign w:val="center"/>
          </w:tcPr>
          <w:p w14:paraId="145C0604" w14:textId="77777777" w:rsidR="004E78B3" w:rsidRDefault="004E78B3" w:rsidP="00717432">
            <w:pPr>
              <w:autoSpaceDE w:val="0"/>
              <w:autoSpaceDN w:val="0"/>
              <w:adjustRightInd w:val="0"/>
              <w:spacing w:before="60" w:after="60"/>
              <w:jc w:val="right"/>
            </w:pPr>
            <w:r>
              <w:t>0.060</w:t>
            </w:r>
          </w:p>
        </w:tc>
        <w:tc>
          <w:tcPr>
            <w:tcW w:w="1536" w:type="dxa"/>
            <w:vAlign w:val="center"/>
          </w:tcPr>
          <w:p w14:paraId="295F7982" w14:textId="77777777" w:rsidR="004E78B3" w:rsidRDefault="004E78B3" w:rsidP="00717432">
            <w:pPr>
              <w:autoSpaceDE w:val="0"/>
              <w:autoSpaceDN w:val="0"/>
              <w:adjustRightInd w:val="0"/>
              <w:spacing w:before="60" w:after="60"/>
              <w:jc w:val="right"/>
            </w:pPr>
            <w:r>
              <w:t>0.049</w:t>
            </w:r>
          </w:p>
        </w:tc>
        <w:tc>
          <w:tcPr>
            <w:tcW w:w="1066" w:type="dxa"/>
            <w:vAlign w:val="center"/>
          </w:tcPr>
          <w:p w14:paraId="4EC53097" w14:textId="77777777" w:rsidR="004E78B3" w:rsidRDefault="004E78B3" w:rsidP="00717432">
            <w:pPr>
              <w:autoSpaceDE w:val="0"/>
              <w:autoSpaceDN w:val="0"/>
              <w:adjustRightInd w:val="0"/>
              <w:spacing w:before="60" w:after="60"/>
              <w:jc w:val="right"/>
            </w:pPr>
            <w:r>
              <w:t>0.032</w:t>
            </w:r>
          </w:p>
        </w:tc>
        <w:tc>
          <w:tcPr>
            <w:tcW w:w="896" w:type="dxa"/>
            <w:vAlign w:val="center"/>
          </w:tcPr>
          <w:p w14:paraId="7DE5EBD1" w14:textId="77777777" w:rsidR="004E78B3" w:rsidRDefault="004E78B3" w:rsidP="00717432">
            <w:pPr>
              <w:autoSpaceDE w:val="0"/>
              <w:autoSpaceDN w:val="0"/>
              <w:adjustRightInd w:val="0"/>
              <w:spacing w:before="60" w:after="60"/>
              <w:jc w:val="right"/>
            </w:pPr>
            <w:r>
              <w:t>0.16</w:t>
            </w:r>
          </w:p>
        </w:tc>
        <w:tc>
          <w:tcPr>
            <w:tcW w:w="1163" w:type="dxa"/>
            <w:vAlign w:val="center"/>
          </w:tcPr>
          <w:p w14:paraId="78949E65" w14:textId="77777777" w:rsidR="004E78B3" w:rsidRDefault="004E78B3" w:rsidP="00717432">
            <w:pPr>
              <w:autoSpaceDE w:val="0"/>
              <w:autoSpaceDN w:val="0"/>
              <w:adjustRightInd w:val="0"/>
              <w:spacing w:before="60" w:after="60"/>
              <w:jc w:val="right"/>
            </w:pPr>
            <w:r>
              <w:t>0.2</w:t>
            </w:r>
          </w:p>
        </w:tc>
        <w:tc>
          <w:tcPr>
            <w:tcW w:w="895" w:type="dxa"/>
            <w:vAlign w:val="center"/>
          </w:tcPr>
          <w:p w14:paraId="788D7110" w14:textId="77777777" w:rsidR="004E78B3" w:rsidRDefault="004E78B3" w:rsidP="00717432">
            <w:pPr>
              <w:autoSpaceDE w:val="0"/>
              <w:autoSpaceDN w:val="0"/>
              <w:adjustRightInd w:val="0"/>
              <w:spacing w:before="60" w:after="60"/>
              <w:jc w:val="right"/>
            </w:pPr>
            <w:r>
              <w:t>0.08</w:t>
            </w:r>
          </w:p>
        </w:tc>
        <w:tc>
          <w:tcPr>
            <w:tcW w:w="848" w:type="dxa"/>
            <w:vAlign w:val="center"/>
          </w:tcPr>
          <w:p w14:paraId="65377410" w14:textId="77777777" w:rsidR="004E78B3" w:rsidRDefault="004E78B3" w:rsidP="00717432">
            <w:pPr>
              <w:autoSpaceDE w:val="0"/>
              <w:autoSpaceDN w:val="0"/>
              <w:adjustRightInd w:val="0"/>
              <w:spacing w:before="60" w:after="60"/>
              <w:jc w:val="right"/>
            </w:pPr>
            <w:r>
              <w:t>0.18</w:t>
            </w:r>
          </w:p>
        </w:tc>
      </w:tr>
      <w:tr w:rsidR="004E78B3" w14:paraId="719EADDA" w14:textId="77777777" w:rsidTr="00717432">
        <w:trPr>
          <w:cantSplit/>
        </w:trPr>
        <w:tc>
          <w:tcPr>
            <w:tcW w:w="1888" w:type="dxa"/>
          </w:tcPr>
          <w:p w14:paraId="2A20795B" w14:textId="77777777" w:rsidR="004E78B3" w:rsidRDefault="004E78B3" w:rsidP="00717432">
            <w:pPr>
              <w:autoSpaceDE w:val="0"/>
              <w:autoSpaceDN w:val="0"/>
              <w:adjustRightInd w:val="0"/>
              <w:spacing w:before="60" w:after="60"/>
            </w:pPr>
            <w:r>
              <w:t>Zinc</w:t>
            </w:r>
          </w:p>
        </w:tc>
        <w:tc>
          <w:tcPr>
            <w:tcW w:w="1284" w:type="dxa"/>
            <w:vAlign w:val="center"/>
          </w:tcPr>
          <w:p w14:paraId="3ADC6769" w14:textId="77777777" w:rsidR="004E78B3" w:rsidRDefault="004E78B3" w:rsidP="00717432">
            <w:pPr>
              <w:autoSpaceDE w:val="0"/>
              <w:autoSpaceDN w:val="0"/>
              <w:adjustRightInd w:val="0"/>
              <w:spacing w:before="60" w:after="60"/>
              <w:jc w:val="right"/>
            </w:pPr>
            <w:r>
              <w:t>--</w:t>
            </w:r>
          </w:p>
        </w:tc>
        <w:tc>
          <w:tcPr>
            <w:tcW w:w="1536" w:type="dxa"/>
            <w:vAlign w:val="center"/>
          </w:tcPr>
          <w:p w14:paraId="3477E855" w14:textId="77777777" w:rsidR="004E78B3" w:rsidRDefault="004E78B3" w:rsidP="00717432">
            <w:pPr>
              <w:autoSpaceDE w:val="0"/>
              <w:autoSpaceDN w:val="0"/>
              <w:adjustRightInd w:val="0"/>
              <w:spacing w:before="60" w:after="60"/>
              <w:jc w:val="right"/>
            </w:pPr>
            <w:r>
              <w:t>0.111</w:t>
            </w:r>
          </w:p>
        </w:tc>
        <w:tc>
          <w:tcPr>
            <w:tcW w:w="1066" w:type="dxa"/>
            <w:vAlign w:val="center"/>
          </w:tcPr>
          <w:p w14:paraId="7718DFC4" w14:textId="77777777" w:rsidR="004E78B3" w:rsidRDefault="004E78B3" w:rsidP="00717432">
            <w:pPr>
              <w:autoSpaceDE w:val="0"/>
              <w:autoSpaceDN w:val="0"/>
              <w:adjustRightInd w:val="0"/>
              <w:spacing w:before="60" w:after="60"/>
              <w:jc w:val="right"/>
            </w:pPr>
            <w:r>
              <w:t>0.203</w:t>
            </w:r>
          </w:p>
        </w:tc>
        <w:tc>
          <w:tcPr>
            <w:tcW w:w="896" w:type="dxa"/>
            <w:vAlign w:val="center"/>
          </w:tcPr>
          <w:p w14:paraId="104D48B5" w14:textId="77777777" w:rsidR="004E78B3" w:rsidRDefault="004E78B3" w:rsidP="00717432">
            <w:pPr>
              <w:autoSpaceDE w:val="0"/>
              <w:autoSpaceDN w:val="0"/>
              <w:adjustRightInd w:val="0"/>
              <w:spacing w:before="60" w:after="60"/>
              <w:jc w:val="right"/>
            </w:pPr>
            <w:r>
              <w:t>--</w:t>
            </w:r>
          </w:p>
        </w:tc>
        <w:tc>
          <w:tcPr>
            <w:tcW w:w="1163" w:type="dxa"/>
            <w:vAlign w:val="center"/>
          </w:tcPr>
          <w:p w14:paraId="7FEB0DCF" w14:textId="77777777" w:rsidR="004E78B3" w:rsidRDefault="004E78B3" w:rsidP="00717432">
            <w:pPr>
              <w:autoSpaceDE w:val="0"/>
              <w:autoSpaceDN w:val="0"/>
              <w:adjustRightInd w:val="0"/>
              <w:spacing w:before="60" w:after="60"/>
              <w:jc w:val="right"/>
            </w:pPr>
            <w:r>
              <w:t>--</w:t>
            </w:r>
          </w:p>
        </w:tc>
        <w:tc>
          <w:tcPr>
            <w:tcW w:w="895" w:type="dxa"/>
            <w:vAlign w:val="center"/>
          </w:tcPr>
          <w:p w14:paraId="777DB808" w14:textId="77777777" w:rsidR="004E78B3" w:rsidRDefault="004E78B3" w:rsidP="00717432">
            <w:pPr>
              <w:autoSpaceDE w:val="0"/>
              <w:autoSpaceDN w:val="0"/>
              <w:adjustRightInd w:val="0"/>
              <w:spacing w:before="60" w:after="60"/>
              <w:jc w:val="right"/>
            </w:pPr>
            <w:r>
              <w:t>--</w:t>
            </w:r>
          </w:p>
        </w:tc>
        <w:tc>
          <w:tcPr>
            <w:tcW w:w="848" w:type="dxa"/>
            <w:vAlign w:val="center"/>
          </w:tcPr>
          <w:p w14:paraId="2D09F23C" w14:textId="77777777" w:rsidR="004E78B3" w:rsidRDefault="004E78B3" w:rsidP="00717432">
            <w:pPr>
              <w:autoSpaceDE w:val="0"/>
              <w:autoSpaceDN w:val="0"/>
              <w:adjustRightInd w:val="0"/>
              <w:spacing w:before="60" w:after="60"/>
              <w:jc w:val="right"/>
            </w:pPr>
            <w:r>
              <w:t>--</w:t>
            </w:r>
          </w:p>
        </w:tc>
      </w:tr>
      <w:tr w:rsidR="004E78B3" w14:paraId="43346847" w14:textId="77777777" w:rsidTr="00717432">
        <w:trPr>
          <w:cantSplit/>
        </w:trPr>
        <w:tc>
          <w:tcPr>
            <w:tcW w:w="1888" w:type="dxa"/>
          </w:tcPr>
          <w:p w14:paraId="6F807E07" w14:textId="77777777" w:rsidR="004E78B3" w:rsidRDefault="004E78B3" w:rsidP="00717432">
            <w:pPr>
              <w:autoSpaceDE w:val="0"/>
              <w:autoSpaceDN w:val="0"/>
              <w:adjustRightInd w:val="0"/>
              <w:spacing w:before="60" w:after="60"/>
            </w:pPr>
            <w:r>
              <w:lastRenderedPageBreak/>
              <w:t>Biological Oxygen Demand</w:t>
            </w:r>
          </w:p>
        </w:tc>
        <w:tc>
          <w:tcPr>
            <w:tcW w:w="1284" w:type="dxa"/>
            <w:vAlign w:val="center"/>
          </w:tcPr>
          <w:p w14:paraId="2F6FB9DF" w14:textId="77777777" w:rsidR="004E78B3" w:rsidRDefault="004E78B3" w:rsidP="00717432">
            <w:pPr>
              <w:autoSpaceDE w:val="0"/>
              <w:autoSpaceDN w:val="0"/>
              <w:adjustRightInd w:val="0"/>
              <w:spacing w:before="60" w:after="60"/>
              <w:jc w:val="right"/>
            </w:pPr>
            <w:r>
              <w:t>--</w:t>
            </w:r>
          </w:p>
        </w:tc>
        <w:tc>
          <w:tcPr>
            <w:tcW w:w="1536" w:type="dxa"/>
            <w:vAlign w:val="center"/>
          </w:tcPr>
          <w:p w14:paraId="6C3A6611" w14:textId="77777777" w:rsidR="004E78B3" w:rsidRDefault="004E78B3" w:rsidP="00717432">
            <w:pPr>
              <w:autoSpaceDE w:val="0"/>
              <w:autoSpaceDN w:val="0"/>
              <w:adjustRightInd w:val="0"/>
              <w:spacing w:before="60" w:after="60"/>
              <w:jc w:val="right"/>
            </w:pPr>
            <w:r>
              <w:t>15</w:t>
            </w:r>
          </w:p>
        </w:tc>
        <w:tc>
          <w:tcPr>
            <w:tcW w:w="1066" w:type="dxa"/>
            <w:vAlign w:val="center"/>
          </w:tcPr>
          <w:p w14:paraId="176A9403" w14:textId="77777777" w:rsidR="004E78B3" w:rsidRDefault="004E78B3" w:rsidP="00717432">
            <w:pPr>
              <w:autoSpaceDE w:val="0"/>
              <w:autoSpaceDN w:val="0"/>
              <w:adjustRightInd w:val="0"/>
              <w:spacing w:before="60" w:after="60"/>
              <w:jc w:val="right"/>
            </w:pPr>
            <w:r>
              <w:t>--</w:t>
            </w:r>
          </w:p>
        </w:tc>
        <w:tc>
          <w:tcPr>
            <w:tcW w:w="896" w:type="dxa"/>
            <w:vAlign w:val="center"/>
          </w:tcPr>
          <w:p w14:paraId="6EBCF80D" w14:textId="77777777" w:rsidR="004E78B3" w:rsidRDefault="004E78B3" w:rsidP="00717432">
            <w:pPr>
              <w:autoSpaceDE w:val="0"/>
              <w:autoSpaceDN w:val="0"/>
              <w:adjustRightInd w:val="0"/>
              <w:spacing w:before="60" w:after="60"/>
              <w:jc w:val="right"/>
            </w:pPr>
            <w:r>
              <w:t>--</w:t>
            </w:r>
          </w:p>
        </w:tc>
        <w:tc>
          <w:tcPr>
            <w:tcW w:w="1163" w:type="dxa"/>
            <w:vAlign w:val="center"/>
          </w:tcPr>
          <w:p w14:paraId="6284F711" w14:textId="77777777" w:rsidR="004E78B3" w:rsidRDefault="004E78B3" w:rsidP="00717432">
            <w:pPr>
              <w:autoSpaceDE w:val="0"/>
              <w:autoSpaceDN w:val="0"/>
              <w:adjustRightInd w:val="0"/>
              <w:spacing w:before="60" w:after="60"/>
              <w:jc w:val="right"/>
            </w:pPr>
            <w:r>
              <w:t>--</w:t>
            </w:r>
          </w:p>
        </w:tc>
        <w:tc>
          <w:tcPr>
            <w:tcW w:w="895" w:type="dxa"/>
            <w:vAlign w:val="center"/>
          </w:tcPr>
          <w:p w14:paraId="22073A31" w14:textId="77777777" w:rsidR="004E78B3" w:rsidRDefault="004E78B3" w:rsidP="00717432">
            <w:pPr>
              <w:autoSpaceDE w:val="0"/>
              <w:autoSpaceDN w:val="0"/>
              <w:adjustRightInd w:val="0"/>
              <w:spacing w:before="60" w:after="60"/>
              <w:jc w:val="right"/>
            </w:pPr>
            <w:r>
              <w:t>--</w:t>
            </w:r>
          </w:p>
        </w:tc>
        <w:tc>
          <w:tcPr>
            <w:tcW w:w="848" w:type="dxa"/>
            <w:vAlign w:val="center"/>
          </w:tcPr>
          <w:p w14:paraId="0A503CAD" w14:textId="77777777" w:rsidR="004E78B3" w:rsidRDefault="004E78B3" w:rsidP="00717432">
            <w:pPr>
              <w:autoSpaceDE w:val="0"/>
              <w:autoSpaceDN w:val="0"/>
              <w:adjustRightInd w:val="0"/>
              <w:spacing w:before="60" w:after="60"/>
              <w:jc w:val="right"/>
            </w:pPr>
            <w:r>
              <w:t>--</w:t>
            </w:r>
          </w:p>
        </w:tc>
      </w:tr>
      <w:tr w:rsidR="004E78B3" w14:paraId="03BB5DA5" w14:textId="77777777" w:rsidTr="00717432">
        <w:trPr>
          <w:cantSplit/>
        </w:trPr>
        <w:tc>
          <w:tcPr>
            <w:tcW w:w="1888" w:type="dxa"/>
          </w:tcPr>
          <w:p w14:paraId="4C9144CF" w14:textId="77777777" w:rsidR="004E78B3" w:rsidRDefault="004E78B3" w:rsidP="00717432">
            <w:pPr>
              <w:autoSpaceDE w:val="0"/>
              <w:autoSpaceDN w:val="0"/>
              <w:adjustRightInd w:val="0"/>
              <w:spacing w:before="60" w:after="60"/>
            </w:pPr>
            <w:r>
              <w:t>Chemical Oxygen Demand</w:t>
            </w:r>
          </w:p>
        </w:tc>
        <w:tc>
          <w:tcPr>
            <w:tcW w:w="1284" w:type="dxa"/>
            <w:vAlign w:val="center"/>
          </w:tcPr>
          <w:p w14:paraId="7C098AF1" w14:textId="77777777" w:rsidR="004E78B3" w:rsidRDefault="004E78B3" w:rsidP="00717432">
            <w:pPr>
              <w:autoSpaceDE w:val="0"/>
              <w:autoSpaceDN w:val="0"/>
              <w:adjustRightInd w:val="0"/>
              <w:spacing w:before="60" w:after="60"/>
              <w:jc w:val="right"/>
            </w:pPr>
            <w:r>
              <w:t>169</w:t>
            </w:r>
          </w:p>
        </w:tc>
        <w:tc>
          <w:tcPr>
            <w:tcW w:w="1536" w:type="dxa"/>
            <w:vAlign w:val="center"/>
          </w:tcPr>
          <w:p w14:paraId="15244646" w14:textId="77777777" w:rsidR="004E78B3" w:rsidRDefault="004E78B3" w:rsidP="00717432">
            <w:pPr>
              <w:autoSpaceDE w:val="0"/>
              <w:autoSpaceDN w:val="0"/>
              <w:adjustRightInd w:val="0"/>
              <w:spacing w:before="60" w:after="60"/>
              <w:jc w:val="right"/>
            </w:pPr>
            <w:r>
              <w:t>66</w:t>
            </w:r>
          </w:p>
        </w:tc>
        <w:tc>
          <w:tcPr>
            <w:tcW w:w="1066" w:type="dxa"/>
            <w:vAlign w:val="center"/>
          </w:tcPr>
          <w:p w14:paraId="2BA8B5AF" w14:textId="77777777" w:rsidR="004E78B3" w:rsidRDefault="004E78B3" w:rsidP="00717432">
            <w:pPr>
              <w:autoSpaceDE w:val="0"/>
              <w:autoSpaceDN w:val="0"/>
              <w:adjustRightInd w:val="0"/>
              <w:spacing w:before="60" w:after="60"/>
              <w:jc w:val="right"/>
            </w:pPr>
            <w:r>
              <w:t>--</w:t>
            </w:r>
          </w:p>
        </w:tc>
        <w:tc>
          <w:tcPr>
            <w:tcW w:w="896" w:type="dxa"/>
            <w:vAlign w:val="center"/>
          </w:tcPr>
          <w:p w14:paraId="024ED4A4" w14:textId="77777777" w:rsidR="004E78B3" w:rsidRDefault="004E78B3" w:rsidP="00717432">
            <w:pPr>
              <w:autoSpaceDE w:val="0"/>
              <w:autoSpaceDN w:val="0"/>
              <w:adjustRightInd w:val="0"/>
              <w:spacing w:before="60" w:after="60"/>
              <w:jc w:val="right"/>
            </w:pPr>
            <w:r>
              <w:t>169</w:t>
            </w:r>
          </w:p>
        </w:tc>
        <w:tc>
          <w:tcPr>
            <w:tcW w:w="1163" w:type="dxa"/>
            <w:vAlign w:val="center"/>
          </w:tcPr>
          <w:p w14:paraId="254057CB" w14:textId="77777777" w:rsidR="004E78B3" w:rsidRDefault="004E78B3" w:rsidP="00717432">
            <w:pPr>
              <w:autoSpaceDE w:val="0"/>
              <w:autoSpaceDN w:val="0"/>
              <w:adjustRightInd w:val="0"/>
              <w:spacing w:before="60" w:after="60"/>
              <w:jc w:val="right"/>
            </w:pPr>
            <w:r>
              <w:t>82</w:t>
            </w:r>
          </w:p>
        </w:tc>
        <w:tc>
          <w:tcPr>
            <w:tcW w:w="895" w:type="dxa"/>
            <w:vAlign w:val="center"/>
          </w:tcPr>
          <w:p w14:paraId="3074D3C7" w14:textId="77777777" w:rsidR="004E78B3" w:rsidRDefault="004E78B3" w:rsidP="00717432">
            <w:pPr>
              <w:autoSpaceDE w:val="0"/>
              <w:autoSpaceDN w:val="0"/>
              <w:adjustRightInd w:val="0"/>
              <w:spacing w:before="60" w:after="60"/>
              <w:jc w:val="right"/>
            </w:pPr>
            <w:r>
              <w:t>84</w:t>
            </w:r>
          </w:p>
        </w:tc>
        <w:tc>
          <w:tcPr>
            <w:tcW w:w="848" w:type="dxa"/>
            <w:vAlign w:val="center"/>
          </w:tcPr>
          <w:p w14:paraId="0CED3949" w14:textId="77777777" w:rsidR="004E78B3" w:rsidRDefault="004E78B3" w:rsidP="00717432">
            <w:pPr>
              <w:autoSpaceDE w:val="0"/>
              <w:autoSpaceDN w:val="0"/>
              <w:adjustRightInd w:val="0"/>
              <w:spacing w:before="60" w:after="60"/>
              <w:jc w:val="right"/>
            </w:pPr>
            <w:r>
              <w:t>91</w:t>
            </w:r>
          </w:p>
        </w:tc>
      </w:tr>
      <w:tr w:rsidR="004E78B3" w14:paraId="45E0C247" w14:textId="77777777" w:rsidTr="00717432">
        <w:trPr>
          <w:cantSplit/>
        </w:trPr>
        <w:tc>
          <w:tcPr>
            <w:tcW w:w="1888" w:type="dxa"/>
          </w:tcPr>
          <w:p w14:paraId="4604384A" w14:textId="77777777" w:rsidR="004E78B3" w:rsidRDefault="004E78B3" w:rsidP="00717432">
            <w:pPr>
              <w:autoSpaceDE w:val="0"/>
              <w:autoSpaceDN w:val="0"/>
              <w:adjustRightInd w:val="0"/>
              <w:spacing w:before="60" w:after="60"/>
            </w:pPr>
            <w:r>
              <w:t>Total Kjeldahl Nitrogen</w:t>
            </w:r>
          </w:p>
        </w:tc>
        <w:tc>
          <w:tcPr>
            <w:tcW w:w="1284" w:type="dxa"/>
            <w:vAlign w:val="center"/>
          </w:tcPr>
          <w:p w14:paraId="2AF05550" w14:textId="77777777" w:rsidR="004E78B3" w:rsidRDefault="004E78B3" w:rsidP="00717432">
            <w:pPr>
              <w:autoSpaceDE w:val="0"/>
              <w:autoSpaceDN w:val="0"/>
              <w:adjustRightInd w:val="0"/>
              <w:spacing w:before="60" w:after="60"/>
              <w:jc w:val="right"/>
            </w:pPr>
            <w:r>
              <w:t>2.62</w:t>
            </w:r>
          </w:p>
        </w:tc>
        <w:tc>
          <w:tcPr>
            <w:tcW w:w="1536" w:type="dxa"/>
            <w:vAlign w:val="center"/>
          </w:tcPr>
          <w:p w14:paraId="61059D27" w14:textId="77777777" w:rsidR="004E78B3" w:rsidRDefault="004E78B3" w:rsidP="00717432">
            <w:pPr>
              <w:autoSpaceDE w:val="0"/>
              <w:autoSpaceDN w:val="0"/>
              <w:adjustRightInd w:val="0"/>
              <w:spacing w:before="60" w:after="60"/>
              <w:jc w:val="right"/>
            </w:pPr>
            <w:r>
              <w:t>1.50</w:t>
            </w:r>
          </w:p>
        </w:tc>
        <w:tc>
          <w:tcPr>
            <w:tcW w:w="1066" w:type="dxa"/>
            <w:vAlign w:val="center"/>
          </w:tcPr>
          <w:p w14:paraId="2F6AB8C3" w14:textId="77777777" w:rsidR="004E78B3" w:rsidRDefault="004E78B3" w:rsidP="00717432">
            <w:pPr>
              <w:autoSpaceDE w:val="0"/>
              <w:autoSpaceDN w:val="0"/>
              <w:adjustRightInd w:val="0"/>
              <w:spacing w:before="60" w:after="60"/>
              <w:jc w:val="right"/>
            </w:pPr>
            <w:r>
              <w:t>--</w:t>
            </w:r>
          </w:p>
        </w:tc>
        <w:tc>
          <w:tcPr>
            <w:tcW w:w="896" w:type="dxa"/>
            <w:vAlign w:val="center"/>
          </w:tcPr>
          <w:p w14:paraId="2C3ED148" w14:textId="77777777" w:rsidR="004E78B3" w:rsidRDefault="004E78B3" w:rsidP="00717432">
            <w:pPr>
              <w:autoSpaceDE w:val="0"/>
              <w:autoSpaceDN w:val="0"/>
              <w:adjustRightInd w:val="0"/>
              <w:spacing w:before="60" w:after="60"/>
              <w:jc w:val="right"/>
            </w:pPr>
            <w:r>
              <w:t>3.52</w:t>
            </w:r>
          </w:p>
        </w:tc>
        <w:tc>
          <w:tcPr>
            <w:tcW w:w="1163" w:type="dxa"/>
            <w:vAlign w:val="center"/>
          </w:tcPr>
          <w:p w14:paraId="00EF72BA" w14:textId="77777777" w:rsidR="004E78B3" w:rsidRDefault="004E78B3" w:rsidP="00717432">
            <w:pPr>
              <w:autoSpaceDE w:val="0"/>
              <w:autoSpaceDN w:val="0"/>
              <w:adjustRightInd w:val="0"/>
              <w:spacing w:before="60" w:after="60"/>
              <w:jc w:val="right"/>
            </w:pPr>
            <w:r>
              <w:t>2.36</w:t>
            </w:r>
          </w:p>
        </w:tc>
        <w:tc>
          <w:tcPr>
            <w:tcW w:w="895" w:type="dxa"/>
            <w:vAlign w:val="center"/>
          </w:tcPr>
          <w:p w14:paraId="7D110C8E" w14:textId="77777777" w:rsidR="004E78B3" w:rsidRDefault="004E78B3" w:rsidP="00717432">
            <w:pPr>
              <w:autoSpaceDE w:val="0"/>
              <w:autoSpaceDN w:val="0"/>
              <w:adjustRightInd w:val="0"/>
              <w:spacing w:before="60" w:after="60"/>
              <w:jc w:val="right"/>
            </w:pPr>
            <w:r>
              <w:t>3.99</w:t>
            </w:r>
          </w:p>
        </w:tc>
        <w:tc>
          <w:tcPr>
            <w:tcW w:w="848" w:type="dxa"/>
            <w:vAlign w:val="center"/>
          </w:tcPr>
          <w:p w14:paraId="121B8C44" w14:textId="77777777" w:rsidR="004E78B3" w:rsidRDefault="004E78B3" w:rsidP="00717432">
            <w:pPr>
              <w:autoSpaceDE w:val="0"/>
              <w:autoSpaceDN w:val="0"/>
              <w:adjustRightInd w:val="0"/>
              <w:spacing w:before="60" w:after="60"/>
              <w:jc w:val="right"/>
            </w:pPr>
            <w:r>
              <w:t>2.35</w:t>
            </w:r>
          </w:p>
        </w:tc>
      </w:tr>
      <w:tr w:rsidR="004E78B3" w14:paraId="4D7BD873" w14:textId="77777777" w:rsidTr="00717432">
        <w:trPr>
          <w:cantSplit/>
        </w:trPr>
        <w:tc>
          <w:tcPr>
            <w:tcW w:w="1888" w:type="dxa"/>
          </w:tcPr>
          <w:p w14:paraId="5A89F2C3" w14:textId="77777777" w:rsidR="004E78B3" w:rsidRDefault="004E78B3" w:rsidP="00717432">
            <w:pPr>
              <w:autoSpaceDE w:val="0"/>
              <w:autoSpaceDN w:val="0"/>
              <w:adjustRightInd w:val="0"/>
              <w:spacing w:before="60" w:after="60"/>
            </w:pPr>
            <w:r>
              <w:t>Nitrate-Nitrite</w:t>
            </w:r>
          </w:p>
        </w:tc>
        <w:tc>
          <w:tcPr>
            <w:tcW w:w="1284" w:type="dxa"/>
            <w:vAlign w:val="center"/>
          </w:tcPr>
          <w:p w14:paraId="7932FBED" w14:textId="77777777" w:rsidR="004E78B3" w:rsidRDefault="004E78B3" w:rsidP="00717432">
            <w:pPr>
              <w:autoSpaceDE w:val="0"/>
              <w:autoSpaceDN w:val="0"/>
              <w:adjustRightInd w:val="0"/>
              <w:spacing w:before="60" w:after="60"/>
              <w:jc w:val="right"/>
            </w:pPr>
            <w:r>
              <w:t>0.53</w:t>
            </w:r>
          </w:p>
        </w:tc>
        <w:tc>
          <w:tcPr>
            <w:tcW w:w="1536" w:type="dxa"/>
            <w:vAlign w:val="center"/>
          </w:tcPr>
          <w:p w14:paraId="33F7B22D" w14:textId="77777777" w:rsidR="004E78B3" w:rsidRDefault="004E78B3" w:rsidP="00717432">
            <w:pPr>
              <w:autoSpaceDE w:val="0"/>
              <w:autoSpaceDN w:val="0"/>
              <w:adjustRightInd w:val="0"/>
              <w:spacing w:before="60" w:after="60"/>
              <w:jc w:val="right"/>
            </w:pPr>
            <w:r>
              <w:t>0.37</w:t>
            </w:r>
          </w:p>
        </w:tc>
        <w:tc>
          <w:tcPr>
            <w:tcW w:w="1066" w:type="dxa"/>
            <w:vAlign w:val="center"/>
          </w:tcPr>
          <w:p w14:paraId="407B4496" w14:textId="77777777" w:rsidR="004E78B3" w:rsidRDefault="004E78B3" w:rsidP="00717432">
            <w:pPr>
              <w:autoSpaceDE w:val="0"/>
              <w:autoSpaceDN w:val="0"/>
              <w:adjustRightInd w:val="0"/>
              <w:spacing w:before="60" w:after="60"/>
              <w:jc w:val="right"/>
            </w:pPr>
          </w:p>
        </w:tc>
        <w:tc>
          <w:tcPr>
            <w:tcW w:w="896" w:type="dxa"/>
            <w:vAlign w:val="center"/>
          </w:tcPr>
          <w:p w14:paraId="5402F8F8" w14:textId="77777777" w:rsidR="004E78B3" w:rsidRDefault="004E78B3" w:rsidP="00717432">
            <w:pPr>
              <w:autoSpaceDE w:val="0"/>
              <w:autoSpaceDN w:val="0"/>
              <w:adjustRightInd w:val="0"/>
              <w:spacing w:before="60" w:after="60"/>
              <w:jc w:val="right"/>
            </w:pPr>
            <w:r>
              <w:t>1.04</w:t>
            </w:r>
          </w:p>
        </w:tc>
        <w:tc>
          <w:tcPr>
            <w:tcW w:w="1163" w:type="dxa"/>
            <w:vAlign w:val="center"/>
          </w:tcPr>
          <w:p w14:paraId="11163111" w14:textId="77777777" w:rsidR="004E78B3" w:rsidRDefault="004E78B3" w:rsidP="00717432">
            <w:pPr>
              <w:autoSpaceDE w:val="0"/>
              <w:autoSpaceDN w:val="0"/>
              <w:adjustRightInd w:val="0"/>
              <w:spacing w:before="60" w:after="60"/>
              <w:jc w:val="right"/>
            </w:pPr>
            <w:r>
              <w:t>0.89</w:t>
            </w:r>
          </w:p>
        </w:tc>
        <w:tc>
          <w:tcPr>
            <w:tcW w:w="895" w:type="dxa"/>
            <w:vAlign w:val="center"/>
          </w:tcPr>
          <w:p w14:paraId="1B650D07" w14:textId="77777777" w:rsidR="004E78B3" w:rsidRDefault="004E78B3" w:rsidP="00717432">
            <w:pPr>
              <w:autoSpaceDE w:val="0"/>
              <w:autoSpaceDN w:val="0"/>
              <w:adjustRightInd w:val="0"/>
              <w:spacing w:before="60" w:after="60"/>
              <w:jc w:val="right"/>
            </w:pPr>
            <w:r>
              <w:t>0.65</w:t>
            </w:r>
          </w:p>
        </w:tc>
        <w:tc>
          <w:tcPr>
            <w:tcW w:w="848" w:type="dxa"/>
            <w:vAlign w:val="center"/>
          </w:tcPr>
          <w:p w14:paraId="0EB193B2" w14:textId="77777777" w:rsidR="004E78B3" w:rsidRDefault="004E78B3" w:rsidP="00717432">
            <w:pPr>
              <w:autoSpaceDE w:val="0"/>
              <w:autoSpaceDN w:val="0"/>
              <w:adjustRightInd w:val="0"/>
              <w:spacing w:before="60" w:after="60"/>
              <w:jc w:val="right"/>
            </w:pPr>
            <w:r>
              <w:t>0.96</w:t>
            </w:r>
          </w:p>
        </w:tc>
      </w:tr>
      <w:tr w:rsidR="004E78B3" w14:paraId="32C2BC6C" w14:textId="77777777" w:rsidTr="00717432">
        <w:trPr>
          <w:cantSplit/>
        </w:trPr>
        <w:tc>
          <w:tcPr>
            <w:tcW w:w="1888" w:type="dxa"/>
          </w:tcPr>
          <w:p w14:paraId="232B83E1" w14:textId="77777777" w:rsidR="004E78B3" w:rsidRDefault="004E78B3" w:rsidP="00717432">
            <w:pPr>
              <w:autoSpaceDE w:val="0"/>
              <w:autoSpaceDN w:val="0"/>
              <w:adjustRightInd w:val="0"/>
              <w:spacing w:before="60" w:after="60"/>
            </w:pPr>
            <w:r>
              <w:t>Ammonia</w:t>
            </w:r>
          </w:p>
        </w:tc>
        <w:tc>
          <w:tcPr>
            <w:tcW w:w="1284" w:type="dxa"/>
            <w:vAlign w:val="center"/>
          </w:tcPr>
          <w:p w14:paraId="576F08E2" w14:textId="77777777" w:rsidR="004E78B3" w:rsidRDefault="004E78B3" w:rsidP="00717432">
            <w:pPr>
              <w:autoSpaceDE w:val="0"/>
              <w:autoSpaceDN w:val="0"/>
              <w:adjustRightInd w:val="0"/>
              <w:spacing w:before="60" w:after="60"/>
              <w:jc w:val="right"/>
            </w:pPr>
            <w:r>
              <w:t>--</w:t>
            </w:r>
          </w:p>
        </w:tc>
        <w:tc>
          <w:tcPr>
            <w:tcW w:w="1536" w:type="dxa"/>
            <w:vAlign w:val="center"/>
          </w:tcPr>
          <w:p w14:paraId="59B49E24" w14:textId="77777777" w:rsidR="004E78B3" w:rsidRDefault="004E78B3" w:rsidP="00717432">
            <w:pPr>
              <w:autoSpaceDE w:val="0"/>
              <w:autoSpaceDN w:val="0"/>
              <w:adjustRightInd w:val="0"/>
              <w:spacing w:before="60" w:after="60"/>
              <w:jc w:val="right"/>
            </w:pPr>
            <w:r>
              <w:t>0.2</w:t>
            </w:r>
          </w:p>
        </w:tc>
        <w:tc>
          <w:tcPr>
            <w:tcW w:w="1066" w:type="dxa"/>
            <w:vAlign w:val="center"/>
          </w:tcPr>
          <w:p w14:paraId="0123B555" w14:textId="77777777" w:rsidR="004E78B3" w:rsidRDefault="004E78B3" w:rsidP="00717432">
            <w:pPr>
              <w:autoSpaceDE w:val="0"/>
              <w:autoSpaceDN w:val="0"/>
              <w:adjustRightInd w:val="0"/>
              <w:spacing w:before="60" w:after="60"/>
              <w:jc w:val="right"/>
            </w:pPr>
            <w:r>
              <w:t>--</w:t>
            </w:r>
          </w:p>
        </w:tc>
        <w:tc>
          <w:tcPr>
            <w:tcW w:w="896" w:type="dxa"/>
            <w:vAlign w:val="center"/>
          </w:tcPr>
          <w:p w14:paraId="51F020B8" w14:textId="77777777" w:rsidR="004E78B3" w:rsidRDefault="004E78B3" w:rsidP="00717432">
            <w:pPr>
              <w:autoSpaceDE w:val="0"/>
              <w:autoSpaceDN w:val="0"/>
              <w:adjustRightInd w:val="0"/>
              <w:spacing w:before="60" w:after="60"/>
              <w:jc w:val="right"/>
            </w:pPr>
            <w:r>
              <w:t>--</w:t>
            </w:r>
          </w:p>
        </w:tc>
        <w:tc>
          <w:tcPr>
            <w:tcW w:w="1163" w:type="dxa"/>
            <w:vAlign w:val="center"/>
          </w:tcPr>
          <w:p w14:paraId="04241E72" w14:textId="77777777" w:rsidR="004E78B3" w:rsidRDefault="004E78B3" w:rsidP="00717432">
            <w:pPr>
              <w:autoSpaceDE w:val="0"/>
              <w:autoSpaceDN w:val="0"/>
              <w:adjustRightInd w:val="0"/>
              <w:spacing w:before="60" w:after="60"/>
              <w:jc w:val="right"/>
            </w:pPr>
            <w:r>
              <w:t>--</w:t>
            </w:r>
          </w:p>
        </w:tc>
        <w:tc>
          <w:tcPr>
            <w:tcW w:w="895" w:type="dxa"/>
            <w:vAlign w:val="center"/>
          </w:tcPr>
          <w:p w14:paraId="78B0B40F" w14:textId="77777777" w:rsidR="004E78B3" w:rsidRDefault="004E78B3" w:rsidP="00717432">
            <w:pPr>
              <w:autoSpaceDE w:val="0"/>
              <w:autoSpaceDN w:val="0"/>
              <w:adjustRightInd w:val="0"/>
              <w:spacing w:before="60" w:after="60"/>
              <w:jc w:val="right"/>
            </w:pPr>
            <w:r>
              <w:t>--</w:t>
            </w:r>
          </w:p>
        </w:tc>
        <w:tc>
          <w:tcPr>
            <w:tcW w:w="848" w:type="dxa"/>
            <w:vAlign w:val="center"/>
          </w:tcPr>
          <w:p w14:paraId="2DF88994" w14:textId="77777777" w:rsidR="004E78B3" w:rsidRDefault="004E78B3" w:rsidP="00717432">
            <w:pPr>
              <w:autoSpaceDE w:val="0"/>
              <w:autoSpaceDN w:val="0"/>
              <w:adjustRightInd w:val="0"/>
              <w:spacing w:before="60" w:after="60"/>
              <w:jc w:val="right"/>
            </w:pPr>
            <w:r>
              <w:t>--</w:t>
            </w:r>
          </w:p>
        </w:tc>
      </w:tr>
      <w:tr w:rsidR="004E78B3" w14:paraId="1C417DD4" w14:textId="77777777" w:rsidTr="00717432">
        <w:trPr>
          <w:cantSplit/>
        </w:trPr>
        <w:tc>
          <w:tcPr>
            <w:tcW w:w="1888" w:type="dxa"/>
          </w:tcPr>
          <w:p w14:paraId="73C343E9" w14:textId="77777777" w:rsidR="004E78B3" w:rsidRDefault="004E78B3" w:rsidP="00717432">
            <w:pPr>
              <w:autoSpaceDE w:val="0"/>
              <w:autoSpaceDN w:val="0"/>
              <w:adjustRightInd w:val="0"/>
              <w:spacing w:before="60" w:after="60"/>
            </w:pPr>
            <w:r>
              <w:t>Total Phosphorus</w:t>
            </w:r>
          </w:p>
        </w:tc>
        <w:tc>
          <w:tcPr>
            <w:tcW w:w="1284" w:type="dxa"/>
            <w:vAlign w:val="center"/>
          </w:tcPr>
          <w:p w14:paraId="25114931" w14:textId="77777777" w:rsidR="004E78B3" w:rsidRDefault="004E78B3" w:rsidP="00717432">
            <w:pPr>
              <w:autoSpaceDE w:val="0"/>
              <w:autoSpaceDN w:val="0"/>
              <w:adjustRightInd w:val="0"/>
              <w:spacing w:before="60" w:after="60"/>
              <w:jc w:val="right"/>
            </w:pPr>
            <w:r>
              <w:t>0.58</w:t>
            </w:r>
          </w:p>
        </w:tc>
        <w:tc>
          <w:tcPr>
            <w:tcW w:w="1536" w:type="dxa"/>
            <w:vAlign w:val="center"/>
          </w:tcPr>
          <w:p w14:paraId="2331A6E8" w14:textId="77777777" w:rsidR="004E78B3" w:rsidRDefault="004E78B3" w:rsidP="00717432">
            <w:pPr>
              <w:autoSpaceDE w:val="0"/>
              <w:autoSpaceDN w:val="0"/>
              <w:adjustRightInd w:val="0"/>
              <w:spacing w:before="60" w:after="60"/>
              <w:jc w:val="right"/>
            </w:pPr>
            <w:r>
              <w:t>0.29</w:t>
            </w:r>
          </w:p>
        </w:tc>
        <w:tc>
          <w:tcPr>
            <w:tcW w:w="1066" w:type="dxa"/>
            <w:vAlign w:val="center"/>
          </w:tcPr>
          <w:p w14:paraId="42DCDE69" w14:textId="77777777" w:rsidR="004E78B3" w:rsidRDefault="004E78B3" w:rsidP="00717432">
            <w:pPr>
              <w:autoSpaceDE w:val="0"/>
              <w:autoSpaceDN w:val="0"/>
              <w:adjustRightInd w:val="0"/>
              <w:spacing w:before="60" w:after="60"/>
              <w:jc w:val="right"/>
            </w:pPr>
            <w:r>
              <w:t>0.66</w:t>
            </w:r>
          </w:p>
        </w:tc>
        <w:tc>
          <w:tcPr>
            <w:tcW w:w="896" w:type="dxa"/>
            <w:vAlign w:val="center"/>
          </w:tcPr>
          <w:p w14:paraId="2E4D2A9A" w14:textId="77777777" w:rsidR="004E78B3" w:rsidRDefault="004E78B3" w:rsidP="00717432">
            <w:pPr>
              <w:autoSpaceDE w:val="0"/>
              <w:autoSpaceDN w:val="0"/>
              <w:adjustRightInd w:val="0"/>
              <w:spacing w:before="60" w:after="60"/>
              <w:jc w:val="right"/>
            </w:pPr>
            <w:r>
              <w:t>0.7</w:t>
            </w:r>
          </w:p>
        </w:tc>
        <w:tc>
          <w:tcPr>
            <w:tcW w:w="1163" w:type="dxa"/>
            <w:vAlign w:val="center"/>
          </w:tcPr>
          <w:p w14:paraId="61682238" w14:textId="77777777" w:rsidR="004E78B3" w:rsidRDefault="004E78B3" w:rsidP="00717432">
            <w:pPr>
              <w:autoSpaceDE w:val="0"/>
              <w:autoSpaceDN w:val="0"/>
              <w:adjustRightInd w:val="0"/>
              <w:spacing w:before="60" w:after="60"/>
              <w:jc w:val="right"/>
            </w:pPr>
            <w:r>
              <w:t>0.56</w:t>
            </w:r>
          </w:p>
        </w:tc>
        <w:tc>
          <w:tcPr>
            <w:tcW w:w="895" w:type="dxa"/>
            <w:vAlign w:val="center"/>
          </w:tcPr>
          <w:p w14:paraId="72F5BB19" w14:textId="77777777" w:rsidR="004E78B3" w:rsidRDefault="004E78B3" w:rsidP="00717432">
            <w:pPr>
              <w:autoSpaceDE w:val="0"/>
              <w:autoSpaceDN w:val="0"/>
              <w:adjustRightInd w:val="0"/>
              <w:spacing w:before="60" w:after="60"/>
              <w:jc w:val="right"/>
            </w:pPr>
            <w:r>
              <w:t>0.54</w:t>
            </w:r>
          </w:p>
        </w:tc>
        <w:tc>
          <w:tcPr>
            <w:tcW w:w="848" w:type="dxa"/>
            <w:vAlign w:val="center"/>
          </w:tcPr>
          <w:p w14:paraId="5817987B" w14:textId="77777777" w:rsidR="004E78B3" w:rsidRDefault="004E78B3" w:rsidP="00717432">
            <w:pPr>
              <w:autoSpaceDE w:val="0"/>
              <w:autoSpaceDN w:val="0"/>
              <w:adjustRightInd w:val="0"/>
              <w:spacing w:before="60" w:after="60"/>
              <w:jc w:val="right"/>
            </w:pPr>
            <w:r>
              <w:t>0.46</w:t>
            </w:r>
          </w:p>
        </w:tc>
      </w:tr>
      <w:tr w:rsidR="004E78B3" w14:paraId="7BD82E42" w14:textId="77777777" w:rsidTr="00717432">
        <w:trPr>
          <w:cantSplit/>
        </w:trPr>
        <w:tc>
          <w:tcPr>
            <w:tcW w:w="1888" w:type="dxa"/>
          </w:tcPr>
          <w:p w14:paraId="1784EB03" w14:textId="77777777" w:rsidR="004E78B3" w:rsidRDefault="004E78B3" w:rsidP="00717432">
            <w:pPr>
              <w:autoSpaceDE w:val="0"/>
              <w:autoSpaceDN w:val="0"/>
              <w:adjustRightInd w:val="0"/>
              <w:spacing w:before="60" w:after="60"/>
            </w:pPr>
            <w:r>
              <w:t>Dissolved Phosphorus</w:t>
            </w:r>
          </w:p>
        </w:tc>
        <w:tc>
          <w:tcPr>
            <w:tcW w:w="1284" w:type="dxa"/>
            <w:vAlign w:val="center"/>
          </w:tcPr>
          <w:p w14:paraId="61388005" w14:textId="77777777" w:rsidR="004E78B3" w:rsidRDefault="004E78B3" w:rsidP="00717432">
            <w:pPr>
              <w:autoSpaceDE w:val="0"/>
              <w:autoSpaceDN w:val="0"/>
              <w:adjustRightInd w:val="0"/>
              <w:spacing w:before="60" w:after="60"/>
              <w:jc w:val="right"/>
            </w:pPr>
            <w:r>
              <w:t>0.20</w:t>
            </w:r>
          </w:p>
        </w:tc>
        <w:tc>
          <w:tcPr>
            <w:tcW w:w="1536" w:type="dxa"/>
            <w:vAlign w:val="center"/>
          </w:tcPr>
          <w:p w14:paraId="4F9426EB" w14:textId="77777777" w:rsidR="004E78B3" w:rsidRDefault="004E78B3" w:rsidP="00717432">
            <w:pPr>
              <w:autoSpaceDE w:val="0"/>
              <w:autoSpaceDN w:val="0"/>
              <w:adjustRightInd w:val="0"/>
              <w:spacing w:before="60" w:after="60"/>
              <w:jc w:val="right"/>
            </w:pPr>
            <w:r>
              <w:t>0.04</w:t>
            </w:r>
          </w:p>
        </w:tc>
        <w:tc>
          <w:tcPr>
            <w:tcW w:w="1066" w:type="dxa"/>
            <w:vAlign w:val="center"/>
          </w:tcPr>
          <w:p w14:paraId="01A5DCD1" w14:textId="77777777" w:rsidR="004E78B3" w:rsidRDefault="004E78B3" w:rsidP="00717432">
            <w:pPr>
              <w:autoSpaceDE w:val="0"/>
              <w:autoSpaceDN w:val="0"/>
              <w:adjustRightInd w:val="0"/>
              <w:spacing w:before="60" w:after="60"/>
              <w:jc w:val="right"/>
            </w:pPr>
            <w:r>
              <w:t>0.27</w:t>
            </w:r>
          </w:p>
        </w:tc>
        <w:tc>
          <w:tcPr>
            <w:tcW w:w="896" w:type="dxa"/>
            <w:vAlign w:val="center"/>
          </w:tcPr>
          <w:p w14:paraId="5314F06D" w14:textId="77777777" w:rsidR="004E78B3" w:rsidRDefault="004E78B3" w:rsidP="00717432">
            <w:pPr>
              <w:autoSpaceDE w:val="0"/>
              <w:autoSpaceDN w:val="0"/>
              <w:adjustRightInd w:val="0"/>
              <w:spacing w:before="60" w:after="60"/>
              <w:jc w:val="right"/>
            </w:pPr>
            <w:r>
              <w:t>0.25</w:t>
            </w:r>
          </w:p>
        </w:tc>
        <w:tc>
          <w:tcPr>
            <w:tcW w:w="1163" w:type="dxa"/>
            <w:vAlign w:val="center"/>
          </w:tcPr>
          <w:p w14:paraId="65586FC5" w14:textId="77777777" w:rsidR="004E78B3" w:rsidRDefault="004E78B3" w:rsidP="00717432">
            <w:pPr>
              <w:autoSpaceDE w:val="0"/>
              <w:autoSpaceDN w:val="0"/>
              <w:adjustRightInd w:val="0"/>
              <w:spacing w:before="60" w:after="60"/>
              <w:jc w:val="right"/>
            </w:pPr>
            <w:r>
              <w:t>0.18</w:t>
            </w:r>
          </w:p>
        </w:tc>
        <w:tc>
          <w:tcPr>
            <w:tcW w:w="895" w:type="dxa"/>
            <w:vAlign w:val="center"/>
          </w:tcPr>
          <w:p w14:paraId="0CC4CCA2" w14:textId="77777777" w:rsidR="004E78B3" w:rsidRDefault="004E78B3" w:rsidP="00717432">
            <w:pPr>
              <w:autoSpaceDE w:val="0"/>
              <w:autoSpaceDN w:val="0"/>
              <w:adjustRightInd w:val="0"/>
              <w:spacing w:before="60" w:after="60"/>
              <w:jc w:val="right"/>
            </w:pPr>
            <w:r>
              <w:t>--</w:t>
            </w:r>
          </w:p>
        </w:tc>
        <w:tc>
          <w:tcPr>
            <w:tcW w:w="848" w:type="dxa"/>
            <w:vAlign w:val="center"/>
          </w:tcPr>
          <w:p w14:paraId="74EB2430" w14:textId="77777777" w:rsidR="004E78B3" w:rsidRDefault="004E78B3" w:rsidP="00717432">
            <w:pPr>
              <w:autoSpaceDE w:val="0"/>
              <w:autoSpaceDN w:val="0"/>
              <w:adjustRightInd w:val="0"/>
              <w:spacing w:before="60" w:after="60"/>
              <w:jc w:val="right"/>
            </w:pPr>
            <w:r>
              <w:t>0.16</w:t>
            </w:r>
          </w:p>
        </w:tc>
      </w:tr>
      <w:tr w:rsidR="004E78B3" w14:paraId="72C9CB9A" w14:textId="77777777" w:rsidTr="00717432">
        <w:trPr>
          <w:cantSplit/>
        </w:trPr>
        <w:tc>
          <w:tcPr>
            <w:tcW w:w="1888" w:type="dxa"/>
          </w:tcPr>
          <w:p w14:paraId="2F739EAD" w14:textId="77777777" w:rsidR="004E78B3" w:rsidRDefault="004E78B3" w:rsidP="00717432">
            <w:pPr>
              <w:autoSpaceDE w:val="0"/>
              <w:autoSpaceDN w:val="0"/>
              <w:adjustRightInd w:val="0"/>
              <w:spacing w:before="60" w:after="60"/>
            </w:pPr>
            <w:r>
              <w:t>Chloride</w:t>
            </w:r>
            <w:r w:rsidRPr="00321EFF">
              <w:rPr>
                <w:vertAlign w:val="superscript"/>
              </w:rPr>
              <w:t>3</w:t>
            </w:r>
          </w:p>
        </w:tc>
        <w:tc>
          <w:tcPr>
            <w:tcW w:w="1284" w:type="dxa"/>
            <w:vAlign w:val="center"/>
          </w:tcPr>
          <w:p w14:paraId="019B20B4" w14:textId="77777777" w:rsidR="004E78B3" w:rsidRDefault="004E78B3" w:rsidP="00717432">
            <w:pPr>
              <w:autoSpaceDE w:val="0"/>
              <w:autoSpaceDN w:val="0"/>
              <w:adjustRightInd w:val="0"/>
              <w:spacing w:before="60" w:after="60"/>
              <w:jc w:val="right"/>
            </w:pPr>
            <w:r>
              <w:t>--</w:t>
            </w:r>
          </w:p>
        </w:tc>
        <w:tc>
          <w:tcPr>
            <w:tcW w:w="1536" w:type="dxa"/>
            <w:vAlign w:val="center"/>
          </w:tcPr>
          <w:p w14:paraId="3742424D" w14:textId="77777777" w:rsidR="004E78B3" w:rsidRDefault="004E78B3" w:rsidP="00717432">
            <w:pPr>
              <w:autoSpaceDE w:val="0"/>
              <w:autoSpaceDN w:val="0"/>
              <w:adjustRightInd w:val="0"/>
              <w:spacing w:before="60" w:after="60"/>
              <w:jc w:val="right"/>
            </w:pPr>
            <w:r>
              <w:t>--</w:t>
            </w:r>
          </w:p>
        </w:tc>
        <w:tc>
          <w:tcPr>
            <w:tcW w:w="1066" w:type="dxa"/>
            <w:vAlign w:val="center"/>
          </w:tcPr>
          <w:p w14:paraId="03F6648F" w14:textId="77777777" w:rsidR="004E78B3" w:rsidRDefault="004E78B3" w:rsidP="00717432">
            <w:pPr>
              <w:autoSpaceDE w:val="0"/>
              <w:autoSpaceDN w:val="0"/>
              <w:adjustRightInd w:val="0"/>
              <w:spacing w:before="60" w:after="60"/>
              <w:jc w:val="right"/>
            </w:pPr>
            <w:r>
              <w:t>--</w:t>
            </w:r>
          </w:p>
        </w:tc>
        <w:tc>
          <w:tcPr>
            <w:tcW w:w="896" w:type="dxa"/>
            <w:vAlign w:val="center"/>
          </w:tcPr>
          <w:p w14:paraId="1E7C8610" w14:textId="77777777" w:rsidR="004E78B3" w:rsidRDefault="004E78B3" w:rsidP="00717432">
            <w:pPr>
              <w:autoSpaceDE w:val="0"/>
              <w:autoSpaceDN w:val="0"/>
              <w:adjustRightInd w:val="0"/>
              <w:spacing w:before="60" w:after="60"/>
              <w:jc w:val="right"/>
            </w:pPr>
            <w:r>
              <w:t>230</w:t>
            </w:r>
          </w:p>
        </w:tc>
        <w:tc>
          <w:tcPr>
            <w:tcW w:w="1163" w:type="dxa"/>
            <w:vAlign w:val="center"/>
          </w:tcPr>
          <w:p w14:paraId="2A2FCB90" w14:textId="77777777" w:rsidR="004E78B3" w:rsidRDefault="004E78B3" w:rsidP="00717432">
            <w:pPr>
              <w:autoSpaceDE w:val="0"/>
              <w:autoSpaceDN w:val="0"/>
              <w:adjustRightInd w:val="0"/>
              <w:spacing w:before="60" w:after="60"/>
              <w:jc w:val="right"/>
            </w:pPr>
            <w:r>
              <w:t>49</w:t>
            </w:r>
          </w:p>
        </w:tc>
        <w:tc>
          <w:tcPr>
            <w:tcW w:w="895" w:type="dxa"/>
            <w:vAlign w:val="center"/>
          </w:tcPr>
          <w:p w14:paraId="06A10C30" w14:textId="77777777" w:rsidR="004E78B3" w:rsidRDefault="004E78B3" w:rsidP="00717432">
            <w:pPr>
              <w:autoSpaceDE w:val="0"/>
              <w:autoSpaceDN w:val="0"/>
              <w:adjustRightInd w:val="0"/>
              <w:spacing w:before="60" w:after="60"/>
              <w:jc w:val="right"/>
            </w:pPr>
            <w:r>
              <w:t>116</w:t>
            </w:r>
          </w:p>
        </w:tc>
        <w:tc>
          <w:tcPr>
            <w:tcW w:w="848" w:type="dxa"/>
            <w:vAlign w:val="center"/>
          </w:tcPr>
          <w:p w14:paraId="6B5D3BBE" w14:textId="77777777" w:rsidR="004E78B3" w:rsidRDefault="004E78B3" w:rsidP="00717432">
            <w:pPr>
              <w:autoSpaceDE w:val="0"/>
              <w:autoSpaceDN w:val="0"/>
              <w:adjustRightInd w:val="0"/>
              <w:spacing w:before="60" w:after="60"/>
              <w:jc w:val="right"/>
            </w:pPr>
            <w:r>
              <w:t>--</w:t>
            </w:r>
          </w:p>
        </w:tc>
      </w:tr>
      <w:tr w:rsidR="004E78B3" w14:paraId="71372921" w14:textId="77777777" w:rsidTr="00717432">
        <w:trPr>
          <w:cantSplit/>
        </w:trPr>
        <w:tc>
          <w:tcPr>
            <w:tcW w:w="1888" w:type="dxa"/>
          </w:tcPr>
          <w:p w14:paraId="4294BC38" w14:textId="77777777" w:rsidR="004E78B3" w:rsidRDefault="004E78B3" w:rsidP="00717432">
            <w:pPr>
              <w:autoSpaceDE w:val="0"/>
              <w:autoSpaceDN w:val="0"/>
              <w:adjustRightInd w:val="0"/>
              <w:spacing w:before="60" w:after="60"/>
            </w:pPr>
            <w:r>
              <w:t>Total Suspended Solids</w:t>
            </w:r>
          </w:p>
        </w:tc>
        <w:tc>
          <w:tcPr>
            <w:tcW w:w="1284" w:type="dxa"/>
            <w:vAlign w:val="center"/>
          </w:tcPr>
          <w:p w14:paraId="5F059220" w14:textId="77777777" w:rsidR="004E78B3" w:rsidRDefault="004E78B3" w:rsidP="00717432">
            <w:pPr>
              <w:autoSpaceDE w:val="0"/>
              <w:autoSpaceDN w:val="0"/>
              <w:adjustRightInd w:val="0"/>
              <w:spacing w:before="60" w:after="60"/>
              <w:jc w:val="right"/>
            </w:pPr>
            <w:r>
              <w:t>184</w:t>
            </w:r>
          </w:p>
        </w:tc>
        <w:tc>
          <w:tcPr>
            <w:tcW w:w="1536" w:type="dxa"/>
            <w:vAlign w:val="center"/>
          </w:tcPr>
          <w:p w14:paraId="73C3B109" w14:textId="77777777" w:rsidR="004E78B3" w:rsidRDefault="004E78B3" w:rsidP="00717432">
            <w:pPr>
              <w:autoSpaceDE w:val="0"/>
              <w:autoSpaceDN w:val="0"/>
              <w:adjustRightInd w:val="0"/>
              <w:spacing w:before="60" w:after="60"/>
              <w:jc w:val="right"/>
            </w:pPr>
            <w:r>
              <w:t>159</w:t>
            </w:r>
          </w:p>
        </w:tc>
        <w:tc>
          <w:tcPr>
            <w:tcW w:w="1066" w:type="dxa"/>
            <w:vAlign w:val="center"/>
          </w:tcPr>
          <w:p w14:paraId="356B9730" w14:textId="77777777" w:rsidR="004E78B3" w:rsidRDefault="004E78B3" w:rsidP="00717432">
            <w:pPr>
              <w:autoSpaceDE w:val="0"/>
              <w:autoSpaceDN w:val="0"/>
              <w:adjustRightInd w:val="0"/>
              <w:spacing w:before="60" w:after="60"/>
              <w:jc w:val="right"/>
            </w:pPr>
            <w:r>
              <w:t>262</w:t>
            </w:r>
          </w:p>
        </w:tc>
        <w:tc>
          <w:tcPr>
            <w:tcW w:w="896" w:type="dxa"/>
            <w:vAlign w:val="center"/>
          </w:tcPr>
          <w:p w14:paraId="7B93DC15" w14:textId="77777777" w:rsidR="004E78B3" w:rsidRDefault="004E78B3" w:rsidP="00717432">
            <w:pPr>
              <w:autoSpaceDE w:val="0"/>
              <w:autoSpaceDN w:val="0"/>
              <w:adjustRightInd w:val="0"/>
              <w:spacing w:before="60" w:after="60"/>
              <w:jc w:val="right"/>
            </w:pPr>
            <w:r>
              <w:t>148</w:t>
            </w:r>
          </w:p>
        </w:tc>
        <w:tc>
          <w:tcPr>
            <w:tcW w:w="1163" w:type="dxa"/>
            <w:vAlign w:val="center"/>
          </w:tcPr>
          <w:p w14:paraId="726F150D" w14:textId="77777777" w:rsidR="004E78B3" w:rsidRDefault="004E78B3" w:rsidP="00717432">
            <w:pPr>
              <w:autoSpaceDE w:val="0"/>
              <w:autoSpaceDN w:val="0"/>
              <w:adjustRightInd w:val="0"/>
              <w:spacing w:before="60" w:after="60"/>
              <w:jc w:val="right"/>
            </w:pPr>
            <w:r>
              <w:t>88</w:t>
            </w:r>
          </w:p>
        </w:tc>
        <w:tc>
          <w:tcPr>
            <w:tcW w:w="895" w:type="dxa"/>
            <w:vAlign w:val="center"/>
          </w:tcPr>
          <w:p w14:paraId="2A8784A4" w14:textId="77777777" w:rsidR="004E78B3" w:rsidRDefault="004E78B3" w:rsidP="00717432">
            <w:pPr>
              <w:autoSpaceDE w:val="0"/>
              <w:autoSpaceDN w:val="0"/>
              <w:adjustRightInd w:val="0"/>
              <w:spacing w:before="60" w:after="60"/>
              <w:jc w:val="right"/>
            </w:pPr>
            <w:r>
              <w:t>64</w:t>
            </w:r>
          </w:p>
        </w:tc>
        <w:tc>
          <w:tcPr>
            <w:tcW w:w="848" w:type="dxa"/>
            <w:vAlign w:val="center"/>
          </w:tcPr>
          <w:p w14:paraId="2BF8573A" w14:textId="77777777" w:rsidR="004E78B3" w:rsidRDefault="004E78B3" w:rsidP="00717432">
            <w:pPr>
              <w:autoSpaceDE w:val="0"/>
              <w:autoSpaceDN w:val="0"/>
              <w:adjustRightInd w:val="0"/>
              <w:spacing w:before="60" w:after="60"/>
              <w:jc w:val="right"/>
            </w:pPr>
            <w:r>
              <w:t>--</w:t>
            </w:r>
          </w:p>
        </w:tc>
      </w:tr>
      <w:tr w:rsidR="004E78B3" w14:paraId="7160F4F6" w14:textId="77777777" w:rsidTr="00717432">
        <w:trPr>
          <w:cantSplit/>
        </w:trPr>
        <w:tc>
          <w:tcPr>
            <w:tcW w:w="1888" w:type="dxa"/>
          </w:tcPr>
          <w:p w14:paraId="6C31C7C1" w14:textId="77777777" w:rsidR="004E78B3" w:rsidRDefault="004E78B3" w:rsidP="00717432">
            <w:pPr>
              <w:autoSpaceDE w:val="0"/>
              <w:autoSpaceDN w:val="0"/>
              <w:adjustRightInd w:val="0"/>
              <w:spacing w:before="60" w:after="60"/>
            </w:pPr>
            <w:r>
              <w:t>Volatile Suspended Solids</w:t>
            </w:r>
          </w:p>
        </w:tc>
        <w:tc>
          <w:tcPr>
            <w:tcW w:w="1284" w:type="dxa"/>
            <w:vAlign w:val="center"/>
          </w:tcPr>
          <w:p w14:paraId="4CC91F30" w14:textId="77777777" w:rsidR="004E78B3" w:rsidRDefault="004E78B3" w:rsidP="00717432">
            <w:pPr>
              <w:autoSpaceDE w:val="0"/>
              <w:autoSpaceDN w:val="0"/>
              <w:adjustRightInd w:val="0"/>
              <w:spacing w:before="60" w:after="60"/>
              <w:jc w:val="right"/>
            </w:pPr>
            <w:r>
              <w:t>66</w:t>
            </w:r>
          </w:p>
        </w:tc>
        <w:tc>
          <w:tcPr>
            <w:tcW w:w="1536" w:type="dxa"/>
            <w:vAlign w:val="center"/>
          </w:tcPr>
          <w:p w14:paraId="5ABE59D0" w14:textId="77777777" w:rsidR="004E78B3" w:rsidRDefault="004E78B3" w:rsidP="00717432">
            <w:pPr>
              <w:autoSpaceDE w:val="0"/>
              <w:autoSpaceDN w:val="0"/>
              <w:adjustRightInd w:val="0"/>
              <w:spacing w:before="60" w:after="60"/>
              <w:jc w:val="right"/>
            </w:pPr>
            <w:r>
              <w:t>--</w:t>
            </w:r>
          </w:p>
        </w:tc>
        <w:tc>
          <w:tcPr>
            <w:tcW w:w="1066" w:type="dxa"/>
            <w:vAlign w:val="center"/>
          </w:tcPr>
          <w:p w14:paraId="5388778C" w14:textId="77777777" w:rsidR="004E78B3" w:rsidRDefault="004E78B3" w:rsidP="00717432">
            <w:pPr>
              <w:autoSpaceDE w:val="0"/>
              <w:autoSpaceDN w:val="0"/>
              <w:adjustRightInd w:val="0"/>
              <w:spacing w:before="60" w:after="60"/>
              <w:jc w:val="right"/>
            </w:pPr>
            <w:r>
              <w:t>--</w:t>
            </w:r>
          </w:p>
        </w:tc>
        <w:tc>
          <w:tcPr>
            <w:tcW w:w="896" w:type="dxa"/>
            <w:vAlign w:val="center"/>
          </w:tcPr>
          <w:p w14:paraId="355F20C8" w14:textId="77777777" w:rsidR="004E78B3" w:rsidRDefault="004E78B3" w:rsidP="00717432">
            <w:pPr>
              <w:autoSpaceDE w:val="0"/>
              <w:autoSpaceDN w:val="0"/>
              <w:adjustRightInd w:val="0"/>
              <w:spacing w:before="60" w:after="60"/>
              <w:jc w:val="right"/>
            </w:pPr>
            <w:r>
              <w:t>46</w:t>
            </w:r>
          </w:p>
        </w:tc>
        <w:tc>
          <w:tcPr>
            <w:tcW w:w="1163" w:type="dxa"/>
            <w:vAlign w:val="center"/>
          </w:tcPr>
          <w:p w14:paraId="1D797A37" w14:textId="77777777" w:rsidR="004E78B3" w:rsidRDefault="004E78B3" w:rsidP="00717432">
            <w:pPr>
              <w:autoSpaceDE w:val="0"/>
              <w:autoSpaceDN w:val="0"/>
              <w:adjustRightInd w:val="0"/>
              <w:spacing w:before="60" w:after="60"/>
              <w:jc w:val="right"/>
            </w:pPr>
            <w:r>
              <w:t>15</w:t>
            </w:r>
          </w:p>
        </w:tc>
        <w:tc>
          <w:tcPr>
            <w:tcW w:w="895" w:type="dxa"/>
            <w:vAlign w:val="center"/>
          </w:tcPr>
          <w:p w14:paraId="5852567D" w14:textId="77777777" w:rsidR="004E78B3" w:rsidRDefault="004E78B3" w:rsidP="00717432">
            <w:pPr>
              <w:autoSpaceDE w:val="0"/>
              <w:autoSpaceDN w:val="0"/>
              <w:adjustRightInd w:val="0"/>
              <w:spacing w:before="60" w:after="60"/>
              <w:jc w:val="right"/>
            </w:pPr>
            <w:r>
              <w:t>--</w:t>
            </w:r>
          </w:p>
        </w:tc>
        <w:tc>
          <w:tcPr>
            <w:tcW w:w="848" w:type="dxa"/>
            <w:vAlign w:val="center"/>
          </w:tcPr>
          <w:p w14:paraId="69CCD053" w14:textId="77777777" w:rsidR="004E78B3" w:rsidRDefault="004E78B3" w:rsidP="00717432">
            <w:pPr>
              <w:autoSpaceDE w:val="0"/>
              <w:autoSpaceDN w:val="0"/>
              <w:adjustRightInd w:val="0"/>
              <w:spacing w:before="60" w:after="60"/>
              <w:jc w:val="right"/>
            </w:pPr>
            <w:r>
              <w:t>--</w:t>
            </w:r>
          </w:p>
        </w:tc>
      </w:tr>
    </w:tbl>
    <w:p w14:paraId="2FA28864" w14:textId="77777777" w:rsidR="004E78B3" w:rsidRDefault="004E78B3" w:rsidP="004E78B3">
      <w:pPr>
        <w:spacing w:before="0" w:after="200"/>
      </w:pPr>
      <w:r w:rsidRPr="003A59CB">
        <w:rPr>
          <w:vertAlign w:val="superscript"/>
        </w:rPr>
        <w:t>1</w:t>
      </w:r>
      <w:r>
        <w:t xml:space="preserve"> Event mean concentrations; Reference: Brezonik and Stadelmann 2002</w:t>
      </w:r>
    </w:p>
    <w:p w14:paraId="09572419" w14:textId="77777777" w:rsidR="004E78B3" w:rsidRDefault="004E78B3" w:rsidP="004E78B3">
      <w:pPr>
        <w:spacing w:before="0" w:after="200"/>
      </w:pPr>
      <w:r w:rsidRPr="003A59CB">
        <w:rPr>
          <w:vertAlign w:val="superscript"/>
        </w:rPr>
        <w:t>2</w:t>
      </w:r>
      <w:r>
        <w:t xml:space="preserve"> Geometric mean concentrations; Reference: Steuer et al. 1997</w:t>
      </w:r>
    </w:p>
    <w:p w14:paraId="6F10764C" w14:textId="77777777" w:rsidR="004E78B3" w:rsidRDefault="004E78B3" w:rsidP="004E78B3">
      <w:pPr>
        <w:spacing w:before="0" w:after="200"/>
      </w:pPr>
      <w:r w:rsidRPr="003A59CB">
        <w:rPr>
          <w:vertAlign w:val="superscript"/>
        </w:rPr>
        <w:t>3</w:t>
      </w:r>
      <w:r>
        <w:t xml:space="preserve"> Geometric mean concentrations; Reference: Waschbusch et al. 1999</w:t>
      </w:r>
    </w:p>
    <w:p w14:paraId="659729AF" w14:textId="77777777" w:rsidR="004E78B3" w:rsidRDefault="004E78B3" w:rsidP="004E78B3">
      <w:pPr>
        <w:spacing w:before="0" w:after="200"/>
      </w:pPr>
      <w:r w:rsidRPr="003A59CB">
        <w:rPr>
          <w:vertAlign w:val="superscript"/>
        </w:rPr>
        <w:t>4</w:t>
      </w:r>
      <w:r>
        <w:t xml:space="preserve"> Reference: Oberts, G. (Met Council). 2000. Influence of Snowmelt Dynamics on Stormwater Runoff Quality.</w:t>
      </w:r>
    </w:p>
    <w:p w14:paraId="732703F3" w14:textId="77777777" w:rsidR="008057BC" w:rsidRPr="008057BC" w:rsidRDefault="008057BC" w:rsidP="004E78B3">
      <w:pPr>
        <w:spacing w:before="0" w:after="200"/>
      </w:pPr>
      <w:r>
        <w:rPr>
          <w:vertAlign w:val="superscript"/>
        </w:rPr>
        <w:t>5</w:t>
      </w:r>
      <w:r>
        <w:t xml:space="preserve"> Reference: Median concentrations from more than 2,300 rainfall events monitored across the nation; EPA, 1983</w:t>
      </w:r>
    </w:p>
    <w:p w14:paraId="3ACF7844" w14:textId="77777777" w:rsidR="004E78B3" w:rsidRDefault="004E78B3" w:rsidP="00D9641E"/>
    <w:p w14:paraId="44458D43" w14:textId="77777777" w:rsidR="004E78B3" w:rsidRDefault="00A02660" w:rsidP="00A02660">
      <w:pPr>
        <w:pStyle w:val="Heading2"/>
      </w:pPr>
      <w:r w:rsidRPr="00A02660">
        <w:t xml:space="preserve">Water Quality </w:t>
      </w:r>
      <w:r w:rsidR="00717432">
        <w:t>Considerations</w:t>
      </w:r>
      <w:r w:rsidRPr="00A02660">
        <w:t xml:space="preserve"> </w:t>
      </w:r>
      <w:r>
        <w:t>of Runoff from</w:t>
      </w:r>
      <w:r w:rsidR="00F86497">
        <w:t xml:space="preserve"> Specific Source Area</w:t>
      </w:r>
      <w:r w:rsidR="004E78B3" w:rsidRPr="00A02660">
        <w:t>s</w:t>
      </w:r>
      <w:r w:rsidR="004E78B3">
        <w:t>:</w:t>
      </w:r>
    </w:p>
    <w:p w14:paraId="3B4924E6" w14:textId="77777777" w:rsidR="004E78B3" w:rsidRDefault="004E78B3" w:rsidP="004E78B3">
      <w:r w:rsidRPr="00F406AB">
        <w:t xml:space="preserve">The </w:t>
      </w:r>
      <w:r w:rsidR="00F86497">
        <w:t>source area</w:t>
      </w:r>
      <w:r>
        <w:t xml:space="preserve"> from which stormwater is collected largely determines the water quality characteristics of harvested stormwater (Table 7). </w:t>
      </w:r>
      <w:r w:rsidR="00F86497">
        <w:t xml:space="preserve">Most stormwater is collected from a mix of source areas, however </w:t>
      </w:r>
      <w:r w:rsidR="00D15448">
        <w:t>stormwater harvested for use can often be collected from one dominant</w:t>
      </w:r>
      <w:r w:rsidR="00F86497">
        <w:t xml:space="preserve"> source area</w:t>
      </w:r>
      <w:r w:rsidR="00D15448">
        <w:t xml:space="preserve"> since the catchment area of the systems tend to be smaller than other larger scale stormwater BMPs</w:t>
      </w:r>
      <w:r w:rsidR="00F86497">
        <w:t xml:space="preserve">. </w:t>
      </w:r>
      <w:r w:rsidR="00D15448">
        <w:t xml:space="preserve">This section discusses the </w:t>
      </w:r>
      <w:r w:rsidR="00AC0972">
        <w:t xml:space="preserve">unique </w:t>
      </w:r>
      <w:r w:rsidR="00F86497">
        <w:t xml:space="preserve">water quality </w:t>
      </w:r>
      <w:r w:rsidR="00AC0972">
        <w:t>considerations for stormwater harvest and use systems</w:t>
      </w:r>
      <w:r w:rsidR="00D15448">
        <w:t xml:space="preserve"> for the following source areas</w:t>
      </w:r>
      <w:r>
        <w:t>:</w:t>
      </w:r>
    </w:p>
    <w:p w14:paraId="00195211" w14:textId="77777777" w:rsidR="00D15448" w:rsidRDefault="00D75A53" w:rsidP="004E78B3">
      <w:pPr>
        <w:pStyle w:val="ListParagraph"/>
        <w:numPr>
          <w:ilvl w:val="0"/>
          <w:numId w:val="33"/>
        </w:numPr>
      </w:pPr>
      <w:r>
        <w:lastRenderedPageBreak/>
        <w:t>H</w:t>
      </w:r>
      <w:r w:rsidR="00D15448">
        <w:t>ard roofs</w:t>
      </w:r>
    </w:p>
    <w:p w14:paraId="666E06BA" w14:textId="77777777" w:rsidR="004E78B3" w:rsidRDefault="00D75A53" w:rsidP="004E78B3">
      <w:pPr>
        <w:pStyle w:val="ListParagraph"/>
        <w:numPr>
          <w:ilvl w:val="0"/>
          <w:numId w:val="33"/>
        </w:numPr>
      </w:pPr>
      <w:r>
        <w:t>G</w:t>
      </w:r>
      <w:r w:rsidR="00D15448">
        <w:t>reen and brown roofs</w:t>
      </w:r>
    </w:p>
    <w:p w14:paraId="26050263" w14:textId="77777777" w:rsidR="004E78B3" w:rsidRDefault="00D75A53" w:rsidP="004E78B3">
      <w:pPr>
        <w:pStyle w:val="ListParagraph"/>
        <w:numPr>
          <w:ilvl w:val="0"/>
          <w:numId w:val="33"/>
        </w:numPr>
      </w:pPr>
      <w:r>
        <w:t>Paved surfaces</w:t>
      </w:r>
    </w:p>
    <w:p w14:paraId="293957E6" w14:textId="77777777" w:rsidR="004E78B3" w:rsidRDefault="00D75A53" w:rsidP="004E78B3">
      <w:pPr>
        <w:pStyle w:val="ListParagraph"/>
        <w:numPr>
          <w:ilvl w:val="0"/>
          <w:numId w:val="33"/>
        </w:numPr>
      </w:pPr>
      <w:r>
        <w:t>Green spaces</w:t>
      </w:r>
    </w:p>
    <w:p w14:paraId="17EDD46B" w14:textId="77777777" w:rsidR="00D75A53" w:rsidRDefault="00D75A53" w:rsidP="00830EB5"/>
    <w:p w14:paraId="19FAD9C0" w14:textId="77777777" w:rsidR="006F74A7" w:rsidRPr="00A02660" w:rsidRDefault="00A02660" w:rsidP="00A02660">
      <w:pPr>
        <w:pStyle w:val="Heading3"/>
      </w:pPr>
      <w:r>
        <w:t>Hard Roofs</w:t>
      </w:r>
    </w:p>
    <w:p w14:paraId="47805C2A" w14:textId="77777777" w:rsidR="000E1273" w:rsidRDefault="00D75A53" w:rsidP="00830EB5">
      <w:pPr>
        <w:jc w:val="both"/>
      </w:pPr>
      <w:r>
        <w:fldChar w:fldCharType="begin"/>
      </w:r>
      <w:r>
        <w:instrText xml:space="preserve"> REF _Ref450915831 \h </w:instrText>
      </w:r>
      <w:r>
        <w:fldChar w:fldCharType="separate"/>
      </w:r>
      <w:r w:rsidR="007D6BC4">
        <w:t xml:space="preserve">Table </w:t>
      </w:r>
      <w:r w:rsidR="007D6BC4">
        <w:rPr>
          <w:noProof/>
        </w:rPr>
        <w:t>4</w:t>
      </w:r>
      <w:r>
        <w:fldChar w:fldCharType="end"/>
      </w:r>
      <w:r>
        <w:t xml:space="preserve"> </w:t>
      </w:r>
      <w:r w:rsidR="00894A14" w:rsidRPr="00894A14">
        <w:t>provides a summary of t</w:t>
      </w:r>
      <w:r w:rsidR="00894A14" w:rsidRPr="00897385">
        <w:t xml:space="preserve">ypical roof runoff quality in Minneapolis and Wisconsin. </w:t>
      </w:r>
      <w:r w:rsidR="00894A14" w:rsidRPr="0076541A">
        <w:t xml:space="preserve">High metal concentrations in rooftop runoff </w:t>
      </w:r>
      <w:r w:rsidR="003B5EFE">
        <w:t>are</w:t>
      </w:r>
      <w:r w:rsidR="00894A14" w:rsidRPr="0076541A">
        <w:t xml:space="preserve"> a major water quality consideration for harvest and use systems </w:t>
      </w:r>
      <w:r w:rsidR="003B5EFE">
        <w:t>(</w:t>
      </w:r>
      <w:r w:rsidR="00894A14" w:rsidRPr="00897385">
        <w:fldChar w:fldCharType="begin"/>
      </w:r>
      <w:r w:rsidR="00894A14" w:rsidRPr="00897385">
        <w:instrText xml:space="preserve"> REF _Ref450898436 \h </w:instrText>
      </w:r>
      <w:r w:rsidR="00894A14" w:rsidRPr="0076541A">
        <w:instrText xml:space="preserve"> \* MERGEFORMAT </w:instrText>
      </w:r>
      <w:r w:rsidR="00894A14" w:rsidRPr="00897385">
        <w:fldChar w:fldCharType="separate"/>
      </w:r>
      <w:r w:rsidR="007D6BC4" w:rsidRPr="00EB7C91">
        <w:t xml:space="preserve">Table </w:t>
      </w:r>
      <w:r w:rsidR="007D6BC4">
        <w:rPr>
          <w:noProof/>
        </w:rPr>
        <w:t>5</w:t>
      </w:r>
      <w:r w:rsidR="00894A14" w:rsidRPr="00897385">
        <w:fldChar w:fldCharType="end"/>
      </w:r>
      <w:r w:rsidR="003B5EFE">
        <w:t>).</w:t>
      </w:r>
      <w:r>
        <w:t xml:space="preserve"> </w:t>
      </w:r>
      <w:r w:rsidR="007A55D0">
        <w:t>Hard rooftops may be composed of a variety of materials (ex. clay/concrete tile, asphalt/composite/wood shingles, metal, slate, or rubberized roofs). Although runoff collected from rooftops is generally high quality compared to</w:t>
      </w:r>
      <w:r w:rsidR="007150C5">
        <w:t xml:space="preserve"> other sources of</w:t>
      </w:r>
      <w:r w:rsidR="007A55D0">
        <w:t xml:space="preserve"> stormwater (</w:t>
      </w:r>
      <w:hyperlink r:id="rId11" w:history="1">
        <w:r w:rsidR="00E400D9" w:rsidRPr="00431E67">
          <w:rPr>
            <w:rStyle w:val="Hyperlink"/>
          </w:rPr>
          <w:t>NAS</w:t>
        </w:r>
        <w:r w:rsidR="007A55D0" w:rsidRPr="00431E67">
          <w:rPr>
            <w:rStyle w:val="Hyperlink"/>
          </w:rPr>
          <w:t xml:space="preserve"> 201</w:t>
        </w:r>
        <w:r w:rsidR="00431E67" w:rsidRPr="00431E67">
          <w:rPr>
            <w:rStyle w:val="Hyperlink"/>
          </w:rPr>
          <w:t>6</w:t>
        </w:r>
      </w:hyperlink>
      <w:r w:rsidR="007A55D0">
        <w:t>), certain roof materials may adversely affect the quality of harvested rainwater</w:t>
      </w:r>
      <w:r w:rsidR="00491561">
        <w:t xml:space="preserve"> (</w:t>
      </w:r>
      <w:r w:rsidR="00431E67">
        <w:fldChar w:fldCharType="begin"/>
      </w:r>
      <w:r w:rsidR="00431E67">
        <w:instrText xml:space="preserve"> REF _Ref450920814 \h </w:instrText>
      </w:r>
      <w:r w:rsidR="00431E67">
        <w:fldChar w:fldCharType="separate"/>
      </w:r>
      <w:r w:rsidR="007D6BC4" w:rsidRPr="00C8260F">
        <w:t xml:space="preserve">Table </w:t>
      </w:r>
      <w:r w:rsidR="007D6BC4">
        <w:rPr>
          <w:noProof/>
        </w:rPr>
        <w:t>3</w:t>
      </w:r>
      <w:r w:rsidR="00431E67">
        <w:fldChar w:fldCharType="end"/>
      </w:r>
      <w:r w:rsidR="00491561">
        <w:t>)</w:t>
      </w:r>
      <w:r w:rsidR="007A55D0">
        <w:t>.</w:t>
      </w:r>
      <w:r w:rsidR="007A55D0" w:rsidRPr="00A632E8">
        <w:t xml:space="preserve"> </w:t>
      </w:r>
      <w:r w:rsidR="00E400D9">
        <w:t>Other wat</w:t>
      </w:r>
      <w:r w:rsidR="00F406AB">
        <w:t xml:space="preserve">er quality </w:t>
      </w:r>
      <w:r w:rsidR="009F45B4">
        <w:t xml:space="preserve">concerns for rooftops include </w:t>
      </w:r>
      <w:r w:rsidR="00491561">
        <w:t>pathogens which may be found in bird or animal feces and organic litter from tree canop</w:t>
      </w:r>
      <w:r w:rsidR="000E1273">
        <w:t xml:space="preserve">y which may contribute to </w:t>
      </w:r>
      <w:r w:rsidR="00D15448">
        <w:t>biological oxygen demand</w:t>
      </w:r>
      <w:r w:rsidR="000E1273">
        <w:t xml:space="preserve">. </w:t>
      </w:r>
    </w:p>
    <w:p w14:paraId="225C80B1" w14:textId="77777777" w:rsidR="000E1273" w:rsidRDefault="000E1273" w:rsidP="000E1273"/>
    <w:p w14:paraId="51C1BA13" w14:textId="77777777" w:rsidR="00491561" w:rsidRPr="00C8260F" w:rsidRDefault="00EB7C91" w:rsidP="00C8260F">
      <w:pPr>
        <w:pStyle w:val="Caption"/>
      </w:pPr>
      <w:bookmarkStart w:id="2" w:name="_Ref450920814"/>
      <w:r w:rsidRPr="00C8260F">
        <w:t xml:space="preserve">Table </w:t>
      </w:r>
      <w:fldSimple w:instr=" SEQ Table \* ARABIC ">
        <w:r w:rsidR="007D6BC4">
          <w:rPr>
            <w:noProof/>
          </w:rPr>
          <w:t>3</w:t>
        </w:r>
      </w:fldSimple>
      <w:bookmarkEnd w:id="2"/>
      <w:r w:rsidR="000E1273" w:rsidRPr="00C8260F">
        <w:t>. Common roofing materials and water quality considerations</w:t>
      </w:r>
      <w:r w:rsidR="00C8260F" w:rsidRPr="00C8260F">
        <w:t xml:space="preserve"> (Table adapted from ARSCA Rainwater Harvesting Manual, Table 8.2)</w:t>
      </w:r>
    </w:p>
    <w:tbl>
      <w:tblPr>
        <w:tblStyle w:val="TableGrid"/>
        <w:tblW w:w="0" w:type="auto"/>
        <w:tblLook w:val="04A0" w:firstRow="1" w:lastRow="0" w:firstColumn="1" w:lastColumn="0" w:noHBand="0" w:noVBand="1"/>
      </w:tblPr>
      <w:tblGrid>
        <w:gridCol w:w="2511"/>
        <w:gridCol w:w="6839"/>
      </w:tblGrid>
      <w:tr w:rsidR="00D145B5" w:rsidRPr="00D145B5" w14:paraId="484F954C" w14:textId="77777777" w:rsidTr="00FE40E1">
        <w:trPr>
          <w:cantSplit/>
          <w:tblHeader/>
        </w:trPr>
        <w:tc>
          <w:tcPr>
            <w:tcW w:w="2538" w:type="dxa"/>
            <w:shd w:val="clear" w:color="auto" w:fill="auto"/>
          </w:tcPr>
          <w:p w14:paraId="100C5873" w14:textId="77777777" w:rsidR="00D145B5" w:rsidRPr="00D145B5" w:rsidRDefault="00D145B5" w:rsidP="00EB7C91">
            <w:pPr>
              <w:spacing w:before="60" w:after="60"/>
              <w:rPr>
                <w:b/>
              </w:rPr>
            </w:pPr>
            <w:r w:rsidRPr="00D145B5">
              <w:rPr>
                <w:b/>
              </w:rPr>
              <w:t>Roofing Material</w:t>
            </w:r>
          </w:p>
        </w:tc>
        <w:tc>
          <w:tcPr>
            <w:tcW w:w="7038" w:type="dxa"/>
            <w:shd w:val="clear" w:color="auto" w:fill="auto"/>
          </w:tcPr>
          <w:p w14:paraId="44A9FCAF" w14:textId="77777777" w:rsidR="00D145B5" w:rsidRPr="00D145B5" w:rsidRDefault="00D145B5" w:rsidP="00EB7C91">
            <w:pPr>
              <w:spacing w:before="60" w:after="60"/>
              <w:rPr>
                <w:b/>
              </w:rPr>
            </w:pPr>
            <w:r>
              <w:rPr>
                <w:b/>
              </w:rPr>
              <w:t>Water Quality Considerations</w:t>
            </w:r>
          </w:p>
        </w:tc>
      </w:tr>
      <w:tr w:rsidR="00D145B5" w14:paraId="1365DD4D" w14:textId="77777777" w:rsidTr="00EB7C91">
        <w:tc>
          <w:tcPr>
            <w:tcW w:w="2538" w:type="dxa"/>
            <w:shd w:val="clear" w:color="auto" w:fill="auto"/>
            <w:vAlign w:val="center"/>
          </w:tcPr>
          <w:p w14:paraId="301F68A4" w14:textId="77777777" w:rsidR="00D145B5" w:rsidRDefault="00D145B5" w:rsidP="00EB7C91">
            <w:pPr>
              <w:spacing w:before="60" w:after="60"/>
            </w:pPr>
            <w:r>
              <w:t>Metal Roofs</w:t>
            </w:r>
          </w:p>
        </w:tc>
        <w:tc>
          <w:tcPr>
            <w:tcW w:w="7038" w:type="dxa"/>
            <w:shd w:val="clear" w:color="auto" w:fill="auto"/>
          </w:tcPr>
          <w:p w14:paraId="3FFE21DC" w14:textId="77777777" w:rsidR="000E1273" w:rsidRDefault="00CA6A38" w:rsidP="00897385">
            <w:pPr>
              <w:pStyle w:val="ListParagraph"/>
              <w:numPr>
                <w:ilvl w:val="0"/>
                <w:numId w:val="6"/>
              </w:numPr>
              <w:spacing w:before="60" w:after="60"/>
            </w:pPr>
            <w:r>
              <w:t xml:space="preserve">Runoff may contain high levels of zinc, copper, and lead (see </w:t>
            </w:r>
            <w:r>
              <w:fldChar w:fldCharType="begin"/>
            </w:r>
            <w:r>
              <w:instrText xml:space="preserve"> REF _Ref450898436 \h </w:instrText>
            </w:r>
            <w:r>
              <w:fldChar w:fldCharType="separate"/>
            </w:r>
            <w:r w:rsidR="007D6BC4" w:rsidRPr="00EB7C91">
              <w:t xml:space="preserve">Table </w:t>
            </w:r>
            <w:r w:rsidR="007D6BC4">
              <w:rPr>
                <w:noProof/>
              </w:rPr>
              <w:t>5</w:t>
            </w:r>
            <w:r>
              <w:fldChar w:fldCharType="end"/>
            </w:r>
            <w:r>
              <w:t>)</w:t>
            </w:r>
          </w:p>
        </w:tc>
      </w:tr>
      <w:tr w:rsidR="00D145B5" w14:paraId="4F4064BF" w14:textId="77777777" w:rsidTr="00EB7C91">
        <w:tc>
          <w:tcPr>
            <w:tcW w:w="2538" w:type="dxa"/>
            <w:shd w:val="clear" w:color="auto" w:fill="auto"/>
            <w:vAlign w:val="center"/>
          </w:tcPr>
          <w:p w14:paraId="45E7876C" w14:textId="77777777" w:rsidR="00D145B5" w:rsidRDefault="00D145B5" w:rsidP="00EB7C91">
            <w:pPr>
              <w:spacing w:before="60" w:after="60"/>
            </w:pPr>
            <w:r>
              <w:t>Sheet Roofing (PVC)</w:t>
            </w:r>
          </w:p>
        </w:tc>
        <w:tc>
          <w:tcPr>
            <w:tcW w:w="7038" w:type="dxa"/>
            <w:shd w:val="clear" w:color="auto" w:fill="auto"/>
          </w:tcPr>
          <w:p w14:paraId="5E4319C4" w14:textId="77777777" w:rsidR="00D145B5" w:rsidRDefault="00CA6A38" w:rsidP="004B3AA7">
            <w:pPr>
              <w:pStyle w:val="ListParagraph"/>
              <w:numPr>
                <w:ilvl w:val="0"/>
                <w:numId w:val="6"/>
              </w:numPr>
              <w:spacing w:before="60" w:after="60"/>
            </w:pPr>
            <w:r>
              <w:t>Recommended for non-potable use only</w:t>
            </w:r>
          </w:p>
        </w:tc>
      </w:tr>
      <w:tr w:rsidR="00D145B5" w14:paraId="5A795B8F" w14:textId="77777777" w:rsidTr="00EB7C91">
        <w:tc>
          <w:tcPr>
            <w:tcW w:w="2538" w:type="dxa"/>
            <w:shd w:val="clear" w:color="auto" w:fill="auto"/>
            <w:vAlign w:val="center"/>
          </w:tcPr>
          <w:p w14:paraId="7465C67B" w14:textId="77777777" w:rsidR="00D145B5" w:rsidRDefault="00D145B5" w:rsidP="00EB7C91">
            <w:pPr>
              <w:spacing w:before="60" w:after="60"/>
            </w:pPr>
            <w:r>
              <w:t>Tile roofs (clay, ceramic, cement, fiberglass)</w:t>
            </w:r>
          </w:p>
        </w:tc>
        <w:tc>
          <w:tcPr>
            <w:tcW w:w="7038" w:type="dxa"/>
            <w:shd w:val="clear" w:color="auto" w:fill="auto"/>
          </w:tcPr>
          <w:p w14:paraId="7F7C4761" w14:textId="77777777" w:rsidR="000E1273" w:rsidRDefault="006D03C4" w:rsidP="004B3AA7">
            <w:pPr>
              <w:pStyle w:val="ListParagraph"/>
              <w:numPr>
                <w:ilvl w:val="0"/>
                <w:numId w:val="6"/>
              </w:numPr>
              <w:spacing w:before="60" w:after="60"/>
            </w:pPr>
            <w:r>
              <w:t>Need periodic cleaning - debri</w:t>
            </w:r>
            <w:r w:rsidR="000E1273">
              <w:t>s may accumulate between tiles</w:t>
            </w:r>
          </w:p>
          <w:p w14:paraId="5DCB4740" w14:textId="77777777" w:rsidR="00D145B5" w:rsidRDefault="00CA6A38" w:rsidP="004B3AA7">
            <w:pPr>
              <w:pStyle w:val="ListParagraph"/>
              <w:numPr>
                <w:ilvl w:val="0"/>
                <w:numId w:val="6"/>
              </w:numPr>
              <w:spacing w:before="60" w:after="60"/>
            </w:pPr>
            <w:r>
              <w:t>Recommended for non-potable use only</w:t>
            </w:r>
          </w:p>
        </w:tc>
      </w:tr>
      <w:tr w:rsidR="00F86497" w14:paraId="0CCB3CF6" w14:textId="77777777" w:rsidTr="00CA6A38">
        <w:trPr>
          <w:trHeight w:val="58"/>
        </w:trPr>
        <w:tc>
          <w:tcPr>
            <w:tcW w:w="2538" w:type="dxa"/>
            <w:shd w:val="clear" w:color="auto" w:fill="auto"/>
            <w:vAlign w:val="center"/>
          </w:tcPr>
          <w:p w14:paraId="7CBA59B5" w14:textId="77777777" w:rsidR="00F86497" w:rsidRDefault="00F86497" w:rsidP="00EB7C91">
            <w:pPr>
              <w:spacing w:before="60" w:after="60"/>
            </w:pPr>
            <w:r>
              <w:t>Shingles</w:t>
            </w:r>
          </w:p>
          <w:p w14:paraId="14107004" w14:textId="77777777" w:rsidR="00F86497" w:rsidRDefault="00F86497" w:rsidP="00F86497">
            <w:pPr>
              <w:pStyle w:val="ListParagraph"/>
              <w:numPr>
                <w:ilvl w:val="0"/>
                <w:numId w:val="35"/>
              </w:numPr>
              <w:spacing w:before="60" w:after="60"/>
            </w:pPr>
            <w:r>
              <w:t>asphalt</w:t>
            </w:r>
          </w:p>
          <w:p w14:paraId="55A5F549" w14:textId="77777777" w:rsidR="00F86497" w:rsidRDefault="00F86497" w:rsidP="00EB7C91">
            <w:pPr>
              <w:pStyle w:val="ListParagraph"/>
              <w:numPr>
                <w:ilvl w:val="0"/>
                <w:numId w:val="35"/>
              </w:numPr>
              <w:spacing w:before="60" w:after="60"/>
            </w:pPr>
            <w:r>
              <w:t>composite</w:t>
            </w:r>
          </w:p>
          <w:p w14:paraId="5ABFD553" w14:textId="77777777" w:rsidR="00F86497" w:rsidRDefault="00F86497" w:rsidP="00F86497">
            <w:pPr>
              <w:pStyle w:val="ListParagraph"/>
              <w:numPr>
                <w:ilvl w:val="0"/>
                <w:numId w:val="35"/>
              </w:numPr>
              <w:spacing w:before="60" w:after="60"/>
            </w:pPr>
            <w:r>
              <w:t>three tab asphalt</w:t>
            </w:r>
          </w:p>
        </w:tc>
        <w:tc>
          <w:tcPr>
            <w:tcW w:w="7038" w:type="dxa"/>
            <w:shd w:val="clear" w:color="auto" w:fill="auto"/>
          </w:tcPr>
          <w:p w14:paraId="0C67A8E6" w14:textId="77777777" w:rsidR="00F86497" w:rsidRDefault="00F86497" w:rsidP="004B3AA7">
            <w:pPr>
              <w:pStyle w:val="ListParagraph"/>
              <w:numPr>
                <w:ilvl w:val="0"/>
                <w:numId w:val="7"/>
              </w:numPr>
              <w:spacing w:before="60" w:after="60"/>
            </w:pPr>
            <w:r>
              <w:t>Recommended for non-potable use only</w:t>
            </w:r>
          </w:p>
          <w:p w14:paraId="7FC72790" w14:textId="77777777" w:rsidR="00F86497" w:rsidRDefault="00F86497" w:rsidP="00C541F9">
            <w:pPr>
              <w:pStyle w:val="ListParagraph"/>
              <w:numPr>
                <w:ilvl w:val="0"/>
                <w:numId w:val="7"/>
              </w:numPr>
              <w:spacing w:before="60" w:after="60"/>
            </w:pPr>
            <w:r>
              <w:t>Some shingles manufactured prior to 1980 may contain asbestos in trace amounts</w:t>
            </w:r>
          </w:p>
          <w:p w14:paraId="1645BF5E" w14:textId="77777777" w:rsidR="00F86497" w:rsidRDefault="00F86497" w:rsidP="004B3AA7">
            <w:pPr>
              <w:pStyle w:val="ListParagraph"/>
              <w:numPr>
                <w:ilvl w:val="0"/>
                <w:numId w:val="8"/>
              </w:numPr>
              <w:spacing w:before="60" w:after="60"/>
            </w:pPr>
            <w:r>
              <w:t xml:space="preserve">May not be suitable for irrigation if shingles have been treated for mold eradication or </w:t>
            </w:r>
            <w:r w:rsidR="00830EB5">
              <w:t xml:space="preserve">with </w:t>
            </w:r>
            <w:r>
              <w:t>herbicides</w:t>
            </w:r>
          </w:p>
        </w:tc>
      </w:tr>
      <w:tr w:rsidR="00D145B5" w14:paraId="5A2263A2" w14:textId="77777777" w:rsidTr="00EB7C91">
        <w:tc>
          <w:tcPr>
            <w:tcW w:w="2538" w:type="dxa"/>
            <w:shd w:val="clear" w:color="auto" w:fill="auto"/>
            <w:vAlign w:val="center"/>
          </w:tcPr>
          <w:p w14:paraId="6BEE6B9A" w14:textId="77777777" w:rsidR="00D145B5" w:rsidRDefault="00D145B5" w:rsidP="00EB7C91">
            <w:pPr>
              <w:spacing w:before="60" w:after="60"/>
            </w:pPr>
            <w:r>
              <w:t>Shingles – cedar shakes/wood shingles</w:t>
            </w:r>
          </w:p>
        </w:tc>
        <w:tc>
          <w:tcPr>
            <w:tcW w:w="7038" w:type="dxa"/>
            <w:shd w:val="clear" w:color="auto" w:fill="auto"/>
          </w:tcPr>
          <w:p w14:paraId="34A2E2AA" w14:textId="77777777" w:rsidR="00EB7C91" w:rsidRDefault="006D03C4" w:rsidP="004B3AA7">
            <w:pPr>
              <w:pStyle w:val="ListParagraph"/>
              <w:numPr>
                <w:ilvl w:val="0"/>
                <w:numId w:val="9"/>
              </w:numPr>
              <w:spacing w:before="60" w:after="60"/>
            </w:pPr>
            <w:r>
              <w:t>Re</w:t>
            </w:r>
            <w:r w:rsidR="00EB7C91">
              <w:t>commended for irrigation only</w:t>
            </w:r>
          </w:p>
          <w:p w14:paraId="67DE6700" w14:textId="77777777" w:rsidR="00D145B5" w:rsidRDefault="00EB7C91" w:rsidP="004B3AA7">
            <w:pPr>
              <w:pStyle w:val="ListParagraph"/>
              <w:numPr>
                <w:ilvl w:val="0"/>
                <w:numId w:val="9"/>
              </w:numPr>
              <w:spacing w:before="60" w:after="60"/>
            </w:pPr>
            <w:r>
              <w:t>S</w:t>
            </w:r>
            <w:r w:rsidR="006D03C4">
              <w:t>hingles retain moisture, support mold, algae, and insects, may be treated with fi</w:t>
            </w:r>
            <w:r>
              <w:t>re retardant or other chemicals</w:t>
            </w:r>
          </w:p>
        </w:tc>
      </w:tr>
    </w:tbl>
    <w:p w14:paraId="7455289F" w14:textId="77777777" w:rsidR="00435375" w:rsidRDefault="00435375" w:rsidP="00435375"/>
    <w:p w14:paraId="020455C0" w14:textId="77777777" w:rsidR="00435375" w:rsidRDefault="00EB7C91" w:rsidP="00C8260F">
      <w:pPr>
        <w:pStyle w:val="Caption"/>
      </w:pPr>
      <w:bookmarkStart w:id="3" w:name="_Ref450915831"/>
      <w:r>
        <w:t xml:space="preserve">Table </w:t>
      </w:r>
      <w:fldSimple w:instr=" SEQ Table \* ARABIC ">
        <w:r w:rsidR="007D6BC4">
          <w:rPr>
            <w:noProof/>
          </w:rPr>
          <w:t>4</w:t>
        </w:r>
      </w:fldSimple>
      <w:bookmarkEnd w:id="3"/>
      <w:r>
        <w:t xml:space="preserve">. </w:t>
      </w:r>
      <w:r w:rsidR="00435375">
        <w:t>Typical Roof Runoff Quality</w:t>
      </w:r>
      <w:r>
        <w:t xml:space="preserve"> in Minneapolis and Wisconsin (From Table R.1b.1 in </w:t>
      </w:r>
      <w:hyperlink r:id="rId12" w:history="1">
        <w:r w:rsidRPr="00431E67">
          <w:rPr>
            <w:rStyle w:val="Hyperlink"/>
          </w:rPr>
          <w:t>Met Council 2011</w:t>
        </w:r>
      </w:hyperlink>
      <w:r>
        <w:t>)</w:t>
      </w:r>
    </w:p>
    <w:tbl>
      <w:tblPr>
        <w:tblStyle w:val="TableGrid"/>
        <w:tblW w:w="6590" w:type="dxa"/>
        <w:tblLook w:val="04A0" w:firstRow="1" w:lastRow="0" w:firstColumn="1" w:lastColumn="0" w:noHBand="0" w:noVBand="1"/>
      </w:tblPr>
      <w:tblGrid>
        <w:gridCol w:w="3696"/>
        <w:gridCol w:w="1549"/>
        <w:gridCol w:w="1345"/>
      </w:tblGrid>
      <w:tr w:rsidR="00435375" w14:paraId="069348E5" w14:textId="77777777" w:rsidTr="00CA6A38">
        <w:trPr>
          <w:tblHeader/>
        </w:trPr>
        <w:tc>
          <w:tcPr>
            <w:tcW w:w="3789" w:type="dxa"/>
          </w:tcPr>
          <w:p w14:paraId="7B5A4F22" w14:textId="77777777" w:rsidR="00435375" w:rsidRPr="00EB7C91" w:rsidRDefault="00435375" w:rsidP="00EB7C91">
            <w:pPr>
              <w:spacing w:before="60" w:after="60"/>
              <w:rPr>
                <w:b/>
              </w:rPr>
            </w:pPr>
            <w:r w:rsidRPr="00EB7C91">
              <w:rPr>
                <w:b/>
              </w:rPr>
              <w:t>Constituent</w:t>
            </w:r>
          </w:p>
        </w:tc>
        <w:tc>
          <w:tcPr>
            <w:tcW w:w="1491" w:type="dxa"/>
          </w:tcPr>
          <w:p w14:paraId="529AC7E2" w14:textId="77777777" w:rsidR="00435375" w:rsidRPr="00EB7C91" w:rsidRDefault="00EB7C91" w:rsidP="00EB7C91">
            <w:pPr>
              <w:spacing w:before="60" w:after="60"/>
              <w:rPr>
                <w:b/>
              </w:rPr>
            </w:pPr>
            <w:r w:rsidRPr="00EB7C91">
              <w:rPr>
                <w:b/>
              </w:rPr>
              <w:t>Minneapolis</w:t>
            </w:r>
            <w:r w:rsidRPr="00EB7C91">
              <w:rPr>
                <w:b/>
                <w:vertAlign w:val="superscript"/>
              </w:rPr>
              <w:t>1</w:t>
            </w:r>
          </w:p>
        </w:tc>
        <w:tc>
          <w:tcPr>
            <w:tcW w:w="1310" w:type="dxa"/>
          </w:tcPr>
          <w:p w14:paraId="16F315AD" w14:textId="77777777" w:rsidR="00435375" w:rsidRPr="00EB7C91" w:rsidRDefault="00EB7C91" w:rsidP="00EB7C91">
            <w:pPr>
              <w:spacing w:before="60" w:after="60"/>
              <w:rPr>
                <w:b/>
              </w:rPr>
            </w:pPr>
            <w:r w:rsidRPr="00EB7C91">
              <w:rPr>
                <w:b/>
              </w:rPr>
              <w:t>Wisconsin</w:t>
            </w:r>
            <w:r w:rsidRPr="00EB7C91">
              <w:rPr>
                <w:b/>
                <w:vertAlign w:val="superscript"/>
              </w:rPr>
              <w:t>2</w:t>
            </w:r>
          </w:p>
        </w:tc>
      </w:tr>
      <w:tr w:rsidR="00435375" w14:paraId="772A00BA" w14:textId="77777777" w:rsidTr="00EB7C91">
        <w:tc>
          <w:tcPr>
            <w:tcW w:w="3789" w:type="dxa"/>
          </w:tcPr>
          <w:p w14:paraId="5B6031C3" w14:textId="77777777" w:rsidR="00435375" w:rsidRPr="002A73EA" w:rsidRDefault="00435375" w:rsidP="00EB7C91">
            <w:pPr>
              <w:spacing w:before="60" w:after="60"/>
            </w:pPr>
            <w:r>
              <w:rPr>
                <w:i/>
              </w:rPr>
              <w:t xml:space="preserve">E. coli </w:t>
            </w:r>
            <w:r>
              <w:t>(#/100 mL)</w:t>
            </w:r>
          </w:p>
        </w:tc>
        <w:tc>
          <w:tcPr>
            <w:tcW w:w="1491" w:type="dxa"/>
          </w:tcPr>
          <w:p w14:paraId="1461E500" w14:textId="77777777" w:rsidR="00435375" w:rsidRDefault="00435375" w:rsidP="00EB7C91">
            <w:pPr>
              <w:spacing w:before="60" w:after="60"/>
              <w:jc w:val="right"/>
            </w:pPr>
            <w:r>
              <w:t>764</w:t>
            </w:r>
          </w:p>
        </w:tc>
        <w:tc>
          <w:tcPr>
            <w:tcW w:w="1310" w:type="dxa"/>
          </w:tcPr>
          <w:p w14:paraId="0A9AFEB4" w14:textId="77777777" w:rsidR="00435375" w:rsidRDefault="00435375" w:rsidP="00EB7C91">
            <w:pPr>
              <w:spacing w:before="60" w:after="60"/>
              <w:jc w:val="right"/>
            </w:pPr>
          </w:p>
        </w:tc>
      </w:tr>
      <w:tr w:rsidR="00435375" w14:paraId="1D8CF519" w14:textId="77777777" w:rsidTr="00EB7C91">
        <w:tc>
          <w:tcPr>
            <w:tcW w:w="3789" w:type="dxa"/>
          </w:tcPr>
          <w:p w14:paraId="216AC866" w14:textId="77777777" w:rsidR="00435375" w:rsidRDefault="00435375" w:rsidP="00EB7C91">
            <w:pPr>
              <w:spacing w:before="60" w:after="60"/>
            </w:pPr>
            <w:r>
              <w:t>Total Solids (mg/L)</w:t>
            </w:r>
          </w:p>
        </w:tc>
        <w:tc>
          <w:tcPr>
            <w:tcW w:w="1491" w:type="dxa"/>
          </w:tcPr>
          <w:p w14:paraId="1896A907" w14:textId="77777777" w:rsidR="00435375" w:rsidRDefault="00EB7C91" w:rsidP="00EB7C91">
            <w:pPr>
              <w:spacing w:before="60" w:after="60"/>
              <w:jc w:val="right"/>
            </w:pPr>
            <w:r>
              <w:t>--</w:t>
            </w:r>
          </w:p>
        </w:tc>
        <w:tc>
          <w:tcPr>
            <w:tcW w:w="1310" w:type="dxa"/>
          </w:tcPr>
          <w:p w14:paraId="66DF3F51" w14:textId="77777777" w:rsidR="00435375" w:rsidRDefault="00435375" w:rsidP="00EB7C91">
            <w:pPr>
              <w:spacing w:before="60" w:after="60"/>
              <w:jc w:val="right"/>
            </w:pPr>
            <w:r>
              <w:t>126</w:t>
            </w:r>
          </w:p>
        </w:tc>
      </w:tr>
      <w:tr w:rsidR="00435375" w14:paraId="2BBCA2F2" w14:textId="77777777" w:rsidTr="00EB7C91">
        <w:tc>
          <w:tcPr>
            <w:tcW w:w="3789" w:type="dxa"/>
          </w:tcPr>
          <w:p w14:paraId="43A37E6C" w14:textId="77777777" w:rsidR="00435375" w:rsidRDefault="00435375" w:rsidP="00EB7C91">
            <w:pPr>
              <w:spacing w:before="60" w:after="60"/>
            </w:pPr>
            <w:r>
              <w:t>Suspended Solids (mg/L)</w:t>
            </w:r>
          </w:p>
        </w:tc>
        <w:tc>
          <w:tcPr>
            <w:tcW w:w="1491" w:type="dxa"/>
          </w:tcPr>
          <w:p w14:paraId="7235D3DE" w14:textId="77777777" w:rsidR="00435375" w:rsidRDefault="00435375" w:rsidP="00EB7C91">
            <w:pPr>
              <w:spacing w:before="60" w:after="60"/>
              <w:jc w:val="right"/>
            </w:pPr>
            <w:r>
              <w:t>10</w:t>
            </w:r>
          </w:p>
        </w:tc>
        <w:tc>
          <w:tcPr>
            <w:tcW w:w="1310" w:type="dxa"/>
          </w:tcPr>
          <w:p w14:paraId="160DD54D" w14:textId="77777777" w:rsidR="00435375" w:rsidRDefault="00435375" w:rsidP="00EB7C91">
            <w:pPr>
              <w:spacing w:before="60" w:after="60"/>
              <w:jc w:val="right"/>
            </w:pPr>
            <w:r>
              <w:t>19</w:t>
            </w:r>
          </w:p>
        </w:tc>
      </w:tr>
      <w:tr w:rsidR="00435375" w14:paraId="16A74999" w14:textId="77777777" w:rsidTr="00EB7C91">
        <w:tc>
          <w:tcPr>
            <w:tcW w:w="3789" w:type="dxa"/>
          </w:tcPr>
          <w:p w14:paraId="7EC3EBB0" w14:textId="77777777" w:rsidR="00435375" w:rsidRDefault="00435375" w:rsidP="00EB7C91">
            <w:pPr>
              <w:spacing w:before="60" w:after="60"/>
            </w:pPr>
            <w:r>
              <w:lastRenderedPageBreak/>
              <w:t>Total Hardness (mg/L)</w:t>
            </w:r>
          </w:p>
        </w:tc>
        <w:tc>
          <w:tcPr>
            <w:tcW w:w="1491" w:type="dxa"/>
          </w:tcPr>
          <w:p w14:paraId="3D35AD9B" w14:textId="77777777" w:rsidR="00435375" w:rsidRDefault="00435375" w:rsidP="00EB7C91">
            <w:pPr>
              <w:spacing w:before="60" w:after="60"/>
              <w:jc w:val="right"/>
            </w:pPr>
          </w:p>
        </w:tc>
        <w:tc>
          <w:tcPr>
            <w:tcW w:w="1310" w:type="dxa"/>
          </w:tcPr>
          <w:p w14:paraId="4F51F816" w14:textId="77777777" w:rsidR="00435375" w:rsidRDefault="00435375" w:rsidP="00EB7C91">
            <w:pPr>
              <w:spacing w:before="60" w:after="60"/>
              <w:jc w:val="right"/>
            </w:pPr>
            <w:r>
              <w:t>44</w:t>
            </w:r>
          </w:p>
        </w:tc>
      </w:tr>
      <w:tr w:rsidR="00435375" w14:paraId="16829187" w14:textId="77777777" w:rsidTr="00EB7C91">
        <w:tc>
          <w:tcPr>
            <w:tcW w:w="3789" w:type="dxa"/>
          </w:tcPr>
          <w:p w14:paraId="2ABF31C0" w14:textId="77777777" w:rsidR="00435375" w:rsidRDefault="00435375" w:rsidP="00EB7C91">
            <w:pPr>
              <w:spacing w:before="60" w:after="60"/>
            </w:pPr>
            <w:r>
              <w:t>Total Nitrogen (mg/L)</w:t>
            </w:r>
          </w:p>
        </w:tc>
        <w:tc>
          <w:tcPr>
            <w:tcW w:w="1491" w:type="dxa"/>
          </w:tcPr>
          <w:p w14:paraId="03E44AF3" w14:textId="77777777" w:rsidR="00435375" w:rsidRDefault="00435375" w:rsidP="00EB7C91">
            <w:pPr>
              <w:spacing w:before="60" w:after="60"/>
              <w:jc w:val="right"/>
            </w:pPr>
            <w:r>
              <w:t>0.421</w:t>
            </w:r>
          </w:p>
        </w:tc>
        <w:tc>
          <w:tcPr>
            <w:tcW w:w="1310" w:type="dxa"/>
          </w:tcPr>
          <w:p w14:paraId="681C0898" w14:textId="77777777" w:rsidR="00435375" w:rsidRDefault="00435375" w:rsidP="00EB7C91">
            <w:pPr>
              <w:spacing w:before="60" w:after="60"/>
              <w:jc w:val="right"/>
            </w:pPr>
          </w:p>
        </w:tc>
      </w:tr>
      <w:tr w:rsidR="00435375" w14:paraId="046A4DA5" w14:textId="77777777" w:rsidTr="00EB7C91">
        <w:tc>
          <w:tcPr>
            <w:tcW w:w="3789" w:type="dxa"/>
          </w:tcPr>
          <w:p w14:paraId="2A15A782" w14:textId="77777777" w:rsidR="00435375" w:rsidRDefault="00435375" w:rsidP="00EB7C91">
            <w:pPr>
              <w:spacing w:before="60" w:after="60"/>
            </w:pPr>
            <w:r>
              <w:t>Ammonia-N (mg/L)</w:t>
            </w:r>
          </w:p>
        </w:tc>
        <w:tc>
          <w:tcPr>
            <w:tcW w:w="1491" w:type="dxa"/>
          </w:tcPr>
          <w:p w14:paraId="1BC7FA4C" w14:textId="77777777" w:rsidR="00435375" w:rsidRDefault="00435375" w:rsidP="00EB7C91">
            <w:pPr>
              <w:spacing w:before="60" w:after="60"/>
              <w:jc w:val="right"/>
            </w:pPr>
            <w:r>
              <w:t>0.268</w:t>
            </w:r>
          </w:p>
        </w:tc>
        <w:tc>
          <w:tcPr>
            <w:tcW w:w="1310" w:type="dxa"/>
          </w:tcPr>
          <w:p w14:paraId="61DA07CE" w14:textId="77777777" w:rsidR="00435375" w:rsidRDefault="00435375" w:rsidP="00EB7C91">
            <w:pPr>
              <w:spacing w:before="60" w:after="60"/>
              <w:jc w:val="right"/>
            </w:pPr>
          </w:p>
        </w:tc>
      </w:tr>
      <w:tr w:rsidR="00435375" w14:paraId="7205CDD3" w14:textId="77777777" w:rsidTr="00EB7C91">
        <w:tc>
          <w:tcPr>
            <w:tcW w:w="3789" w:type="dxa"/>
          </w:tcPr>
          <w:p w14:paraId="7D316451" w14:textId="77777777" w:rsidR="00435375" w:rsidRDefault="00435375" w:rsidP="00EB7C91">
            <w:pPr>
              <w:spacing w:before="60" w:after="60"/>
            </w:pPr>
            <w:r>
              <w:t>Nitrate-N (mg/L)</w:t>
            </w:r>
          </w:p>
        </w:tc>
        <w:tc>
          <w:tcPr>
            <w:tcW w:w="1491" w:type="dxa"/>
          </w:tcPr>
          <w:p w14:paraId="6AE26C29" w14:textId="77777777" w:rsidR="00435375" w:rsidRDefault="00435375" w:rsidP="00EB7C91">
            <w:pPr>
              <w:spacing w:before="60" w:after="60"/>
              <w:jc w:val="right"/>
            </w:pPr>
            <w:r>
              <w:t>0.586</w:t>
            </w:r>
          </w:p>
        </w:tc>
        <w:tc>
          <w:tcPr>
            <w:tcW w:w="1310" w:type="dxa"/>
          </w:tcPr>
          <w:p w14:paraId="0B5C611A" w14:textId="77777777" w:rsidR="00435375" w:rsidRDefault="00435375" w:rsidP="00EB7C91">
            <w:pPr>
              <w:spacing w:before="60" w:after="60"/>
              <w:jc w:val="right"/>
            </w:pPr>
          </w:p>
        </w:tc>
      </w:tr>
      <w:tr w:rsidR="00435375" w14:paraId="745BE04C" w14:textId="77777777" w:rsidTr="00EB7C91">
        <w:tc>
          <w:tcPr>
            <w:tcW w:w="3789" w:type="dxa"/>
          </w:tcPr>
          <w:p w14:paraId="63B61E5F" w14:textId="77777777" w:rsidR="00435375" w:rsidRDefault="00435375" w:rsidP="00EB7C91">
            <w:pPr>
              <w:spacing w:before="60" w:after="60"/>
            </w:pPr>
            <w:r>
              <w:t>Total Phosphorus (mg/L)</w:t>
            </w:r>
          </w:p>
        </w:tc>
        <w:tc>
          <w:tcPr>
            <w:tcW w:w="1491" w:type="dxa"/>
          </w:tcPr>
          <w:p w14:paraId="5CB81321" w14:textId="77777777" w:rsidR="00435375" w:rsidRDefault="00435375" w:rsidP="00EB7C91">
            <w:pPr>
              <w:spacing w:before="60" w:after="60"/>
              <w:jc w:val="right"/>
            </w:pPr>
            <w:r>
              <w:t>0.104</w:t>
            </w:r>
          </w:p>
        </w:tc>
        <w:tc>
          <w:tcPr>
            <w:tcW w:w="1310" w:type="dxa"/>
          </w:tcPr>
          <w:p w14:paraId="1CC2B30E" w14:textId="77777777" w:rsidR="00435375" w:rsidRDefault="00435375" w:rsidP="00EB7C91">
            <w:pPr>
              <w:spacing w:before="60" w:after="60"/>
              <w:jc w:val="right"/>
            </w:pPr>
            <w:r>
              <w:t>0.24</w:t>
            </w:r>
          </w:p>
        </w:tc>
      </w:tr>
      <w:tr w:rsidR="00435375" w14:paraId="3239FBFE" w14:textId="77777777" w:rsidTr="00EB7C91">
        <w:tc>
          <w:tcPr>
            <w:tcW w:w="3789" w:type="dxa"/>
          </w:tcPr>
          <w:p w14:paraId="03B8B701" w14:textId="77777777" w:rsidR="00435375" w:rsidRDefault="00435375" w:rsidP="00EB7C91">
            <w:pPr>
              <w:spacing w:before="60" w:after="60"/>
            </w:pPr>
            <w:r>
              <w:t>Total Dissolved Phosphorus (mg/L)</w:t>
            </w:r>
          </w:p>
        </w:tc>
        <w:tc>
          <w:tcPr>
            <w:tcW w:w="1491" w:type="dxa"/>
          </w:tcPr>
          <w:p w14:paraId="60514A59" w14:textId="77777777" w:rsidR="00435375" w:rsidRDefault="00435375" w:rsidP="00EB7C91">
            <w:pPr>
              <w:spacing w:before="60" w:after="60"/>
              <w:jc w:val="right"/>
            </w:pPr>
            <w:r>
              <w:t>0.076</w:t>
            </w:r>
          </w:p>
        </w:tc>
        <w:tc>
          <w:tcPr>
            <w:tcW w:w="1310" w:type="dxa"/>
          </w:tcPr>
          <w:p w14:paraId="299E1FE2" w14:textId="77777777" w:rsidR="00435375" w:rsidRDefault="00435375" w:rsidP="00EB7C91">
            <w:pPr>
              <w:spacing w:before="60" w:after="60"/>
              <w:jc w:val="right"/>
            </w:pPr>
            <w:r>
              <w:t>0.11</w:t>
            </w:r>
          </w:p>
        </w:tc>
      </w:tr>
      <w:tr w:rsidR="00435375" w14:paraId="410FCB7D" w14:textId="77777777" w:rsidTr="00EB7C91">
        <w:tc>
          <w:tcPr>
            <w:tcW w:w="3789" w:type="dxa"/>
          </w:tcPr>
          <w:p w14:paraId="7584FF69" w14:textId="77777777" w:rsidR="00435375" w:rsidRDefault="00435375" w:rsidP="00EB7C91">
            <w:pPr>
              <w:spacing w:before="60" w:after="60"/>
            </w:pPr>
            <w:r>
              <w:t>Soluble Reactive Phosphorus (mg/L)</w:t>
            </w:r>
          </w:p>
        </w:tc>
        <w:tc>
          <w:tcPr>
            <w:tcW w:w="1491" w:type="dxa"/>
          </w:tcPr>
          <w:p w14:paraId="0A474B92" w14:textId="77777777" w:rsidR="00435375" w:rsidRDefault="00435375" w:rsidP="00EB7C91">
            <w:pPr>
              <w:spacing w:before="60" w:after="60"/>
              <w:jc w:val="right"/>
            </w:pPr>
            <w:r>
              <w:t>0.065</w:t>
            </w:r>
          </w:p>
        </w:tc>
        <w:tc>
          <w:tcPr>
            <w:tcW w:w="1310" w:type="dxa"/>
          </w:tcPr>
          <w:p w14:paraId="6C2ACD38" w14:textId="77777777" w:rsidR="00435375" w:rsidRDefault="00435375" w:rsidP="00EB7C91">
            <w:pPr>
              <w:spacing w:before="60" w:after="60"/>
              <w:jc w:val="right"/>
            </w:pPr>
          </w:p>
        </w:tc>
      </w:tr>
      <w:tr w:rsidR="00435375" w14:paraId="0119627A" w14:textId="77777777" w:rsidTr="00EB7C91">
        <w:tc>
          <w:tcPr>
            <w:tcW w:w="3789" w:type="dxa"/>
          </w:tcPr>
          <w:p w14:paraId="15FE54DA" w14:textId="77777777" w:rsidR="00435375" w:rsidRDefault="00435375" w:rsidP="00EB7C91">
            <w:pPr>
              <w:spacing w:before="60" w:after="60"/>
            </w:pPr>
            <w:r>
              <w:t>Cadmium (mg/L)</w:t>
            </w:r>
          </w:p>
        </w:tc>
        <w:tc>
          <w:tcPr>
            <w:tcW w:w="1491" w:type="dxa"/>
          </w:tcPr>
          <w:p w14:paraId="5909EBE3" w14:textId="77777777" w:rsidR="00435375" w:rsidRDefault="00435375" w:rsidP="00EB7C91">
            <w:pPr>
              <w:spacing w:before="60" w:after="60"/>
              <w:jc w:val="right"/>
            </w:pPr>
          </w:p>
        </w:tc>
        <w:tc>
          <w:tcPr>
            <w:tcW w:w="1310" w:type="dxa"/>
          </w:tcPr>
          <w:p w14:paraId="6CAB423F" w14:textId="77777777" w:rsidR="00435375" w:rsidRDefault="00435375" w:rsidP="00EB7C91">
            <w:pPr>
              <w:spacing w:before="60" w:after="60"/>
              <w:jc w:val="right"/>
            </w:pPr>
            <w:r>
              <w:t>0.0004</w:t>
            </w:r>
          </w:p>
        </w:tc>
      </w:tr>
      <w:tr w:rsidR="00435375" w14:paraId="5E020A41" w14:textId="77777777" w:rsidTr="00EB7C91">
        <w:tc>
          <w:tcPr>
            <w:tcW w:w="3789" w:type="dxa"/>
          </w:tcPr>
          <w:p w14:paraId="45E391E6" w14:textId="77777777" w:rsidR="00435375" w:rsidRDefault="00435375" w:rsidP="00EB7C91">
            <w:pPr>
              <w:spacing w:before="60" w:after="60"/>
            </w:pPr>
            <w:r>
              <w:t>Copper (mg/L)</w:t>
            </w:r>
          </w:p>
        </w:tc>
        <w:tc>
          <w:tcPr>
            <w:tcW w:w="1491" w:type="dxa"/>
          </w:tcPr>
          <w:p w14:paraId="46610B82" w14:textId="77777777" w:rsidR="00435375" w:rsidRDefault="00435375" w:rsidP="00EB7C91">
            <w:pPr>
              <w:spacing w:before="60" w:after="60"/>
              <w:jc w:val="right"/>
            </w:pPr>
            <w:r>
              <w:t>0.0075</w:t>
            </w:r>
          </w:p>
        </w:tc>
        <w:tc>
          <w:tcPr>
            <w:tcW w:w="1310" w:type="dxa"/>
          </w:tcPr>
          <w:p w14:paraId="14034F33" w14:textId="77777777" w:rsidR="00435375" w:rsidRDefault="00435375" w:rsidP="00EB7C91">
            <w:pPr>
              <w:spacing w:before="60" w:after="60"/>
              <w:jc w:val="right"/>
            </w:pPr>
            <w:r>
              <w:t>0.01</w:t>
            </w:r>
          </w:p>
        </w:tc>
      </w:tr>
      <w:tr w:rsidR="00435375" w14:paraId="68C447D2" w14:textId="77777777" w:rsidTr="00EB7C91">
        <w:tc>
          <w:tcPr>
            <w:tcW w:w="3789" w:type="dxa"/>
          </w:tcPr>
          <w:p w14:paraId="0F503855" w14:textId="77777777" w:rsidR="00435375" w:rsidRDefault="00435375" w:rsidP="00EB7C91">
            <w:pPr>
              <w:spacing w:before="60" w:after="60"/>
            </w:pPr>
            <w:r>
              <w:t>Lead (mg/L)</w:t>
            </w:r>
          </w:p>
        </w:tc>
        <w:tc>
          <w:tcPr>
            <w:tcW w:w="1491" w:type="dxa"/>
          </w:tcPr>
          <w:p w14:paraId="138DCAC1" w14:textId="77777777" w:rsidR="00435375" w:rsidRDefault="00435375" w:rsidP="00EB7C91">
            <w:pPr>
              <w:spacing w:before="60" w:after="60"/>
              <w:jc w:val="right"/>
            </w:pPr>
            <w:r>
              <w:t>0.0032</w:t>
            </w:r>
          </w:p>
        </w:tc>
        <w:tc>
          <w:tcPr>
            <w:tcW w:w="1310" w:type="dxa"/>
          </w:tcPr>
          <w:p w14:paraId="41A81898" w14:textId="77777777" w:rsidR="00435375" w:rsidRDefault="00435375" w:rsidP="00EB7C91">
            <w:pPr>
              <w:spacing w:before="60" w:after="60"/>
              <w:jc w:val="right"/>
            </w:pPr>
            <w:r>
              <w:t>0.01</w:t>
            </w:r>
          </w:p>
        </w:tc>
      </w:tr>
      <w:tr w:rsidR="00435375" w14:paraId="45548E13" w14:textId="77777777" w:rsidTr="00EB7C91">
        <w:tc>
          <w:tcPr>
            <w:tcW w:w="3789" w:type="dxa"/>
          </w:tcPr>
          <w:p w14:paraId="4D0443DE" w14:textId="77777777" w:rsidR="00435375" w:rsidRDefault="00435375" w:rsidP="00EB7C91">
            <w:pPr>
              <w:spacing w:before="60" w:after="60"/>
            </w:pPr>
            <w:r>
              <w:t>Zinc (mg/L)</w:t>
            </w:r>
          </w:p>
        </w:tc>
        <w:tc>
          <w:tcPr>
            <w:tcW w:w="1491" w:type="dxa"/>
          </w:tcPr>
          <w:p w14:paraId="37AC69CD" w14:textId="77777777" w:rsidR="00435375" w:rsidRDefault="00435375" w:rsidP="00EB7C91">
            <w:pPr>
              <w:spacing w:before="60" w:after="60"/>
              <w:jc w:val="right"/>
            </w:pPr>
            <w:r>
              <w:t>0.101</w:t>
            </w:r>
          </w:p>
        </w:tc>
        <w:tc>
          <w:tcPr>
            <w:tcW w:w="1310" w:type="dxa"/>
          </w:tcPr>
          <w:p w14:paraId="6C63A241" w14:textId="77777777" w:rsidR="00435375" w:rsidRDefault="00435375" w:rsidP="00EB7C91">
            <w:pPr>
              <w:spacing w:before="60" w:after="60"/>
              <w:jc w:val="right"/>
            </w:pPr>
            <w:r>
              <w:t>0.363</w:t>
            </w:r>
          </w:p>
        </w:tc>
      </w:tr>
    </w:tbl>
    <w:p w14:paraId="57DB4F7C" w14:textId="77777777" w:rsidR="00435375" w:rsidRDefault="00EB7C91" w:rsidP="00435375">
      <w:r>
        <w:rPr>
          <w:vertAlign w:val="superscript"/>
        </w:rPr>
        <w:t xml:space="preserve">1 </w:t>
      </w:r>
      <w:r>
        <w:t>Arithmetic mean concentrations; Reference: Minneapolis Public Works, City of Minneapolis Neighborhood Rain Barrel Partnership Project, 2008</w:t>
      </w:r>
    </w:p>
    <w:p w14:paraId="1385270F" w14:textId="77777777" w:rsidR="00EB7C91" w:rsidRDefault="00EB7C91" w:rsidP="00435375">
      <w:r>
        <w:rPr>
          <w:vertAlign w:val="superscript"/>
        </w:rPr>
        <w:t xml:space="preserve">2 </w:t>
      </w:r>
      <w:r>
        <w:t>Highest geometric mean concentration reported; Reference: Roger T. Bannerman and Richard Dodds, Sources of Pollutants in Wisconsin Stormwater, 1992</w:t>
      </w:r>
    </w:p>
    <w:p w14:paraId="76382A36" w14:textId="77777777" w:rsidR="00596131" w:rsidRPr="00EB7C91" w:rsidRDefault="00596131" w:rsidP="00435375"/>
    <w:p w14:paraId="63B8498F" w14:textId="77777777" w:rsidR="000E1273" w:rsidRPr="00EB7C91" w:rsidRDefault="00EB7C91" w:rsidP="00C8260F">
      <w:pPr>
        <w:pStyle w:val="Caption"/>
      </w:pPr>
      <w:bookmarkStart w:id="4" w:name="_Ref450898436"/>
      <w:r w:rsidRPr="00EB7C91">
        <w:t xml:space="preserve">Table </w:t>
      </w:r>
      <w:fldSimple w:instr=" SEQ Table \* ARABIC ">
        <w:r w:rsidR="007D6BC4">
          <w:rPr>
            <w:noProof/>
          </w:rPr>
          <w:t>5</w:t>
        </w:r>
      </w:fldSimple>
      <w:bookmarkEnd w:id="4"/>
      <w:r w:rsidRPr="00EB7C91">
        <w:t xml:space="preserve">. Concentrations of Zinc, Copper, and Lead in Roof Runoff Based on Roof Material Type (From Table 4-1-1 in </w:t>
      </w:r>
      <w:hyperlink r:id="rId13" w:history="1">
        <w:r w:rsidRPr="00431E67">
          <w:rPr>
            <w:rStyle w:val="Hyperlink"/>
          </w:rPr>
          <w:t>NAS 2016</w:t>
        </w:r>
      </w:hyperlink>
      <w:r w:rsidRPr="00EB7C91">
        <w:t>)</w:t>
      </w:r>
    </w:p>
    <w:tbl>
      <w:tblPr>
        <w:tblStyle w:val="TableGrid"/>
        <w:tblW w:w="0" w:type="auto"/>
        <w:tblLook w:val="04A0" w:firstRow="1" w:lastRow="0" w:firstColumn="1" w:lastColumn="0" w:noHBand="0" w:noVBand="1"/>
      </w:tblPr>
      <w:tblGrid>
        <w:gridCol w:w="1017"/>
        <w:gridCol w:w="5888"/>
        <w:gridCol w:w="2445"/>
      </w:tblGrid>
      <w:tr w:rsidR="000E1273" w14:paraId="717B3279" w14:textId="77777777" w:rsidTr="00C8260F">
        <w:tc>
          <w:tcPr>
            <w:tcW w:w="1020" w:type="dxa"/>
            <w:vAlign w:val="center"/>
          </w:tcPr>
          <w:p w14:paraId="2FEADB2D" w14:textId="77777777" w:rsidR="000E1273" w:rsidRPr="00C8260F" w:rsidRDefault="00EB7C91" w:rsidP="00C8260F">
            <w:pPr>
              <w:spacing w:before="60" w:after="60"/>
              <w:rPr>
                <w:b/>
              </w:rPr>
            </w:pPr>
            <w:r w:rsidRPr="00C8260F">
              <w:rPr>
                <w:b/>
              </w:rPr>
              <w:t>Metal</w:t>
            </w:r>
          </w:p>
        </w:tc>
        <w:tc>
          <w:tcPr>
            <w:tcW w:w="6008" w:type="dxa"/>
            <w:vAlign w:val="center"/>
          </w:tcPr>
          <w:p w14:paraId="5FE71A39" w14:textId="77777777" w:rsidR="000E1273" w:rsidRPr="00C8260F" w:rsidRDefault="00EB7C91" w:rsidP="00C8260F">
            <w:pPr>
              <w:spacing w:before="60" w:after="60"/>
              <w:rPr>
                <w:b/>
              </w:rPr>
            </w:pPr>
            <w:r w:rsidRPr="00C8260F">
              <w:rPr>
                <w:b/>
              </w:rPr>
              <w:t>Roof Materials</w:t>
            </w:r>
          </w:p>
        </w:tc>
        <w:tc>
          <w:tcPr>
            <w:tcW w:w="2468" w:type="dxa"/>
            <w:vAlign w:val="center"/>
          </w:tcPr>
          <w:p w14:paraId="3FE5E47C" w14:textId="77777777" w:rsidR="000E1273" w:rsidRPr="00C8260F" w:rsidRDefault="00EB7C91" w:rsidP="0076541A">
            <w:pPr>
              <w:spacing w:before="60" w:after="60"/>
              <w:rPr>
                <w:b/>
              </w:rPr>
            </w:pPr>
            <w:r w:rsidRPr="00C8260F">
              <w:rPr>
                <w:b/>
              </w:rPr>
              <w:t>Runoff Concentration (</w:t>
            </w:r>
            <w:r w:rsidR="0076541A">
              <w:rPr>
                <w:b/>
              </w:rPr>
              <w:t>m</w:t>
            </w:r>
            <w:r w:rsidRPr="00C8260F">
              <w:rPr>
                <w:b/>
              </w:rPr>
              <w:t>g/L)</w:t>
            </w:r>
          </w:p>
        </w:tc>
      </w:tr>
      <w:tr w:rsidR="00EB7C91" w14:paraId="366D6B41" w14:textId="77777777" w:rsidTr="00C8260F">
        <w:tc>
          <w:tcPr>
            <w:tcW w:w="1020" w:type="dxa"/>
            <w:vMerge w:val="restart"/>
            <w:vAlign w:val="center"/>
          </w:tcPr>
          <w:p w14:paraId="1E4C4C76" w14:textId="77777777" w:rsidR="00EB7C91" w:rsidRDefault="00EB7C91" w:rsidP="00C8260F">
            <w:pPr>
              <w:spacing w:before="60" w:after="60"/>
            </w:pPr>
            <w:r>
              <w:t>Zinc</w:t>
            </w:r>
          </w:p>
        </w:tc>
        <w:tc>
          <w:tcPr>
            <w:tcW w:w="6008" w:type="dxa"/>
            <w:vAlign w:val="center"/>
          </w:tcPr>
          <w:p w14:paraId="701E121F" w14:textId="77777777" w:rsidR="00EB7C91" w:rsidRDefault="00EB7C91" w:rsidP="00C8260F">
            <w:pPr>
              <w:spacing w:before="60" w:after="60"/>
            </w:pPr>
            <w:r>
              <w:t>New uncoated galvanized steel</w:t>
            </w:r>
          </w:p>
        </w:tc>
        <w:tc>
          <w:tcPr>
            <w:tcW w:w="2468" w:type="dxa"/>
            <w:vAlign w:val="center"/>
          </w:tcPr>
          <w:p w14:paraId="4CAA2580" w14:textId="77777777" w:rsidR="00EB7C91" w:rsidRDefault="0076541A" w:rsidP="0076541A">
            <w:pPr>
              <w:spacing w:before="60" w:after="60"/>
              <w:jc w:val="right"/>
            </w:pPr>
            <w:r>
              <w:t>0.</w:t>
            </w:r>
            <w:r w:rsidR="00EB7C91">
              <w:t>5-10</w:t>
            </w:r>
          </w:p>
        </w:tc>
      </w:tr>
      <w:tr w:rsidR="00EB7C91" w14:paraId="3BC8365B" w14:textId="77777777" w:rsidTr="00C8260F">
        <w:tc>
          <w:tcPr>
            <w:tcW w:w="1020" w:type="dxa"/>
            <w:vMerge/>
            <w:vAlign w:val="center"/>
          </w:tcPr>
          <w:p w14:paraId="1EB86898" w14:textId="77777777" w:rsidR="00EB7C91" w:rsidRDefault="00EB7C91" w:rsidP="00C8260F">
            <w:pPr>
              <w:spacing w:before="60" w:after="60"/>
            </w:pPr>
          </w:p>
        </w:tc>
        <w:tc>
          <w:tcPr>
            <w:tcW w:w="6008" w:type="dxa"/>
            <w:vAlign w:val="center"/>
          </w:tcPr>
          <w:p w14:paraId="239149BD" w14:textId="77777777" w:rsidR="00EB7C91" w:rsidRDefault="00EB7C91" w:rsidP="00C8260F">
            <w:pPr>
              <w:spacing w:before="60" w:after="60"/>
            </w:pPr>
            <w:r>
              <w:t>Old uncoated galvanized steel</w:t>
            </w:r>
          </w:p>
        </w:tc>
        <w:tc>
          <w:tcPr>
            <w:tcW w:w="2468" w:type="dxa"/>
            <w:vAlign w:val="center"/>
          </w:tcPr>
          <w:p w14:paraId="17C6AC2F" w14:textId="77777777" w:rsidR="00EB7C91" w:rsidRDefault="00EB7C91" w:rsidP="0076541A">
            <w:pPr>
              <w:spacing w:before="60" w:after="60"/>
              <w:jc w:val="right"/>
            </w:pPr>
            <w:r>
              <w:t>1-38</w:t>
            </w:r>
          </w:p>
        </w:tc>
      </w:tr>
      <w:tr w:rsidR="00EB7C91" w14:paraId="5B4BBA25" w14:textId="77777777" w:rsidTr="00C8260F">
        <w:tc>
          <w:tcPr>
            <w:tcW w:w="1020" w:type="dxa"/>
            <w:vMerge/>
            <w:vAlign w:val="center"/>
          </w:tcPr>
          <w:p w14:paraId="0ADA0C24" w14:textId="77777777" w:rsidR="00EB7C91" w:rsidRDefault="00EB7C91" w:rsidP="00C8260F">
            <w:pPr>
              <w:spacing w:before="60" w:after="60"/>
            </w:pPr>
          </w:p>
        </w:tc>
        <w:tc>
          <w:tcPr>
            <w:tcW w:w="6008" w:type="dxa"/>
            <w:vAlign w:val="center"/>
          </w:tcPr>
          <w:p w14:paraId="6A1074B4" w14:textId="77777777" w:rsidR="00EB7C91" w:rsidRDefault="00EB7C91" w:rsidP="00C8260F">
            <w:pPr>
              <w:spacing w:before="60" w:after="60"/>
            </w:pPr>
            <w:r>
              <w:t>Coated galvanized steel</w:t>
            </w:r>
          </w:p>
        </w:tc>
        <w:tc>
          <w:tcPr>
            <w:tcW w:w="2468" w:type="dxa"/>
            <w:vAlign w:val="center"/>
          </w:tcPr>
          <w:p w14:paraId="1459FD01" w14:textId="77777777" w:rsidR="00EB7C91" w:rsidRDefault="0076541A" w:rsidP="0076541A">
            <w:pPr>
              <w:spacing w:before="60" w:after="60"/>
              <w:jc w:val="right"/>
            </w:pPr>
            <w:r>
              <w:t>0.</w:t>
            </w:r>
            <w:r w:rsidR="00EB7C91">
              <w:t>2-1</w:t>
            </w:r>
          </w:p>
        </w:tc>
      </w:tr>
      <w:tr w:rsidR="00EB7C91" w14:paraId="1211616B" w14:textId="77777777" w:rsidTr="00C8260F">
        <w:tc>
          <w:tcPr>
            <w:tcW w:w="1020" w:type="dxa"/>
            <w:vMerge/>
            <w:vAlign w:val="center"/>
          </w:tcPr>
          <w:p w14:paraId="033112C8" w14:textId="77777777" w:rsidR="00EB7C91" w:rsidRDefault="00EB7C91" w:rsidP="00C8260F">
            <w:pPr>
              <w:spacing w:before="60" w:after="60"/>
            </w:pPr>
          </w:p>
        </w:tc>
        <w:tc>
          <w:tcPr>
            <w:tcW w:w="6008" w:type="dxa"/>
            <w:vAlign w:val="center"/>
          </w:tcPr>
          <w:p w14:paraId="0CAA475E" w14:textId="77777777" w:rsidR="00EB7C91" w:rsidRDefault="00EB7C91" w:rsidP="00C8260F">
            <w:pPr>
              <w:spacing w:before="60" w:after="60"/>
            </w:pPr>
            <w:r>
              <w:t>Uncoated galvanized aluminum</w:t>
            </w:r>
          </w:p>
        </w:tc>
        <w:tc>
          <w:tcPr>
            <w:tcW w:w="2468" w:type="dxa"/>
            <w:vAlign w:val="center"/>
          </w:tcPr>
          <w:p w14:paraId="7B80AA47" w14:textId="77777777" w:rsidR="00EB7C91" w:rsidRDefault="0076541A" w:rsidP="0076541A">
            <w:pPr>
              <w:spacing w:before="60" w:after="60"/>
              <w:jc w:val="right"/>
            </w:pPr>
            <w:r>
              <w:t>0.</w:t>
            </w:r>
            <w:r w:rsidR="00EB7C91">
              <w:t>2-15</w:t>
            </w:r>
          </w:p>
        </w:tc>
      </w:tr>
      <w:tr w:rsidR="00EB7C91" w14:paraId="2826C2C8" w14:textId="77777777" w:rsidTr="00C8260F">
        <w:tc>
          <w:tcPr>
            <w:tcW w:w="1020" w:type="dxa"/>
            <w:vMerge/>
            <w:vAlign w:val="center"/>
          </w:tcPr>
          <w:p w14:paraId="3FD30556" w14:textId="77777777" w:rsidR="00EB7C91" w:rsidRDefault="00EB7C91" w:rsidP="00C8260F">
            <w:pPr>
              <w:spacing w:before="60" w:after="60"/>
            </w:pPr>
          </w:p>
        </w:tc>
        <w:tc>
          <w:tcPr>
            <w:tcW w:w="6008" w:type="dxa"/>
            <w:vAlign w:val="center"/>
          </w:tcPr>
          <w:p w14:paraId="1D808850" w14:textId="77777777" w:rsidR="00EB7C91" w:rsidRDefault="00EB7C91" w:rsidP="00C8260F">
            <w:pPr>
              <w:spacing w:before="60" w:after="60"/>
            </w:pPr>
            <w:r>
              <w:t>Coated galvanized aluminum</w:t>
            </w:r>
          </w:p>
        </w:tc>
        <w:tc>
          <w:tcPr>
            <w:tcW w:w="2468" w:type="dxa"/>
            <w:vAlign w:val="center"/>
          </w:tcPr>
          <w:p w14:paraId="66FA3742" w14:textId="77777777" w:rsidR="00EB7C91" w:rsidRDefault="0076541A" w:rsidP="0076541A">
            <w:pPr>
              <w:spacing w:before="60" w:after="60"/>
              <w:jc w:val="right"/>
            </w:pPr>
            <w:r>
              <w:t>0.</w:t>
            </w:r>
            <w:r w:rsidR="00EB7C91">
              <w:t>1-</w:t>
            </w:r>
            <w:r>
              <w:t>0.</w:t>
            </w:r>
            <w:r w:rsidR="00EB7C91">
              <w:t>2</w:t>
            </w:r>
          </w:p>
        </w:tc>
      </w:tr>
      <w:tr w:rsidR="00EB7C91" w14:paraId="0882EC26" w14:textId="77777777" w:rsidTr="00C8260F">
        <w:tc>
          <w:tcPr>
            <w:tcW w:w="1020" w:type="dxa"/>
            <w:vMerge/>
            <w:vAlign w:val="center"/>
          </w:tcPr>
          <w:p w14:paraId="720B4A65" w14:textId="77777777" w:rsidR="00EB7C91" w:rsidRDefault="00EB7C91" w:rsidP="00C8260F">
            <w:pPr>
              <w:spacing w:before="60" w:after="60"/>
            </w:pPr>
          </w:p>
        </w:tc>
        <w:tc>
          <w:tcPr>
            <w:tcW w:w="6008" w:type="dxa"/>
            <w:vAlign w:val="center"/>
          </w:tcPr>
          <w:p w14:paraId="3631F96E" w14:textId="77777777" w:rsidR="00EB7C91" w:rsidRDefault="00EB7C91" w:rsidP="00C8260F">
            <w:pPr>
              <w:spacing w:before="60" w:after="60"/>
            </w:pPr>
            <w:r>
              <w:t>Other (aluminum, stainless steel, titanium, polyester, gravel)</w:t>
            </w:r>
          </w:p>
        </w:tc>
        <w:tc>
          <w:tcPr>
            <w:tcW w:w="2468" w:type="dxa"/>
            <w:vAlign w:val="center"/>
          </w:tcPr>
          <w:p w14:paraId="363ACACD" w14:textId="77777777" w:rsidR="00EB7C91" w:rsidRDefault="00F744E1" w:rsidP="006C131D">
            <w:pPr>
              <w:spacing w:before="60" w:after="60"/>
              <w:jc w:val="right"/>
            </w:pPr>
            <w:r>
              <w:t>&lt;0.002</w:t>
            </w:r>
          </w:p>
        </w:tc>
      </w:tr>
      <w:tr w:rsidR="00EB7C91" w14:paraId="230E40CB" w14:textId="77777777" w:rsidTr="00C8260F">
        <w:tc>
          <w:tcPr>
            <w:tcW w:w="1020" w:type="dxa"/>
            <w:vMerge w:val="restart"/>
            <w:vAlign w:val="center"/>
          </w:tcPr>
          <w:p w14:paraId="21AA20D5" w14:textId="77777777" w:rsidR="00EB7C91" w:rsidRDefault="00EB7C91" w:rsidP="00C8260F">
            <w:pPr>
              <w:spacing w:before="60" w:after="60"/>
            </w:pPr>
            <w:r>
              <w:t>Copper</w:t>
            </w:r>
          </w:p>
        </w:tc>
        <w:tc>
          <w:tcPr>
            <w:tcW w:w="6008" w:type="dxa"/>
            <w:vAlign w:val="center"/>
          </w:tcPr>
          <w:p w14:paraId="16BA599B" w14:textId="77777777" w:rsidR="00EB7C91" w:rsidRDefault="00EB7C91" w:rsidP="00C8260F">
            <w:pPr>
              <w:spacing w:before="60" w:after="60"/>
            </w:pPr>
            <w:r>
              <w:t>Uncoated copper</w:t>
            </w:r>
          </w:p>
        </w:tc>
        <w:tc>
          <w:tcPr>
            <w:tcW w:w="2468" w:type="dxa"/>
            <w:vAlign w:val="center"/>
          </w:tcPr>
          <w:p w14:paraId="060C5B11" w14:textId="77777777" w:rsidR="00EB7C91" w:rsidRDefault="0076541A" w:rsidP="006C131D">
            <w:pPr>
              <w:spacing w:before="60" w:after="60"/>
              <w:jc w:val="right"/>
            </w:pPr>
            <w:r>
              <w:t>0.00</w:t>
            </w:r>
            <w:r w:rsidR="00EB7C91">
              <w:t>2-</w:t>
            </w:r>
            <w:r>
              <w:t>0.</w:t>
            </w:r>
            <w:r w:rsidR="00EB7C91">
              <w:t>175</w:t>
            </w:r>
          </w:p>
        </w:tc>
      </w:tr>
      <w:tr w:rsidR="00EB7C91" w14:paraId="06CC12C7" w14:textId="77777777" w:rsidTr="00C8260F">
        <w:tc>
          <w:tcPr>
            <w:tcW w:w="1020" w:type="dxa"/>
            <w:vMerge/>
            <w:vAlign w:val="center"/>
          </w:tcPr>
          <w:p w14:paraId="74D86643" w14:textId="77777777" w:rsidR="00EB7C91" w:rsidRDefault="00EB7C91" w:rsidP="00C8260F">
            <w:pPr>
              <w:spacing w:before="60" w:after="60"/>
            </w:pPr>
          </w:p>
        </w:tc>
        <w:tc>
          <w:tcPr>
            <w:tcW w:w="6008" w:type="dxa"/>
            <w:vAlign w:val="center"/>
          </w:tcPr>
          <w:p w14:paraId="2CD81339" w14:textId="77777777" w:rsidR="00EB7C91" w:rsidRDefault="00EB7C91" w:rsidP="00C8260F">
            <w:pPr>
              <w:spacing w:before="60" w:after="60"/>
            </w:pPr>
            <w:r>
              <w:t>Uncoated galvanized steel</w:t>
            </w:r>
          </w:p>
        </w:tc>
        <w:tc>
          <w:tcPr>
            <w:tcW w:w="2468" w:type="dxa"/>
            <w:vAlign w:val="center"/>
          </w:tcPr>
          <w:p w14:paraId="78664759" w14:textId="77777777" w:rsidR="00EB7C91" w:rsidRDefault="00EB7C91" w:rsidP="006C131D">
            <w:pPr>
              <w:spacing w:before="60" w:after="60"/>
              <w:jc w:val="right"/>
            </w:pPr>
            <w:r>
              <w:t>&lt;</w:t>
            </w:r>
            <w:r w:rsidR="0076541A">
              <w:t>0.00</w:t>
            </w:r>
            <w:r>
              <w:t>3</w:t>
            </w:r>
          </w:p>
        </w:tc>
      </w:tr>
      <w:tr w:rsidR="00EB7C91" w14:paraId="08ECB343" w14:textId="77777777" w:rsidTr="00C8260F">
        <w:tc>
          <w:tcPr>
            <w:tcW w:w="1020" w:type="dxa"/>
            <w:vMerge/>
            <w:vAlign w:val="center"/>
          </w:tcPr>
          <w:p w14:paraId="5DF91011" w14:textId="77777777" w:rsidR="00EB7C91" w:rsidRDefault="00EB7C91" w:rsidP="00C8260F">
            <w:pPr>
              <w:spacing w:before="60" w:after="60"/>
            </w:pPr>
          </w:p>
        </w:tc>
        <w:tc>
          <w:tcPr>
            <w:tcW w:w="6008" w:type="dxa"/>
            <w:vAlign w:val="center"/>
          </w:tcPr>
          <w:p w14:paraId="36EA49B9" w14:textId="77777777" w:rsidR="00EB7C91" w:rsidRDefault="00EB7C91" w:rsidP="00C8260F">
            <w:pPr>
              <w:spacing w:before="60" w:after="60"/>
            </w:pPr>
            <w:r>
              <w:t>Clay tiles</w:t>
            </w:r>
          </w:p>
        </w:tc>
        <w:tc>
          <w:tcPr>
            <w:tcW w:w="2468" w:type="dxa"/>
            <w:vAlign w:val="center"/>
          </w:tcPr>
          <w:p w14:paraId="551B071C" w14:textId="77777777" w:rsidR="00EB7C91" w:rsidRDefault="0076541A" w:rsidP="0076541A">
            <w:pPr>
              <w:spacing w:before="60" w:after="60"/>
              <w:jc w:val="right"/>
            </w:pPr>
            <w:r>
              <w:t>0.00</w:t>
            </w:r>
            <w:r w:rsidR="00EB7C91">
              <w:t>3-4</w:t>
            </w:r>
          </w:p>
        </w:tc>
      </w:tr>
      <w:tr w:rsidR="00EB7C91" w14:paraId="0700B701" w14:textId="77777777" w:rsidTr="00C8260F">
        <w:tc>
          <w:tcPr>
            <w:tcW w:w="1020" w:type="dxa"/>
            <w:vMerge/>
            <w:vAlign w:val="center"/>
          </w:tcPr>
          <w:p w14:paraId="7BA5CF01" w14:textId="77777777" w:rsidR="00EB7C91" w:rsidRDefault="00EB7C91" w:rsidP="00C8260F">
            <w:pPr>
              <w:spacing w:before="60" w:after="60"/>
            </w:pPr>
          </w:p>
        </w:tc>
        <w:tc>
          <w:tcPr>
            <w:tcW w:w="6008" w:type="dxa"/>
            <w:vAlign w:val="center"/>
          </w:tcPr>
          <w:p w14:paraId="23034603" w14:textId="77777777" w:rsidR="00EB7C91" w:rsidRDefault="00EB7C91" w:rsidP="00C8260F">
            <w:pPr>
              <w:spacing w:before="60" w:after="60"/>
            </w:pPr>
            <w:r>
              <w:t>New asphalt shingles</w:t>
            </w:r>
          </w:p>
        </w:tc>
        <w:tc>
          <w:tcPr>
            <w:tcW w:w="2468" w:type="dxa"/>
            <w:vAlign w:val="center"/>
          </w:tcPr>
          <w:p w14:paraId="4FA1A340" w14:textId="77777777" w:rsidR="00EB7C91" w:rsidRDefault="0076541A" w:rsidP="0076541A">
            <w:pPr>
              <w:spacing w:before="60" w:after="60"/>
              <w:jc w:val="right"/>
            </w:pPr>
            <w:r>
              <w:t>0.0</w:t>
            </w:r>
            <w:r w:rsidR="00EB7C91">
              <w:t>1-</w:t>
            </w:r>
            <w:r>
              <w:t>0.</w:t>
            </w:r>
            <w:r w:rsidR="00EB7C91">
              <w:t>2</w:t>
            </w:r>
          </w:p>
        </w:tc>
      </w:tr>
      <w:tr w:rsidR="00EB7C91" w14:paraId="78E634E7" w14:textId="77777777" w:rsidTr="00C8260F">
        <w:tc>
          <w:tcPr>
            <w:tcW w:w="1020" w:type="dxa"/>
            <w:vMerge/>
            <w:vAlign w:val="center"/>
          </w:tcPr>
          <w:p w14:paraId="4179524B" w14:textId="77777777" w:rsidR="00EB7C91" w:rsidRDefault="00EB7C91" w:rsidP="00C8260F">
            <w:pPr>
              <w:spacing w:before="60" w:after="60"/>
            </w:pPr>
          </w:p>
        </w:tc>
        <w:tc>
          <w:tcPr>
            <w:tcW w:w="6008" w:type="dxa"/>
            <w:vAlign w:val="center"/>
          </w:tcPr>
          <w:p w14:paraId="6656D22C" w14:textId="77777777" w:rsidR="00EB7C91" w:rsidRDefault="00EB7C91" w:rsidP="00C8260F">
            <w:pPr>
              <w:spacing w:before="60" w:after="60"/>
            </w:pPr>
            <w:r>
              <w:t>New cedar shakes</w:t>
            </w:r>
          </w:p>
        </w:tc>
        <w:tc>
          <w:tcPr>
            <w:tcW w:w="2468" w:type="dxa"/>
            <w:vAlign w:val="center"/>
          </w:tcPr>
          <w:p w14:paraId="2BC9D467" w14:textId="77777777" w:rsidR="00EB7C91" w:rsidRDefault="00EB7C91" w:rsidP="0076541A">
            <w:pPr>
              <w:spacing w:before="60" w:after="60"/>
              <w:jc w:val="right"/>
            </w:pPr>
            <w:r>
              <w:t>1</w:t>
            </w:r>
            <w:r w:rsidR="0076541A">
              <w:t>.</w:t>
            </w:r>
            <w:r>
              <w:t>5-27</w:t>
            </w:r>
          </w:p>
        </w:tc>
      </w:tr>
      <w:tr w:rsidR="00EB7C91" w14:paraId="7AC3EE8B" w14:textId="77777777" w:rsidTr="00C8260F">
        <w:tc>
          <w:tcPr>
            <w:tcW w:w="1020" w:type="dxa"/>
            <w:vMerge/>
            <w:vAlign w:val="center"/>
          </w:tcPr>
          <w:p w14:paraId="328878AE" w14:textId="77777777" w:rsidR="00EB7C91" w:rsidRDefault="00EB7C91" w:rsidP="00C8260F">
            <w:pPr>
              <w:spacing w:before="60" w:after="60"/>
            </w:pPr>
          </w:p>
        </w:tc>
        <w:tc>
          <w:tcPr>
            <w:tcW w:w="6008" w:type="dxa"/>
            <w:vAlign w:val="center"/>
          </w:tcPr>
          <w:p w14:paraId="388A814E" w14:textId="77777777" w:rsidR="00EB7C91" w:rsidRDefault="00EB7C91" w:rsidP="00C8260F">
            <w:pPr>
              <w:spacing w:before="60" w:after="60"/>
            </w:pPr>
            <w:r>
              <w:t>Aged/patinated copper</w:t>
            </w:r>
          </w:p>
        </w:tc>
        <w:tc>
          <w:tcPr>
            <w:tcW w:w="2468" w:type="dxa"/>
            <w:vAlign w:val="center"/>
          </w:tcPr>
          <w:p w14:paraId="348F5BDD" w14:textId="77777777" w:rsidR="00EB7C91" w:rsidRDefault="0076541A" w:rsidP="0076541A">
            <w:pPr>
              <w:spacing w:before="60" w:after="60"/>
              <w:jc w:val="right"/>
            </w:pPr>
            <w:r>
              <w:t>0.</w:t>
            </w:r>
            <w:r w:rsidR="00EB7C91">
              <w:t>9-9</w:t>
            </w:r>
            <w:r>
              <w:t>.</w:t>
            </w:r>
            <w:r w:rsidR="00EB7C91">
              <w:t>7</w:t>
            </w:r>
          </w:p>
        </w:tc>
      </w:tr>
      <w:tr w:rsidR="00EB7C91" w14:paraId="0BB4E294" w14:textId="77777777" w:rsidTr="00C8260F">
        <w:tc>
          <w:tcPr>
            <w:tcW w:w="1020" w:type="dxa"/>
            <w:vMerge w:val="restart"/>
            <w:vAlign w:val="center"/>
          </w:tcPr>
          <w:p w14:paraId="49A352B7" w14:textId="77777777" w:rsidR="00EB7C91" w:rsidRDefault="00EB7C91" w:rsidP="00C8260F">
            <w:pPr>
              <w:spacing w:before="60" w:after="60"/>
            </w:pPr>
            <w:r>
              <w:lastRenderedPageBreak/>
              <w:t>Lead</w:t>
            </w:r>
          </w:p>
        </w:tc>
        <w:tc>
          <w:tcPr>
            <w:tcW w:w="6008" w:type="dxa"/>
            <w:vAlign w:val="center"/>
          </w:tcPr>
          <w:p w14:paraId="19A91904" w14:textId="77777777" w:rsidR="00EB7C91" w:rsidRDefault="00EB7C91" w:rsidP="00C8260F">
            <w:pPr>
              <w:spacing w:before="60" w:after="60"/>
            </w:pPr>
            <w:r>
              <w:t>Uncoated galvanized steel</w:t>
            </w:r>
          </w:p>
        </w:tc>
        <w:tc>
          <w:tcPr>
            <w:tcW w:w="2468" w:type="dxa"/>
            <w:vAlign w:val="center"/>
          </w:tcPr>
          <w:p w14:paraId="07315C77" w14:textId="77777777" w:rsidR="00EB7C91" w:rsidRDefault="0076541A" w:rsidP="0076541A">
            <w:pPr>
              <w:spacing w:before="60" w:after="60"/>
              <w:jc w:val="right"/>
            </w:pPr>
            <w:r>
              <w:t>0.00</w:t>
            </w:r>
            <w:r w:rsidR="00EB7C91">
              <w:t>1-2</w:t>
            </w:r>
          </w:p>
        </w:tc>
      </w:tr>
      <w:tr w:rsidR="00EB7C91" w14:paraId="22995253" w14:textId="77777777" w:rsidTr="00C8260F">
        <w:tc>
          <w:tcPr>
            <w:tcW w:w="1020" w:type="dxa"/>
            <w:vMerge/>
            <w:vAlign w:val="center"/>
          </w:tcPr>
          <w:p w14:paraId="3564F4B9" w14:textId="77777777" w:rsidR="00EB7C91" w:rsidRDefault="00EB7C91" w:rsidP="00C8260F">
            <w:pPr>
              <w:spacing w:before="60" w:after="60"/>
            </w:pPr>
          </w:p>
        </w:tc>
        <w:tc>
          <w:tcPr>
            <w:tcW w:w="6008" w:type="dxa"/>
            <w:vAlign w:val="center"/>
          </w:tcPr>
          <w:p w14:paraId="7D0D3671" w14:textId="77777777" w:rsidR="00EB7C91" w:rsidRDefault="00EB7C91" w:rsidP="00C8260F">
            <w:pPr>
              <w:spacing w:before="60" w:after="60"/>
            </w:pPr>
            <w:r>
              <w:t>Coated and uncoated galvanized steel</w:t>
            </w:r>
          </w:p>
        </w:tc>
        <w:tc>
          <w:tcPr>
            <w:tcW w:w="2468" w:type="dxa"/>
            <w:vAlign w:val="center"/>
          </w:tcPr>
          <w:p w14:paraId="7EEE9A10" w14:textId="77777777" w:rsidR="00EB7C91" w:rsidRDefault="00EB7C91" w:rsidP="006C131D">
            <w:pPr>
              <w:spacing w:before="60" w:after="60"/>
              <w:jc w:val="right"/>
            </w:pPr>
            <w:r>
              <w:t>&lt;0.</w:t>
            </w:r>
            <w:r w:rsidR="0076541A">
              <w:t>000</w:t>
            </w:r>
            <w:r>
              <w:t>1-</w:t>
            </w:r>
            <w:r w:rsidR="0076541A">
              <w:t>0.00</w:t>
            </w:r>
            <w:r>
              <w:t>6</w:t>
            </w:r>
          </w:p>
        </w:tc>
      </w:tr>
      <w:tr w:rsidR="00EB7C91" w14:paraId="0000E5DE" w14:textId="77777777" w:rsidTr="00C8260F">
        <w:tc>
          <w:tcPr>
            <w:tcW w:w="1020" w:type="dxa"/>
            <w:vMerge/>
            <w:vAlign w:val="center"/>
          </w:tcPr>
          <w:p w14:paraId="6EF7ED07" w14:textId="77777777" w:rsidR="00EB7C91" w:rsidRDefault="00EB7C91" w:rsidP="00C8260F">
            <w:pPr>
              <w:spacing w:before="60" w:after="60"/>
            </w:pPr>
          </w:p>
        </w:tc>
        <w:tc>
          <w:tcPr>
            <w:tcW w:w="6008" w:type="dxa"/>
            <w:vAlign w:val="center"/>
          </w:tcPr>
          <w:p w14:paraId="384D0C32" w14:textId="77777777" w:rsidR="00EB7C91" w:rsidRDefault="00EB7C91" w:rsidP="00C8260F">
            <w:pPr>
              <w:spacing w:before="60" w:after="60"/>
            </w:pPr>
            <w:r>
              <w:t>Painted materials</w:t>
            </w:r>
          </w:p>
        </w:tc>
        <w:tc>
          <w:tcPr>
            <w:tcW w:w="2468" w:type="dxa"/>
            <w:vAlign w:val="center"/>
          </w:tcPr>
          <w:p w14:paraId="7ED9AE4E" w14:textId="77777777" w:rsidR="00EB7C91" w:rsidRDefault="00EB7C91" w:rsidP="0076541A">
            <w:pPr>
              <w:spacing w:before="60" w:after="60"/>
              <w:jc w:val="right"/>
            </w:pPr>
            <w:r>
              <w:t>&lt;</w:t>
            </w:r>
            <w:r w:rsidR="0076541A">
              <w:t>0.00</w:t>
            </w:r>
            <w:r>
              <w:t>2-</w:t>
            </w:r>
            <w:r w:rsidR="0076541A">
              <w:t>0.</w:t>
            </w:r>
            <w:r>
              <w:t>6</w:t>
            </w:r>
          </w:p>
        </w:tc>
      </w:tr>
    </w:tbl>
    <w:p w14:paraId="3D7F2F1E" w14:textId="77777777" w:rsidR="00EB7C91" w:rsidRDefault="00EB7C91" w:rsidP="00C8260F">
      <w:r>
        <w:t>Zinc data: Clark et al. (2008a,b); Faller and Reiss (2005); Förster (1999); Gromaire-Mertz et al. (1999);</w:t>
      </w:r>
      <w:r w:rsidR="00C8260F">
        <w:t xml:space="preserve"> </w:t>
      </w:r>
      <w:r>
        <w:t>Heijerick et al. (2002); Mendez et al. (2011); Schriewer et al. (2008); Tobiason (2004); Tobiason and Logan (2000);</w:t>
      </w:r>
      <w:r w:rsidR="00C8260F">
        <w:t xml:space="preserve"> </w:t>
      </w:r>
      <w:r>
        <w:t>Zobrist et al. (2000).</w:t>
      </w:r>
    </w:p>
    <w:p w14:paraId="533F77F4" w14:textId="77777777" w:rsidR="00EB7C91" w:rsidRDefault="00EB7C91" w:rsidP="00C8260F">
      <w:r>
        <w:t>Copper data: Clark et al. (2008a); Gromaire-Mertz et al. (1999); Karlen et al. (2002); Wallinder et al. (2009); Zobrist et</w:t>
      </w:r>
      <w:r w:rsidR="00C8260F">
        <w:t xml:space="preserve"> </w:t>
      </w:r>
      <w:r>
        <w:t>al. (2000).</w:t>
      </w:r>
    </w:p>
    <w:p w14:paraId="44E99C0A" w14:textId="77777777" w:rsidR="00435375" w:rsidRDefault="00EB7C91" w:rsidP="00C8260F">
      <w:r>
        <w:t>Lead data: Clark et al. (2007); Davis and Burns (1999</w:t>
      </w:r>
      <w:r w:rsidR="00431E67">
        <w:t>);</w:t>
      </w:r>
      <w:r>
        <w:t>Förster (1999); Gromaire-Mertz et al. (1999); Good (1993);</w:t>
      </w:r>
      <w:r w:rsidR="00C8260F">
        <w:t xml:space="preserve"> </w:t>
      </w:r>
      <w:r>
        <w:t>Gumbs and Dierberg (1985); Mendez et al. (2011); Shriewer et al. (2008).</w:t>
      </w:r>
    </w:p>
    <w:p w14:paraId="511401A6" w14:textId="77777777" w:rsidR="000F1D74" w:rsidRDefault="000F1D74" w:rsidP="00C8260F"/>
    <w:p w14:paraId="07902B3A" w14:textId="77777777" w:rsidR="00A02660" w:rsidRDefault="00A02660" w:rsidP="00A02660">
      <w:pPr>
        <w:pStyle w:val="Heading3"/>
      </w:pPr>
      <w:r w:rsidRPr="00A02660">
        <w:t>Green and Brown Roofs</w:t>
      </w:r>
    </w:p>
    <w:p w14:paraId="40D71574" w14:textId="77777777" w:rsidR="00A02660" w:rsidRDefault="00A02660" w:rsidP="00A02660">
      <w:pPr>
        <w:jc w:val="both"/>
      </w:pPr>
      <w:r>
        <w:t>Filtrate</w:t>
      </w:r>
      <w:r w:rsidR="00D75A53">
        <w:t xml:space="preserve"> from green and brown roofs</w:t>
      </w:r>
      <w:r>
        <w:t xml:space="preserve"> may require little </w:t>
      </w:r>
      <w:r w:rsidR="00D75A53">
        <w:t xml:space="preserve">or no </w:t>
      </w:r>
      <w:r>
        <w:t>treatment since green and brown roofs are effective at removing sediment, although soluble nutrient concentrations (nitrogen and phosphorus) may be elevated and water may be colored.</w:t>
      </w:r>
    </w:p>
    <w:p w14:paraId="165EE4A0" w14:textId="77777777" w:rsidR="00A02660" w:rsidRPr="00D145B5" w:rsidRDefault="00A02660" w:rsidP="00C8260F"/>
    <w:p w14:paraId="51758DAA" w14:textId="77777777" w:rsidR="007A55D0" w:rsidRPr="0095084B" w:rsidRDefault="007A55D0" w:rsidP="00A02660">
      <w:pPr>
        <w:pStyle w:val="Heading3"/>
      </w:pPr>
      <w:r>
        <w:t>Paved Surfaces</w:t>
      </w:r>
    </w:p>
    <w:p w14:paraId="25C88DCC" w14:textId="77777777" w:rsidR="007A55D0" w:rsidRDefault="007A55D0" w:rsidP="007A55D0">
      <w:pPr>
        <w:autoSpaceDE w:val="0"/>
        <w:autoSpaceDN w:val="0"/>
        <w:adjustRightInd w:val="0"/>
      </w:pPr>
      <w:r>
        <w:t>Paved surface source areas include parking lots, sidewalks, driveways, and roadwa</w:t>
      </w:r>
      <w:r w:rsidR="000F1D74">
        <w:t>ys.</w:t>
      </w:r>
      <w:r w:rsidR="003B5EFE">
        <w:t xml:space="preserve"> </w:t>
      </w:r>
      <w:r w:rsidR="00CA6A38">
        <w:fldChar w:fldCharType="begin"/>
      </w:r>
      <w:r w:rsidR="00CA6A38">
        <w:instrText xml:space="preserve"> REF _Ref450915841 \h </w:instrText>
      </w:r>
      <w:r w:rsidR="00CA6A38">
        <w:fldChar w:fldCharType="separate"/>
      </w:r>
      <w:r w:rsidR="007D6BC4">
        <w:t xml:space="preserve">Table </w:t>
      </w:r>
      <w:r w:rsidR="007D6BC4">
        <w:rPr>
          <w:noProof/>
        </w:rPr>
        <w:t>6</w:t>
      </w:r>
      <w:r w:rsidR="00CA6A38">
        <w:fldChar w:fldCharType="end"/>
      </w:r>
      <w:r w:rsidR="003B5EFE">
        <w:t xml:space="preserve"> provides a summary of water quality characteristics for several types of paved surfaces.</w:t>
      </w:r>
      <w:r w:rsidR="00CA6A38">
        <w:t xml:space="preserve"> Runoff from paved surfaces can contain higher levels of chlorides, solids, and hydrocarbons. Harvest and use systems collecting runoff from</w:t>
      </w:r>
      <w:r w:rsidR="00A43906">
        <w:t xml:space="preserve"> paved surfaces will likely require some sort of first flush diverter to bypass very h</w:t>
      </w:r>
      <w:r w:rsidR="00CA6A38">
        <w:t>igh concentrations of pollutants in sprin</w:t>
      </w:r>
      <w:r w:rsidR="00A43906">
        <w:t>g snowmelt, and potential toxic spills in the drainage area</w:t>
      </w:r>
      <w:r w:rsidR="00CA6A38">
        <w:t>,</w:t>
      </w:r>
      <w:r w:rsidR="00A43906">
        <w:t xml:space="preserve"> Treatment may also require filtration units capable of removing fine solids and hydrocarbons.</w:t>
      </w:r>
      <w:r w:rsidR="00CA6A38">
        <w:t xml:space="preserve">  </w:t>
      </w:r>
    </w:p>
    <w:p w14:paraId="19F49930" w14:textId="77777777" w:rsidR="00D75A53" w:rsidRDefault="00D75A53" w:rsidP="007A55D0">
      <w:pPr>
        <w:autoSpaceDE w:val="0"/>
        <w:autoSpaceDN w:val="0"/>
        <w:adjustRightInd w:val="0"/>
      </w:pPr>
    </w:p>
    <w:p w14:paraId="57A58441" w14:textId="77777777" w:rsidR="00867E2F" w:rsidRDefault="00321EFF" w:rsidP="00321EFF">
      <w:pPr>
        <w:pStyle w:val="Caption"/>
      </w:pPr>
      <w:bookmarkStart w:id="5" w:name="_Ref450915841"/>
      <w:r>
        <w:t xml:space="preserve">Table </w:t>
      </w:r>
      <w:fldSimple w:instr=" SEQ Table \* ARABIC ">
        <w:r w:rsidR="007D6BC4">
          <w:rPr>
            <w:noProof/>
          </w:rPr>
          <w:t>6</w:t>
        </w:r>
      </w:fldSimple>
      <w:bookmarkEnd w:id="5"/>
      <w:r>
        <w:t xml:space="preserve">. Urban Stormwater Quality Characteristics from Paved Surfaces (Adapted from Table R.1b.3 in </w:t>
      </w:r>
      <w:hyperlink r:id="rId14" w:history="1">
        <w:r w:rsidRPr="00431E67">
          <w:rPr>
            <w:rStyle w:val="Hyperlink"/>
          </w:rPr>
          <w:t>Met Council 2011</w:t>
        </w:r>
      </w:hyperlink>
      <w:r>
        <w:t>)</w:t>
      </w:r>
    </w:p>
    <w:tbl>
      <w:tblPr>
        <w:tblStyle w:val="TableGrid"/>
        <w:tblW w:w="9558" w:type="dxa"/>
        <w:tblLook w:val="04A0" w:firstRow="1" w:lastRow="0" w:firstColumn="1" w:lastColumn="0" w:noHBand="0" w:noVBand="1"/>
      </w:tblPr>
      <w:tblGrid>
        <w:gridCol w:w="2812"/>
        <w:gridCol w:w="1015"/>
        <w:gridCol w:w="921"/>
        <w:gridCol w:w="1133"/>
        <w:gridCol w:w="1025"/>
        <w:gridCol w:w="1368"/>
        <w:gridCol w:w="1284"/>
      </w:tblGrid>
      <w:tr w:rsidR="006C131D" w:rsidRPr="00596131" w14:paraId="776E15A8" w14:textId="77777777" w:rsidTr="00FD4FA7">
        <w:trPr>
          <w:tblHeader/>
        </w:trPr>
        <w:tc>
          <w:tcPr>
            <w:tcW w:w="2959" w:type="dxa"/>
            <w:vMerge w:val="restart"/>
            <w:vAlign w:val="bottom"/>
          </w:tcPr>
          <w:p w14:paraId="03CF85D6" w14:textId="77777777" w:rsidR="006C131D" w:rsidRPr="00596131" w:rsidRDefault="006C131D" w:rsidP="00321EFF">
            <w:pPr>
              <w:autoSpaceDE w:val="0"/>
              <w:autoSpaceDN w:val="0"/>
              <w:adjustRightInd w:val="0"/>
              <w:spacing w:before="60" w:after="60"/>
              <w:rPr>
                <w:b/>
              </w:rPr>
            </w:pPr>
            <w:r w:rsidRPr="00596131">
              <w:rPr>
                <w:b/>
              </w:rPr>
              <w:t>Constituent</w:t>
            </w:r>
            <w:r w:rsidR="00321EFF" w:rsidRPr="00596131">
              <w:rPr>
                <w:b/>
              </w:rPr>
              <w:t xml:space="preserve"> (concentrations reported in mg/L)</w:t>
            </w:r>
          </w:p>
        </w:tc>
        <w:tc>
          <w:tcPr>
            <w:tcW w:w="5400" w:type="dxa"/>
            <w:gridSpan w:val="5"/>
            <w:vAlign w:val="bottom"/>
          </w:tcPr>
          <w:p w14:paraId="4B4E1C83" w14:textId="77777777" w:rsidR="006C131D" w:rsidRPr="00596131" w:rsidRDefault="006C131D" w:rsidP="00321EFF">
            <w:pPr>
              <w:autoSpaceDE w:val="0"/>
              <w:autoSpaceDN w:val="0"/>
              <w:adjustRightInd w:val="0"/>
              <w:spacing w:before="60" w:after="60"/>
              <w:jc w:val="center"/>
              <w:rPr>
                <w:b/>
              </w:rPr>
            </w:pPr>
            <w:r w:rsidRPr="00596131">
              <w:rPr>
                <w:b/>
              </w:rPr>
              <w:t>Wisconsin Data</w:t>
            </w:r>
            <w:r w:rsidR="00321EFF" w:rsidRPr="00596131">
              <w:rPr>
                <w:b/>
                <w:vertAlign w:val="superscript"/>
              </w:rPr>
              <w:t>1</w:t>
            </w:r>
          </w:p>
        </w:tc>
        <w:tc>
          <w:tcPr>
            <w:tcW w:w="1199" w:type="dxa"/>
            <w:vMerge w:val="restart"/>
            <w:vAlign w:val="bottom"/>
          </w:tcPr>
          <w:p w14:paraId="0EA8A928" w14:textId="77777777" w:rsidR="006C131D" w:rsidRPr="00596131" w:rsidRDefault="006C131D" w:rsidP="00321EFF">
            <w:pPr>
              <w:autoSpaceDE w:val="0"/>
              <w:autoSpaceDN w:val="0"/>
              <w:adjustRightInd w:val="0"/>
              <w:spacing w:before="60" w:after="60"/>
              <w:jc w:val="center"/>
              <w:rPr>
                <w:b/>
              </w:rPr>
            </w:pPr>
            <w:r w:rsidRPr="00596131">
              <w:rPr>
                <w:b/>
              </w:rPr>
              <w:t>Twin Cities Highways</w:t>
            </w:r>
            <w:r w:rsidR="00321EFF" w:rsidRPr="00596131">
              <w:rPr>
                <w:b/>
                <w:vertAlign w:val="superscript"/>
              </w:rPr>
              <w:t>2</w:t>
            </w:r>
          </w:p>
        </w:tc>
      </w:tr>
      <w:tr w:rsidR="006C131D" w:rsidRPr="00596131" w14:paraId="0D2FC1E2" w14:textId="77777777" w:rsidTr="00FD4FA7">
        <w:trPr>
          <w:tblHeader/>
        </w:trPr>
        <w:tc>
          <w:tcPr>
            <w:tcW w:w="2959" w:type="dxa"/>
            <w:vMerge/>
            <w:vAlign w:val="bottom"/>
          </w:tcPr>
          <w:p w14:paraId="5541BBBA" w14:textId="77777777" w:rsidR="006C131D" w:rsidRPr="00596131" w:rsidRDefault="006C131D" w:rsidP="00321EFF">
            <w:pPr>
              <w:autoSpaceDE w:val="0"/>
              <w:autoSpaceDN w:val="0"/>
              <w:adjustRightInd w:val="0"/>
              <w:spacing w:before="60" w:after="60"/>
              <w:jc w:val="center"/>
              <w:rPr>
                <w:b/>
              </w:rPr>
            </w:pPr>
          </w:p>
        </w:tc>
        <w:tc>
          <w:tcPr>
            <w:tcW w:w="990" w:type="dxa"/>
            <w:vAlign w:val="bottom"/>
          </w:tcPr>
          <w:p w14:paraId="55CBA569" w14:textId="77777777" w:rsidR="006C131D" w:rsidRPr="00596131" w:rsidRDefault="006C131D" w:rsidP="00321EFF">
            <w:pPr>
              <w:autoSpaceDE w:val="0"/>
              <w:autoSpaceDN w:val="0"/>
              <w:adjustRightInd w:val="0"/>
              <w:spacing w:before="60" w:after="60"/>
              <w:jc w:val="center"/>
              <w:rPr>
                <w:b/>
              </w:rPr>
            </w:pPr>
            <w:r w:rsidRPr="00596131">
              <w:rPr>
                <w:b/>
              </w:rPr>
              <w:t>Arterial Street</w:t>
            </w:r>
          </w:p>
        </w:tc>
        <w:tc>
          <w:tcPr>
            <w:tcW w:w="882" w:type="dxa"/>
            <w:vAlign w:val="bottom"/>
          </w:tcPr>
          <w:p w14:paraId="00959AFE" w14:textId="77777777" w:rsidR="006C131D" w:rsidRPr="00596131" w:rsidRDefault="006C131D" w:rsidP="00321EFF">
            <w:pPr>
              <w:autoSpaceDE w:val="0"/>
              <w:autoSpaceDN w:val="0"/>
              <w:adjustRightInd w:val="0"/>
              <w:spacing w:before="60" w:after="60"/>
              <w:jc w:val="center"/>
              <w:rPr>
                <w:b/>
              </w:rPr>
            </w:pPr>
            <w:r w:rsidRPr="00596131">
              <w:rPr>
                <w:b/>
              </w:rPr>
              <w:t>Feeder Street</w:t>
            </w:r>
          </w:p>
        </w:tc>
        <w:tc>
          <w:tcPr>
            <w:tcW w:w="1134" w:type="dxa"/>
            <w:vAlign w:val="bottom"/>
          </w:tcPr>
          <w:p w14:paraId="0667C0B1" w14:textId="77777777" w:rsidR="006C131D" w:rsidRPr="00596131" w:rsidRDefault="006C131D" w:rsidP="00321EFF">
            <w:pPr>
              <w:autoSpaceDE w:val="0"/>
              <w:autoSpaceDN w:val="0"/>
              <w:adjustRightInd w:val="0"/>
              <w:spacing w:before="60" w:after="60"/>
              <w:jc w:val="center"/>
              <w:rPr>
                <w:b/>
              </w:rPr>
            </w:pPr>
            <w:r w:rsidRPr="00596131">
              <w:rPr>
                <w:b/>
              </w:rPr>
              <w:t>Collector Street</w:t>
            </w:r>
          </w:p>
        </w:tc>
        <w:tc>
          <w:tcPr>
            <w:tcW w:w="1026" w:type="dxa"/>
            <w:vAlign w:val="bottom"/>
          </w:tcPr>
          <w:p w14:paraId="5558058A" w14:textId="77777777" w:rsidR="006C131D" w:rsidRPr="00596131" w:rsidRDefault="006C131D" w:rsidP="00321EFF">
            <w:pPr>
              <w:autoSpaceDE w:val="0"/>
              <w:autoSpaceDN w:val="0"/>
              <w:adjustRightInd w:val="0"/>
              <w:spacing w:before="60" w:after="60"/>
              <w:jc w:val="center"/>
              <w:rPr>
                <w:b/>
              </w:rPr>
            </w:pPr>
            <w:r w:rsidRPr="00596131">
              <w:rPr>
                <w:b/>
              </w:rPr>
              <w:t>Parking Lot</w:t>
            </w:r>
          </w:p>
        </w:tc>
        <w:tc>
          <w:tcPr>
            <w:tcW w:w="1368" w:type="dxa"/>
            <w:vAlign w:val="bottom"/>
          </w:tcPr>
          <w:p w14:paraId="2CD97029" w14:textId="77777777" w:rsidR="006C131D" w:rsidRPr="00596131" w:rsidRDefault="006C131D" w:rsidP="00321EFF">
            <w:pPr>
              <w:autoSpaceDE w:val="0"/>
              <w:autoSpaceDN w:val="0"/>
              <w:adjustRightInd w:val="0"/>
              <w:spacing w:before="60" w:after="60"/>
              <w:jc w:val="center"/>
              <w:rPr>
                <w:b/>
              </w:rPr>
            </w:pPr>
            <w:r w:rsidRPr="00596131">
              <w:rPr>
                <w:b/>
              </w:rPr>
              <w:t>Residential Driveway</w:t>
            </w:r>
          </w:p>
        </w:tc>
        <w:tc>
          <w:tcPr>
            <w:tcW w:w="1199" w:type="dxa"/>
            <w:vMerge/>
            <w:vAlign w:val="bottom"/>
          </w:tcPr>
          <w:p w14:paraId="2CB09423" w14:textId="77777777" w:rsidR="006C131D" w:rsidRPr="00596131" w:rsidRDefault="006C131D" w:rsidP="00321EFF">
            <w:pPr>
              <w:autoSpaceDE w:val="0"/>
              <w:autoSpaceDN w:val="0"/>
              <w:adjustRightInd w:val="0"/>
              <w:spacing w:before="60" w:after="60"/>
              <w:jc w:val="center"/>
              <w:rPr>
                <w:b/>
              </w:rPr>
            </w:pPr>
          </w:p>
        </w:tc>
      </w:tr>
      <w:tr w:rsidR="00867E2F" w14:paraId="5B12E35B" w14:textId="77777777" w:rsidTr="00321EFF">
        <w:tc>
          <w:tcPr>
            <w:tcW w:w="2959" w:type="dxa"/>
          </w:tcPr>
          <w:p w14:paraId="7C2DB34B" w14:textId="77777777" w:rsidR="00867E2F" w:rsidRDefault="00321EFF" w:rsidP="00321EFF">
            <w:pPr>
              <w:autoSpaceDE w:val="0"/>
              <w:autoSpaceDN w:val="0"/>
              <w:adjustRightInd w:val="0"/>
              <w:spacing w:before="60" w:after="60"/>
            </w:pPr>
            <w:r>
              <w:t>Cadmium</w:t>
            </w:r>
          </w:p>
        </w:tc>
        <w:tc>
          <w:tcPr>
            <w:tcW w:w="990" w:type="dxa"/>
            <w:vAlign w:val="center"/>
          </w:tcPr>
          <w:p w14:paraId="00444D4B" w14:textId="77777777" w:rsidR="00867E2F" w:rsidRDefault="00321EFF" w:rsidP="00321EFF">
            <w:pPr>
              <w:autoSpaceDE w:val="0"/>
              <w:autoSpaceDN w:val="0"/>
              <w:adjustRightInd w:val="0"/>
              <w:spacing w:before="60" w:after="60"/>
              <w:jc w:val="right"/>
            </w:pPr>
            <w:r>
              <w:t>0.0028</w:t>
            </w:r>
          </w:p>
        </w:tc>
        <w:tc>
          <w:tcPr>
            <w:tcW w:w="882" w:type="dxa"/>
            <w:vAlign w:val="center"/>
          </w:tcPr>
          <w:p w14:paraId="5755F243" w14:textId="77777777" w:rsidR="00867E2F" w:rsidRDefault="00321EFF" w:rsidP="00321EFF">
            <w:pPr>
              <w:autoSpaceDE w:val="0"/>
              <w:autoSpaceDN w:val="0"/>
              <w:adjustRightInd w:val="0"/>
              <w:spacing w:before="60" w:after="60"/>
              <w:jc w:val="right"/>
            </w:pPr>
            <w:r>
              <w:t>0.0008</w:t>
            </w:r>
          </w:p>
        </w:tc>
        <w:tc>
          <w:tcPr>
            <w:tcW w:w="1134" w:type="dxa"/>
            <w:vAlign w:val="center"/>
          </w:tcPr>
          <w:p w14:paraId="173BE124" w14:textId="77777777" w:rsidR="00867E2F" w:rsidRDefault="00321EFF" w:rsidP="00321EFF">
            <w:pPr>
              <w:autoSpaceDE w:val="0"/>
              <w:autoSpaceDN w:val="0"/>
              <w:adjustRightInd w:val="0"/>
              <w:spacing w:before="60" w:after="60"/>
              <w:jc w:val="right"/>
            </w:pPr>
            <w:r>
              <w:t>0.0017</w:t>
            </w:r>
          </w:p>
        </w:tc>
        <w:tc>
          <w:tcPr>
            <w:tcW w:w="1026" w:type="dxa"/>
            <w:vAlign w:val="center"/>
          </w:tcPr>
          <w:p w14:paraId="6F38DA0C" w14:textId="77777777" w:rsidR="00867E2F" w:rsidRDefault="00321EFF" w:rsidP="00321EFF">
            <w:pPr>
              <w:autoSpaceDE w:val="0"/>
              <w:autoSpaceDN w:val="0"/>
              <w:adjustRightInd w:val="0"/>
              <w:spacing w:before="60" w:after="60"/>
              <w:jc w:val="right"/>
            </w:pPr>
            <w:r>
              <w:t>0.0012</w:t>
            </w:r>
          </w:p>
        </w:tc>
        <w:tc>
          <w:tcPr>
            <w:tcW w:w="1368" w:type="dxa"/>
            <w:vAlign w:val="center"/>
          </w:tcPr>
          <w:p w14:paraId="7311F27F" w14:textId="77777777" w:rsidR="00867E2F" w:rsidRDefault="00321EFF" w:rsidP="00321EFF">
            <w:pPr>
              <w:autoSpaceDE w:val="0"/>
              <w:autoSpaceDN w:val="0"/>
              <w:adjustRightInd w:val="0"/>
              <w:spacing w:before="60" w:after="60"/>
              <w:jc w:val="right"/>
            </w:pPr>
            <w:r>
              <w:t>0.0005</w:t>
            </w:r>
          </w:p>
        </w:tc>
        <w:tc>
          <w:tcPr>
            <w:tcW w:w="1199" w:type="dxa"/>
            <w:vAlign w:val="center"/>
          </w:tcPr>
          <w:p w14:paraId="1290E0F5" w14:textId="77777777" w:rsidR="00867E2F" w:rsidRDefault="00321EFF" w:rsidP="00321EFF">
            <w:pPr>
              <w:autoSpaceDE w:val="0"/>
              <w:autoSpaceDN w:val="0"/>
              <w:adjustRightInd w:val="0"/>
              <w:spacing w:before="60" w:after="60"/>
              <w:jc w:val="right"/>
            </w:pPr>
            <w:r>
              <w:t>0.0025</w:t>
            </w:r>
          </w:p>
        </w:tc>
      </w:tr>
      <w:tr w:rsidR="00867E2F" w14:paraId="3A572B91" w14:textId="77777777" w:rsidTr="00321EFF">
        <w:tc>
          <w:tcPr>
            <w:tcW w:w="2959" w:type="dxa"/>
          </w:tcPr>
          <w:p w14:paraId="7EA8F76A" w14:textId="77777777" w:rsidR="00867E2F" w:rsidRDefault="00321EFF" w:rsidP="00321EFF">
            <w:pPr>
              <w:autoSpaceDE w:val="0"/>
              <w:autoSpaceDN w:val="0"/>
              <w:adjustRightInd w:val="0"/>
              <w:spacing w:before="60" w:after="60"/>
            </w:pPr>
            <w:r>
              <w:t>Chromium</w:t>
            </w:r>
          </w:p>
        </w:tc>
        <w:tc>
          <w:tcPr>
            <w:tcW w:w="990" w:type="dxa"/>
            <w:vAlign w:val="center"/>
          </w:tcPr>
          <w:p w14:paraId="3328AA26" w14:textId="77777777" w:rsidR="00867E2F" w:rsidRDefault="00321EFF" w:rsidP="00321EFF">
            <w:pPr>
              <w:autoSpaceDE w:val="0"/>
              <w:autoSpaceDN w:val="0"/>
              <w:adjustRightInd w:val="0"/>
              <w:spacing w:before="60" w:after="60"/>
              <w:jc w:val="right"/>
            </w:pPr>
            <w:r>
              <w:t>0.026</w:t>
            </w:r>
          </w:p>
        </w:tc>
        <w:tc>
          <w:tcPr>
            <w:tcW w:w="882" w:type="dxa"/>
            <w:vAlign w:val="center"/>
          </w:tcPr>
          <w:p w14:paraId="3A144B66" w14:textId="77777777" w:rsidR="00867E2F" w:rsidRDefault="00321EFF" w:rsidP="00321EFF">
            <w:pPr>
              <w:autoSpaceDE w:val="0"/>
              <w:autoSpaceDN w:val="0"/>
              <w:adjustRightInd w:val="0"/>
              <w:spacing w:before="60" w:after="60"/>
              <w:jc w:val="right"/>
            </w:pPr>
            <w:r>
              <w:t>0.007</w:t>
            </w:r>
          </w:p>
        </w:tc>
        <w:tc>
          <w:tcPr>
            <w:tcW w:w="1134" w:type="dxa"/>
            <w:vAlign w:val="center"/>
          </w:tcPr>
          <w:p w14:paraId="379D487E" w14:textId="77777777" w:rsidR="00867E2F" w:rsidRDefault="00321EFF" w:rsidP="00321EFF">
            <w:pPr>
              <w:autoSpaceDE w:val="0"/>
              <w:autoSpaceDN w:val="0"/>
              <w:adjustRightInd w:val="0"/>
              <w:spacing w:before="60" w:after="60"/>
              <w:jc w:val="right"/>
            </w:pPr>
            <w:r>
              <w:t>0.013</w:t>
            </w:r>
          </w:p>
        </w:tc>
        <w:tc>
          <w:tcPr>
            <w:tcW w:w="1026" w:type="dxa"/>
            <w:vAlign w:val="center"/>
          </w:tcPr>
          <w:p w14:paraId="27F2EBB5" w14:textId="77777777" w:rsidR="00867E2F" w:rsidRDefault="00321EFF" w:rsidP="00321EFF">
            <w:pPr>
              <w:autoSpaceDE w:val="0"/>
              <w:autoSpaceDN w:val="0"/>
              <w:adjustRightInd w:val="0"/>
              <w:spacing w:before="60" w:after="60"/>
              <w:jc w:val="right"/>
            </w:pPr>
            <w:r>
              <w:t>0.016</w:t>
            </w:r>
          </w:p>
        </w:tc>
        <w:tc>
          <w:tcPr>
            <w:tcW w:w="1368" w:type="dxa"/>
            <w:vAlign w:val="center"/>
          </w:tcPr>
          <w:p w14:paraId="2D4941BE" w14:textId="77777777" w:rsidR="00867E2F" w:rsidRDefault="00321EFF" w:rsidP="00321EFF">
            <w:pPr>
              <w:autoSpaceDE w:val="0"/>
              <w:autoSpaceDN w:val="0"/>
              <w:adjustRightInd w:val="0"/>
              <w:spacing w:before="60" w:after="60"/>
              <w:jc w:val="right"/>
            </w:pPr>
            <w:r>
              <w:t>0.002</w:t>
            </w:r>
          </w:p>
        </w:tc>
        <w:tc>
          <w:tcPr>
            <w:tcW w:w="1199" w:type="dxa"/>
            <w:vAlign w:val="center"/>
          </w:tcPr>
          <w:p w14:paraId="6E6BD855" w14:textId="77777777" w:rsidR="00867E2F" w:rsidRDefault="00321EFF" w:rsidP="00321EFF">
            <w:pPr>
              <w:autoSpaceDE w:val="0"/>
              <w:autoSpaceDN w:val="0"/>
              <w:adjustRightInd w:val="0"/>
              <w:spacing w:before="60" w:after="60"/>
              <w:jc w:val="right"/>
            </w:pPr>
            <w:r>
              <w:t>--</w:t>
            </w:r>
          </w:p>
        </w:tc>
      </w:tr>
      <w:tr w:rsidR="00867E2F" w14:paraId="1CE3DE62" w14:textId="77777777" w:rsidTr="00321EFF">
        <w:tc>
          <w:tcPr>
            <w:tcW w:w="2959" w:type="dxa"/>
          </w:tcPr>
          <w:p w14:paraId="3D2F28BA" w14:textId="77777777" w:rsidR="00867E2F" w:rsidRDefault="00321EFF" w:rsidP="00321EFF">
            <w:pPr>
              <w:autoSpaceDE w:val="0"/>
              <w:autoSpaceDN w:val="0"/>
              <w:adjustRightInd w:val="0"/>
              <w:spacing w:before="60" w:after="60"/>
            </w:pPr>
            <w:r>
              <w:t>Copper</w:t>
            </w:r>
          </w:p>
        </w:tc>
        <w:tc>
          <w:tcPr>
            <w:tcW w:w="990" w:type="dxa"/>
            <w:vAlign w:val="center"/>
          </w:tcPr>
          <w:p w14:paraId="553A333F" w14:textId="77777777" w:rsidR="00867E2F" w:rsidRDefault="00321EFF" w:rsidP="00321EFF">
            <w:pPr>
              <w:autoSpaceDE w:val="0"/>
              <w:autoSpaceDN w:val="0"/>
              <w:adjustRightInd w:val="0"/>
              <w:spacing w:before="60" w:after="60"/>
              <w:jc w:val="right"/>
            </w:pPr>
            <w:r>
              <w:t>0.085</w:t>
            </w:r>
          </w:p>
        </w:tc>
        <w:tc>
          <w:tcPr>
            <w:tcW w:w="882" w:type="dxa"/>
            <w:vAlign w:val="center"/>
          </w:tcPr>
          <w:p w14:paraId="34CCE343" w14:textId="77777777" w:rsidR="00867E2F" w:rsidRDefault="00321EFF" w:rsidP="00321EFF">
            <w:pPr>
              <w:autoSpaceDE w:val="0"/>
              <w:autoSpaceDN w:val="0"/>
              <w:adjustRightInd w:val="0"/>
              <w:spacing w:before="60" w:after="60"/>
              <w:jc w:val="right"/>
            </w:pPr>
            <w:r>
              <w:t>0.025</w:t>
            </w:r>
          </w:p>
        </w:tc>
        <w:tc>
          <w:tcPr>
            <w:tcW w:w="1134" w:type="dxa"/>
            <w:vAlign w:val="center"/>
          </w:tcPr>
          <w:p w14:paraId="33373FFB" w14:textId="77777777" w:rsidR="00867E2F" w:rsidRDefault="00321EFF" w:rsidP="00321EFF">
            <w:pPr>
              <w:autoSpaceDE w:val="0"/>
              <w:autoSpaceDN w:val="0"/>
              <w:adjustRightInd w:val="0"/>
              <w:spacing w:before="60" w:after="60"/>
              <w:jc w:val="right"/>
            </w:pPr>
            <w:r>
              <w:t>0.061</w:t>
            </w:r>
          </w:p>
        </w:tc>
        <w:tc>
          <w:tcPr>
            <w:tcW w:w="1026" w:type="dxa"/>
            <w:vAlign w:val="center"/>
          </w:tcPr>
          <w:p w14:paraId="699E5453" w14:textId="77777777" w:rsidR="00867E2F" w:rsidRDefault="00321EFF" w:rsidP="00321EFF">
            <w:pPr>
              <w:autoSpaceDE w:val="0"/>
              <w:autoSpaceDN w:val="0"/>
              <w:adjustRightInd w:val="0"/>
              <w:spacing w:before="60" w:after="60"/>
              <w:jc w:val="right"/>
            </w:pPr>
            <w:r>
              <w:t>0.047</w:t>
            </w:r>
          </w:p>
        </w:tc>
        <w:tc>
          <w:tcPr>
            <w:tcW w:w="1368" w:type="dxa"/>
            <w:vAlign w:val="center"/>
          </w:tcPr>
          <w:p w14:paraId="7A15F3AD" w14:textId="77777777" w:rsidR="00867E2F" w:rsidRDefault="00321EFF" w:rsidP="00321EFF">
            <w:pPr>
              <w:autoSpaceDE w:val="0"/>
              <w:autoSpaceDN w:val="0"/>
              <w:adjustRightInd w:val="0"/>
              <w:spacing w:before="60" w:after="60"/>
              <w:jc w:val="right"/>
            </w:pPr>
            <w:r>
              <w:t>0.02</w:t>
            </w:r>
          </w:p>
        </w:tc>
        <w:tc>
          <w:tcPr>
            <w:tcW w:w="1199" w:type="dxa"/>
            <w:vAlign w:val="center"/>
          </w:tcPr>
          <w:p w14:paraId="373239E5" w14:textId="77777777" w:rsidR="00867E2F" w:rsidRDefault="00321EFF" w:rsidP="00321EFF">
            <w:pPr>
              <w:autoSpaceDE w:val="0"/>
              <w:autoSpaceDN w:val="0"/>
              <w:adjustRightInd w:val="0"/>
              <w:spacing w:before="60" w:after="60"/>
              <w:jc w:val="right"/>
            </w:pPr>
            <w:r>
              <w:t>0.023</w:t>
            </w:r>
          </w:p>
        </w:tc>
      </w:tr>
      <w:tr w:rsidR="00867E2F" w14:paraId="6993ECCF" w14:textId="77777777" w:rsidTr="00321EFF">
        <w:tc>
          <w:tcPr>
            <w:tcW w:w="2959" w:type="dxa"/>
          </w:tcPr>
          <w:p w14:paraId="6CD7276C" w14:textId="77777777" w:rsidR="00867E2F" w:rsidRDefault="00321EFF" w:rsidP="00321EFF">
            <w:pPr>
              <w:autoSpaceDE w:val="0"/>
              <w:autoSpaceDN w:val="0"/>
              <w:adjustRightInd w:val="0"/>
              <w:spacing w:before="60" w:after="60"/>
            </w:pPr>
            <w:r>
              <w:t>Lead</w:t>
            </w:r>
          </w:p>
        </w:tc>
        <w:tc>
          <w:tcPr>
            <w:tcW w:w="990" w:type="dxa"/>
            <w:vAlign w:val="center"/>
          </w:tcPr>
          <w:p w14:paraId="15104190" w14:textId="77777777" w:rsidR="00867E2F" w:rsidRDefault="00321EFF" w:rsidP="00321EFF">
            <w:pPr>
              <w:autoSpaceDE w:val="0"/>
              <w:autoSpaceDN w:val="0"/>
              <w:adjustRightInd w:val="0"/>
              <w:spacing w:before="60" w:after="60"/>
              <w:jc w:val="right"/>
            </w:pPr>
            <w:r>
              <w:t>0.085</w:t>
            </w:r>
          </w:p>
        </w:tc>
        <w:tc>
          <w:tcPr>
            <w:tcW w:w="882" w:type="dxa"/>
            <w:vAlign w:val="center"/>
          </w:tcPr>
          <w:p w14:paraId="2BAFF75F" w14:textId="77777777" w:rsidR="00867E2F" w:rsidRDefault="00321EFF" w:rsidP="00321EFF">
            <w:pPr>
              <w:autoSpaceDE w:val="0"/>
              <w:autoSpaceDN w:val="0"/>
              <w:adjustRightInd w:val="0"/>
              <w:spacing w:before="60" w:after="60"/>
              <w:jc w:val="right"/>
            </w:pPr>
            <w:r>
              <w:t>0.038</w:t>
            </w:r>
          </w:p>
        </w:tc>
        <w:tc>
          <w:tcPr>
            <w:tcW w:w="1134" w:type="dxa"/>
            <w:vAlign w:val="center"/>
          </w:tcPr>
          <w:p w14:paraId="18B1CAFC" w14:textId="77777777" w:rsidR="00867E2F" w:rsidRDefault="00321EFF" w:rsidP="00321EFF">
            <w:pPr>
              <w:autoSpaceDE w:val="0"/>
              <w:autoSpaceDN w:val="0"/>
              <w:adjustRightInd w:val="0"/>
              <w:spacing w:before="60" w:after="60"/>
              <w:jc w:val="right"/>
            </w:pPr>
            <w:r>
              <w:t>0.062</w:t>
            </w:r>
          </w:p>
        </w:tc>
        <w:tc>
          <w:tcPr>
            <w:tcW w:w="1026" w:type="dxa"/>
            <w:vAlign w:val="center"/>
          </w:tcPr>
          <w:p w14:paraId="77C4E65B" w14:textId="77777777" w:rsidR="00867E2F" w:rsidRDefault="00321EFF" w:rsidP="00321EFF">
            <w:pPr>
              <w:autoSpaceDE w:val="0"/>
              <w:autoSpaceDN w:val="0"/>
              <w:adjustRightInd w:val="0"/>
              <w:spacing w:before="60" w:after="60"/>
              <w:jc w:val="right"/>
            </w:pPr>
            <w:r>
              <w:t>0.062</w:t>
            </w:r>
          </w:p>
        </w:tc>
        <w:tc>
          <w:tcPr>
            <w:tcW w:w="1368" w:type="dxa"/>
            <w:vAlign w:val="center"/>
          </w:tcPr>
          <w:p w14:paraId="57C635D5" w14:textId="77777777" w:rsidR="00867E2F" w:rsidRDefault="00321EFF" w:rsidP="00321EFF">
            <w:pPr>
              <w:autoSpaceDE w:val="0"/>
              <w:autoSpaceDN w:val="0"/>
              <w:adjustRightInd w:val="0"/>
              <w:spacing w:before="60" w:after="60"/>
              <w:jc w:val="right"/>
            </w:pPr>
            <w:r>
              <w:t>0.02</w:t>
            </w:r>
          </w:p>
        </w:tc>
        <w:tc>
          <w:tcPr>
            <w:tcW w:w="1199" w:type="dxa"/>
            <w:vAlign w:val="center"/>
          </w:tcPr>
          <w:p w14:paraId="6A0C011F" w14:textId="77777777" w:rsidR="00867E2F" w:rsidRDefault="00321EFF" w:rsidP="00321EFF">
            <w:pPr>
              <w:autoSpaceDE w:val="0"/>
              <w:autoSpaceDN w:val="0"/>
              <w:adjustRightInd w:val="0"/>
              <w:spacing w:before="60" w:after="60"/>
              <w:jc w:val="right"/>
            </w:pPr>
            <w:r>
              <w:t>0.242</w:t>
            </w:r>
          </w:p>
        </w:tc>
      </w:tr>
      <w:tr w:rsidR="00867E2F" w14:paraId="0052ADD8" w14:textId="77777777" w:rsidTr="00321EFF">
        <w:tc>
          <w:tcPr>
            <w:tcW w:w="2959" w:type="dxa"/>
          </w:tcPr>
          <w:p w14:paraId="6AF0A646" w14:textId="77777777" w:rsidR="00867E2F" w:rsidRDefault="00321EFF" w:rsidP="00321EFF">
            <w:pPr>
              <w:autoSpaceDE w:val="0"/>
              <w:autoSpaceDN w:val="0"/>
              <w:adjustRightInd w:val="0"/>
              <w:spacing w:before="60" w:after="60"/>
            </w:pPr>
            <w:r>
              <w:t>Zinc</w:t>
            </w:r>
          </w:p>
        </w:tc>
        <w:tc>
          <w:tcPr>
            <w:tcW w:w="990" w:type="dxa"/>
            <w:vAlign w:val="center"/>
          </w:tcPr>
          <w:p w14:paraId="2D27CCE8" w14:textId="77777777" w:rsidR="00867E2F" w:rsidRDefault="00321EFF" w:rsidP="00321EFF">
            <w:pPr>
              <w:autoSpaceDE w:val="0"/>
              <w:autoSpaceDN w:val="0"/>
              <w:adjustRightInd w:val="0"/>
              <w:spacing w:before="60" w:after="60"/>
              <w:jc w:val="right"/>
            </w:pPr>
            <w:r>
              <w:t>0.629</w:t>
            </w:r>
          </w:p>
        </w:tc>
        <w:tc>
          <w:tcPr>
            <w:tcW w:w="882" w:type="dxa"/>
            <w:vAlign w:val="center"/>
          </w:tcPr>
          <w:p w14:paraId="6AECB553" w14:textId="77777777" w:rsidR="00867E2F" w:rsidRDefault="00321EFF" w:rsidP="00321EFF">
            <w:pPr>
              <w:autoSpaceDE w:val="0"/>
              <w:autoSpaceDN w:val="0"/>
              <w:adjustRightInd w:val="0"/>
              <w:spacing w:before="60" w:after="60"/>
              <w:jc w:val="right"/>
            </w:pPr>
            <w:r>
              <w:t>0.245</w:t>
            </w:r>
          </w:p>
        </w:tc>
        <w:tc>
          <w:tcPr>
            <w:tcW w:w="1134" w:type="dxa"/>
            <w:vAlign w:val="center"/>
          </w:tcPr>
          <w:p w14:paraId="15F51137" w14:textId="77777777" w:rsidR="00867E2F" w:rsidRDefault="00321EFF" w:rsidP="00321EFF">
            <w:pPr>
              <w:autoSpaceDE w:val="0"/>
              <w:autoSpaceDN w:val="0"/>
              <w:adjustRightInd w:val="0"/>
              <w:spacing w:before="60" w:after="60"/>
              <w:jc w:val="right"/>
            </w:pPr>
            <w:r>
              <w:t>0.357</w:t>
            </w:r>
          </w:p>
        </w:tc>
        <w:tc>
          <w:tcPr>
            <w:tcW w:w="1026" w:type="dxa"/>
            <w:vAlign w:val="center"/>
          </w:tcPr>
          <w:p w14:paraId="75A2195C" w14:textId="77777777" w:rsidR="00867E2F" w:rsidRDefault="00321EFF" w:rsidP="00321EFF">
            <w:pPr>
              <w:autoSpaceDE w:val="0"/>
              <w:autoSpaceDN w:val="0"/>
              <w:adjustRightInd w:val="0"/>
              <w:spacing w:before="60" w:after="60"/>
              <w:jc w:val="right"/>
            </w:pPr>
            <w:r>
              <w:t>0.361</w:t>
            </w:r>
          </w:p>
        </w:tc>
        <w:tc>
          <w:tcPr>
            <w:tcW w:w="1368" w:type="dxa"/>
            <w:vAlign w:val="center"/>
          </w:tcPr>
          <w:p w14:paraId="66B3C8F8" w14:textId="77777777" w:rsidR="00867E2F" w:rsidRDefault="00321EFF" w:rsidP="00321EFF">
            <w:pPr>
              <w:autoSpaceDE w:val="0"/>
              <w:autoSpaceDN w:val="0"/>
              <w:adjustRightInd w:val="0"/>
              <w:spacing w:before="60" w:after="60"/>
              <w:jc w:val="right"/>
            </w:pPr>
            <w:r>
              <w:t>0.113</w:t>
            </w:r>
          </w:p>
        </w:tc>
        <w:tc>
          <w:tcPr>
            <w:tcW w:w="1199" w:type="dxa"/>
            <w:vAlign w:val="center"/>
          </w:tcPr>
          <w:p w14:paraId="1A31B753" w14:textId="77777777" w:rsidR="00867E2F" w:rsidRDefault="00321EFF" w:rsidP="00321EFF">
            <w:pPr>
              <w:autoSpaceDE w:val="0"/>
              <w:autoSpaceDN w:val="0"/>
              <w:adjustRightInd w:val="0"/>
              <w:spacing w:before="60" w:after="60"/>
              <w:jc w:val="right"/>
            </w:pPr>
            <w:r>
              <w:t>0.123</w:t>
            </w:r>
          </w:p>
        </w:tc>
      </w:tr>
      <w:tr w:rsidR="00867E2F" w14:paraId="1B2DC6AD" w14:textId="77777777" w:rsidTr="00321EFF">
        <w:tc>
          <w:tcPr>
            <w:tcW w:w="2959" w:type="dxa"/>
          </w:tcPr>
          <w:p w14:paraId="7EE3DDE7" w14:textId="77777777" w:rsidR="00867E2F" w:rsidRDefault="00321EFF" w:rsidP="00321EFF">
            <w:pPr>
              <w:autoSpaceDE w:val="0"/>
              <w:autoSpaceDN w:val="0"/>
              <w:adjustRightInd w:val="0"/>
              <w:spacing w:before="60" w:after="60"/>
            </w:pPr>
            <w:r>
              <w:lastRenderedPageBreak/>
              <w:t>Nitrate-Nitrite</w:t>
            </w:r>
          </w:p>
        </w:tc>
        <w:tc>
          <w:tcPr>
            <w:tcW w:w="990" w:type="dxa"/>
            <w:vAlign w:val="center"/>
          </w:tcPr>
          <w:p w14:paraId="06C4EE18" w14:textId="77777777" w:rsidR="00321EFF" w:rsidRDefault="00321EFF" w:rsidP="00321EFF">
            <w:pPr>
              <w:autoSpaceDE w:val="0"/>
              <w:autoSpaceDN w:val="0"/>
              <w:adjustRightInd w:val="0"/>
              <w:spacing w:before="60" w:after="60"/>
              <w:jc w:val="right"/>
            </w:pPr>
            <w:r>
              <w:t>--</w:t>
            </w:r>
          </w:p>
        </w:tc>
        <w:tc>
          <w:tcPr>
            <w:tcW w:w="882" w:type="dxa"/>
            <w:vAlign w:val="center"/>
          </w:tcPr>
          <w:p w14:paraId="4BEEC44B" w14:textId="77777777" w:rsidR="00867E2F" w:rsidRDefault="00321EFF" w:rsidP="00321EFF">
            <w:pPr>
              <w:autoSpaceDE w:val="0"/>
              <w:autoSpaceDN w:val="0"/>
              <w:adjustRightInd w:val="0"/>
              <w:spacing w:before="60" w:after="60"/>
              <w:jc w:val="right"/>
            </w:pPr>
            <w:r>
              <w:t>--</w:t>
            </w:r>
          </w:p>
        </w:tc>
        <w:tc>
          <w:tcPr>
            <w:tcW w:w="1134" w:type="dxa"/>
            <w:vAlign w:val="center"/>
          </w:tcPr>
          <w:p w14:paraId="21ED4638" w14:textId="77777777" w:rsidR="00867E2F" w:rsidRDefault="00321EFF" w:rsidP="00321EFF">
            <w:pPr>
              <w:autoSpaceDE w:val="0"/>
              <w:autoSpaceDN w:val="0"/>
              <w:adjustRightInd w:val="0"/>
              <w:spacing w:before="60" w:after="60"/>
              <w:jc w:val="right"/>
            </w:pPr>
            <w:r>
              <w:t>--</w:t>
            </w:r>
          </w:p>
        </w:tc>
        <w:tc>
          <w:tcPr>
            <w:tcW w:w="1026" w:type="dxa"/>
            <w:vAlign w:val="center"/>
          </w:tcPr>
          <w:p w14:paraId="26AB8512" w14:textId="77777777" w:rsidR="00867E2F" w:rsidRDefault="00321EFF" w:rsidP="00321EFF">
            <w:pPr>
              <w:autoSpaceDE w:val="0"/>
              <w:autoSpaceDN w:val="0"/>
              <w:adjustRightInd w:val="0"/>
              <w:spacing w:before="60" w:after="60"/>
              <w:jc w:val="right"/>
            </w:pPr>
            <w:r>
              <w:t>--</w:t>
            </w:r>
          </w:p>
        </w:tc>
        <w:tc>
          <w:tcPr>
            <w:tcW w:w="1368" w:type="dxa"/>
            <w:vAlign w:val="center"/>
          </w:tcPr>
          <w:p w14:paraId="1D1CDC42" w14:textId="77777777" w:rsidR="00867E2F" w:rsidRDefault="00321EFF" w:rsidP="00321EFF">
            <w:pPr>
              <w:autoSpaceDE w:val="0"/>
              <w:autoSpaceDN w:val="0"/>
              <w:adjustRightInd w:val="0"/>
              <w:spacing w:before="60" w:after="60"/>
              <w:jc w:val="right"/>
            </w:pPr>
            <w:r>
              <w:t>--</w:t>
            </w:r>
          </w:p>
        </w:tc>
        <w:tc>
          <w:tcPr>
            <w:tcW w:w="1199" w:type="dxa"/>
            <w:vAlign w:val="center"/>
          </w:tcPr>
          <w:p w14:paraId="773A85D9" w14:textId="77777777" w:rsidR="00867E2F" w:rsidRDefault="00321EFF" w:rsidP="00321EFF">
            <w:pPr>
              <w:autoSpaceDE w:val="0"/>
              <w:autoSpaceDN w:val="0"/>
              <w:adjustRightInd w:val="0"/>
              <w:spacing w:before="60" w:after="60"/>
              <w:jc w:val="right"/>
            </w:pPr>
            <w:r>
              <w:t>0.77</w:t>
            </w:r>
          </w:p>
        </w:tc>
      </w:tr>
      <w:tr w:rsidR="006C131D" w14:paraId="46524D73" w14:textId="77777777" w:rsidTr="00321EFF">
        <w:tc>
          <w:tcPr>
            <w:tcW w:w="2959" w:type="dxa"/>
          </w:tcPr>
          <w:p w14:paraId="462BA39A" w14:textId="77777777" w:rsidR="006C131D" w:rsidRDefault="00321EFF" w:rsidP="00321EFF">
            <w:pPr>
              <w:autoSpaceDE w:val="0"/>
              <w:autoSpaceDN w:val="0"/>
              <w:adjustRightInd w:val="0"/>
              <w:spacing w:before="60" w:after="60"/>
            </w:pPr>
            <w:r>
              <w:t>Total Phosphorus</w:t>
            </w:r>
          </w:p>
        </w:tc>
        <w:tc>
          <w:tcPr>
            <w:tcW w:w="990" w:type="dxa"/>
            <w:vAlign w:val="center"/>
          </w:tcPr>
          <w:p w14:paraId="13303319" w14:textId="77777777" w:rsidR="006C131D" w:rsidRDefault="00321EFF" w:rsidP="00321EFF">
            <w:pPr>
              <w:autoSpaceDE w:val="0"/>
              <w:autoSpaceDN w:val="0"/>
              <w:adjustRightInd w:val="0"/>
              <w:spacing w:before="60" w:after="60"/>
              <w:jc w:val="right"/>
            </w:pPr>
            <w:r>
              <w:t>1.01</w:t>
            </w:r>
          </w:p>
        </w:tc>
        <w:tc>
          <w:tcPr>
            <w:tcW w:w="882" w:type="dxa"/>
            <w:vAlign w:val="center"/>
          </w:tcPr>
          <w:p w14:paraId="3B250BFE" w14:textId="77777777" w:rsidR="006C131D" w:rsidRDefault="00321EFF" w:rsidP="00321EFF">
            <w:pPr>
              <w:autoSpaceDE w:val="0"/>
              <w:autoSpaceDN w:val="0"/>
              <w:adjustRightInd w:val="0"/>
              <w:spacing w:before="60" w:after="60"/>
              <w:jc w:val="right"/>
            </w:pPr>
            <w:r>
              <w:t>1.77</w:t>
            </w:r>
          </w:p>
        </w:tc>
        <w:tc>
          <w:tcPr>
            <w:tcW w:w="1134" w:type="dxa"/>
            <w:vAlign w:val="center"/>
          </w:tcPr>
          <w:p w14:paraId="1749D4CF" w14:textId="77777777" w:rsidR="006C131D" w:rsidRDefault="00321EFF" w:rsidP="00321EFF">
            <w:pPr>
              <w:autoSpaceDE w:val="0"/>
              <w:autoSpaceDN w:val="0"/>
              <w:adjustRightInd w:val="0"/>
              <w:spacing w:before="60" w:after="60"/>
              <w:jc w:val="right"/>
            </w:pPr>
            <w:r>
              <w:t>1.22</w:t>
            </w:r>
          </w:p>
        </w:tc>
        <w:tc>
          <w:tcPr>
            <w:tcW w:w="1026" w:type="dxa"/>
            <w:vAlign w:val="center"/>
          </w:tcPr>
          <w:p w14:paraId="0675D242" w14:textId="77777777" w:rsidR="006C131D" w:rsidRDefault="00321EFF" w:rsidP="00321EFF">
            <w:pPr>
              <w:autoSpaceDE w:val="0"/>
              <w:autoSpaceDN w:val="0"/>
              <w:adjustRightInd w:val="0"/>
              <w:spacing w:before="60" w:after="60"/>
              <w:jc w:val="right"/>
            </w:pPr>
            <w:r>
              <w:t>0.48</w:t>
            </w:r>
          </w:p>
        </w:tc>
        <w:tc>
          <w:tcPr>
            <w:tcW w:w="1368" w:type="dxa"/>
            <w:vAlign w:val="center"/>
          </w:tcPr>
          <w:p w14:paraId="710FE545" w14:textId="77777777" w:rsidR="006C131D" w:rsidRDefault="00321EFF" w:rsidP="00321EFF">
            <w:pPr>
              <w:autoSpaceDE w:val="0"/>
              <w:autoSpaceDN w:val="0"/>
              <w:adjustRightInd w:val="0"/>
              <w:spacing w:before="60" w:after="60"/>
              <w:jc w:val="right"/>
            </w:pPr>
            <w:r>
              <w:t>1.5</w:t>
            </w:r>
          </w:p>
        </w:tc>
        <w:tc>
          <w:tcPr>
            <w:tcW w:w="1199" w:type="dxa"/>
            <w:vAlign w:val="center"/>
          </w:tcPr>
          <w:p w14:paraId="09DB8A38" w14:textId="77777777" w:rsidR="006C131D" w:rsidRDefault="00321EFF" w:rsidP="00321EFF">
            <w:pPr>
              <w:autoSpaceDE w:val="0"/>
              <w:autoSpaceDN w:val="0"/>
              <w:adjustRightInd w:val="0"/>
              <w:spacing w:before="60" w:after="60"/>
              <w:jc w:val="right"/>
            </w:pPr>
            <w:r>
              <w:t>0.43</w:t>
            </w:r>
          </w:p>
        </w:tc>
      </w:tr>
      <w:tr w:rsidR="006C131D" w14:paraId="7F9F8086" w14:textId="77777777" w:rsidTr="00321EFF">
        <w:tc>
          <w:tcPr>
            <w:tcW w:w="2959" w:type="dxa"/>
          </w:tcPr>
          <w:p w14:paraId="5E721D13" w14:textId="77777777" w:rsidR="006C131D" w:rsidRDefault="006C131D" w:rsidP="00321EFF">
            <w:pPr>
              <w:autoSpaceDE w:val="0"/>
              <w:autoSpaceDN w:val="0"/>
              <w:adjustRightInd w:val="0"/>
              <w:spacing w:before="60" w:after="60"/>
            </w:pPr>
            <w:r>
              <w:t>T</w:t>
            </w:r>
            <w:r w:rsidR="00321EFF">
              <w:t>otal Dissolved Phosphorus</w:t>
            </w:r>
          </w:p>
        </w:tc>
        <w:tc>
          <w:tcPr>
            <w:tcW w:w="990" w:type="dxa"/>
            <w:vAlign w:val="center"/>
          </w:tcPr>
          <w:p w14:paraId="5AD25C1C" w14:textId="77777777" w:rsidR="006C131D" w:rsidRDefault="00321EFF" w:rsidP="00321EFF">
            <w:pPr>
              <w:autoSpaceDE w:val="0"/>
              <w:autoSpaceDN w:val="0"/>
              <w:adjustRightInd w:val="0"/>
              <w:spacing w:before="60" w:after="60"/>
              <w:jc w:val="right"/>
            </w:pPr>
            <w:r>
              <w:t>0.62</w:t>
            </w:r>
          </w:p>
        </w:tc>
        <w:tc>
          <w:tcPr>
            <w:tcW w:w="882" w:type="dxa"/>
            <w:vAlign w:val="center"/>
          </w:tcPr>
          <w:p w14:paraId="532481D3" w14:textId="77777777" w:rsidR="006C131D" w:rsidRDefault="00321EFF" w:rsidP="00321EFF">
            <w:pPr>
              <w:autoSpaceDE w:val="0"/>
              <w:autoSpaceDN w:val="0"/>
              <w:adjustRightInd w:val="0"/>
              <w:spacing w:before="60" w:after="60"/>
              <w:jc w:val="right"/>
            </w:pPr>
            <w:r>
              <w:t>0.55</w:t>
            </w:r>
          </w:p>
        </w:tc>
        <w:tc>
          <w:tcPr>
            <w:tcW w:w="1134" w:type="dxa"/>
            <w:vAlign w:val="center"/>
          </w:tcPr>
          <w:p w14:paraId="3A956BD2" w14:textId="77777777" w:rsidR="006C131D" w:rsidRDefault="00321EFF" w:rsidP="00321EFF">
            <w:pPr>
              <w:autoSpaceDE w:val="0"/>
              <w:autoSpaceDN w:val="0"/>
              <w:adjustRightInd w:val="0"/>
              <w:spacing w:before="60" w:after="60"/>
              <w:jc w:val="right"/>
            </w:pPr>
            <w:r>
              <w:t>0.36</w:t>
            </w:r>
          </w:p>
        </w:tc>
        <w:tc>
          <w:tcPr>
            <w:tcW w:w="1026" w:type="dxa"/>
            <w:vAlign w:val="center"/>
          </w:tcPr>
          <w:p w14:paraId="11562DE9" w14:textId="77777777" w:rsidR="006C131D" w:rsidRDefault="00321EFF" w:rsidP="00321EFF">
            <w:pPr>
              <w:autoSpaceDE w:val="0"/>
              <w:autoSpaceDN w:val="0"/>
              <w:adjustRightInd w:val="0"/>
              <w:spacing w:before="60" w:after="60"/>
              <w:jc w:val="right"/>
            </w:pPr>
            <w:r>
              <w:t>0.07</w:t>
            </w:r>
          </w:p>
        </w:tc>
        <w:tc>
          <w:tcPr>
            <w:tcW w:w="1368" w:type="dxa"/>
            <w:vAlign w:val="center"/>
          </w:tcPr>
          <w:p w14:paraId="322BF639" w14:textId="77777777" w:rsidR="006C131D" w:rsidRDefault="00321EFF" w:rsidP="00321EFF">
            <w:pPr>
              <w:autoSpaceDE w:val="0"/>
              <w:autoSpaceDN w:val="0"/>
              <w:adjustRightInd w:val="0"/>
              <w:spacing w:before="60" w:after="60"/>
              <w:jc w:val="right"/>
            </w:pPr>
            <w:r>
              <w:t>0.87</w:t>
            </w:r>
          </w:p>
        </w:tc>
        <w:tc>
          <w:tcPr>
            <w:tcW w:w="1199" w:type="dxa"/>
            <w:vAlign w:val="center"/>
          </w:tcPr>
          <w:p w14:paraId="5B91B37C" w14:textId="77777777" w:rsidR="006C131D" w:rsidRDefault="00321EFF" w:rsidP="00321EFF">
            <w:pPr>
              <w:autoSpaceDE w:val="0"/>
              <w:autoSpaceDN w:val="0"/>
              <w:adjustRightInd w:val="0"/>
              <w:spacing w:before="60" w:after="60"/>
              <w:jc w:val="right"/>
            </w:pPr>
            <w:r>
              <w:t>--</w:t>
            </w:r>
          </w:p>
        </w:tc>
      </w:tr>
      <w:tr w:rsidR="006C131D" w14:paraId="393DE77A" w14:textId="77777777" w:rsidTr="00321EFF">
        <w:tc>
          <w:tcPr>
            <w:tcW w:w="2959" w:type="dxa"/>
          </w:tcPr>
          <w:p w14:paraId="251284C6" w14:textId="77777777" w:rsidR="006C131D" w:rsidRDefault="00321EFF" w:rsidP="00321EFF">
            <w:pPr>
              <w:autoSpaceDE w:val="0"/>
              <w:autoSpaceDN w:val="0"/>
              <w:adjustRightInd w:val="0"/>
              <w:spacing w:before="60" w:after="60"/>
            </w:pPr>
            <w:r>
              <w:t>Chloride</w:t>
            </w:r>
            <w:r w:rsidRPr="00321EFF">
              <w:rPr>
                <w:vertAlign w:val="superscript"/>
              </w:rPr>
              <w:t>3</w:t>
            </w:r>
          </w:p>
        </w:tc>
        <w:tc>
          <w:tcPr>
            <w:tcW w:w="990" w:type="dxa"/>
            <w:vAlign w:val="center"/>
          </w:tcPr>
          <w:p w14:paraId="527C6F94" w14:textId="77777777" w:rsidR="006C131D" w:rsidRDefault="00321EFF" w:rsidP="00321EFF">
            <w:pPr>
              <w:autoSpaceDE w:val="0"/>
              <w:autoSpaceDN w:val="0"/>
              <w:adjustRightInd w:val="0"/>
              <w:spacing w:before="60" w:after="60"/>
              <w:jc w:val="right"/>
            </w:pPr>
            <w:r>
              <w:t>--</w:t>
            </w:r>
          </w:p>
        </w:tc>
        <w:tc>
          <w:tcPr>
            <w:tcW w:w="882" w:type="dxa"/>
            <w:vAlign w:val="center"/>
          </w:tcPr>
          <w:p w14:paraId="0AD15DD5" w14:textId="77777777" w:rsidR="006C131D" w:rsidRDefault="00321EFF" w:rsidP="00321EFF">
            <w:pPr>
              <w:autoSpaceDE w:val="0"/>
              <w:autoSpaceDN w:val="0"/>
              <w:adjustRightInd w:val="0"/>
              <w:spacing w:before="60" w:after="60"/>
              <w:jc w:val="right"/>
            </w:pPr>
            <w:r>
              <w:t>--</w:t>
            </w:r>
          </w:p>
        </w:tc>
        <w:tc>
          <w:tcPr>
            <w:tcW w:w="1134" w:type="dxa"/>
            <w:vAlign w:val="center"/>
          </w:tcPr>
          <w:p w14:paraId="1D09586C" w14:textId="77777777" w:rsidR="006C131D" w:rsidRDefault="00321EFF" w:rsidP="00321EFF">
            <w:pPr>
              <w:autoSpaceDE w:val="0"/>
              <w:autoSpaceDN w:val="0"/>
              <w:adjustRightInd w:val="0"/>
              <w:spacing w:before="60" w:after="60"/>
              <w:jc w:val="right"/>
            </w:pPr>
            <w:r>
              <w:t>--</w:t>
            </w:r>
          </w:p>
        </w:tc>
        <w:tc>
          <w:tcPr>
            <w:tcW w:w="1026" w:type="dxa"/>
            <w:vAlign w:val="center"/>
          </w:tcPr>
          <w:p w14:paraId="0A91E8E0" w14:textId="77777777" w:rsidR="006C131D" w:rsidRDefault="00321EFF" w:rsidP="00321EFF">
            <w:pPr>
              <w:autoSpaceDE w:val="0"/>
              <w:autoSpaceDN w:val="0"/>
              <w:adjustRightInd w:val="0"/>
              <w:spacing w:before="60" w:after="60"/>
              <w:jc w:val="right"/>
            </w:pPr>
            <w:r>
              <w:t>--</w:t>
            </w:r>
          </w:p>
        </w:tc>
        <w:tc>
          <w:tcPr>
            <w:tcW w:w="1368" w:type="dxa"/>
            <w:vAlign w:val="center"/>
          </w:tcPr>
          <w:p w14:paraId="1A9F9159" w14:textId="77777777" w:rsidR="006C131D" w:rsidRDefault="00321EFF" w:rsidP="00321EFF">
            <w:pPr>
              <w:autoSpaceDE w:val="0"/>
              <w:autoSpaceDN w:val="0"/>
              <w:adjustRightInd w:val="0"/>
              <w:spacing w:before="60" w:after="60"/>
              <w:jc w:val="right"/>
            </w:pPr>
            <w:r>
              <w:t>--</w:t>
            </w:r>
          </w:p>
        </w:tc>
        <w:tc>
          <w:tcPr>
            <w:tcW w:w="1199" w:type="dxa"/>
            <w:vAlign w:val="center"/>
          </w:tcPr>
          <w:p w14:paraId="7697D11B" w14:textId="77777777" w:rsidR="006C131D" w:rsidRDefault="00321EFF" w:rsidP="00321EFF">
            <w:pPr>
              <w:autoSpaceDE w:val="0"/>
              <w:autoSpaceDN w:val="0"/>
              <w:adjustRightInd w:val="0"/>
              <w:spacing w:before="60" w:after="60"/>
              <w:jc w:val="right"/>
            </w:pPr>
            <w:r>
              <w:t>11.5</w:t>
            </w:r>
          </w:p>
        </w:tc>
      </w:tr>
      <w:tr w:rsidR="006C131D" w14:paraId="2D4F878B" w14:textId="77777777" w:rsidTr="00321EFF">
        <w:tc>
          <w:tcPr>
            <w:tcW w:w="2959" w:type="dxa"/>
          </w:tcPr>
          <w:p w14:paraId="16E6181A" w14:textId="77777777" w:rsidR="006C131D" w:rsidRDefault="00321EFF" w:rsidP="00321EFF">
            <w:pPr>
              <w:autoSpaceDE w:val="0"/>
              <w:autoSpaceDN w:val="0"/>
              <w:adjustRightInd w:val="0"/>
              <w:spacing w:before="60" w:after="60"/>
            </w:pPr>
            <w:r>
              <w:t>Total Suspended Solids</w:t>
            </w:r>
          </w:p>
        </w:tc>
        <w:tc>
          <w:tcPr>
            <w:tcW w:w="990" w:type="dxa"/>
            <w:vAlign w:val="center"/>
          </w:tcPr>
          <w:p w14:paraId="14375CB0" w14:textId="77777777" w:rsidR="006C131D" w:rsidRDefault="00321EFF" w:rsidP="00321EFF">
            <w:pPr>
              <w:autoSpaceDE w:val="0"/>
              <w:autoSpaceDN w:val="0"/>
              <w:adjustRightInd w:val="0"/>
              <w:spacing w:before="60" w:after="60"/>
              <w:jc w:val="right"/>
            </w:pPr>
            <w:r>
              <w:t>993</w:t>
            </w:r>
          </w:p>
        </w:tc>
        <w:tc>
          <w:tcPr>
            <w:tcW w:w="882" w:type="dxa"/>
            <w:vAlign w:val="center"/>
          </w:tcPr>
          <w:p w14:paraId="2AEB8B1B" w14:textId="77777777" w:rsidR="006C131D" w:rsidRDefault="00321EFF" w:rsidP="00321EFF">
            <w:pPr>
              <w:autoSpaceDE w:val="0"/>
              <w:autoSpaceDN w:val="0"/>
              <w:adjustRightInd w:val="0"/>
              <w:spacing w:before="60" w:after="60"/>
              <w:jc w:val="right"/>
            </w:pPr>
            <w:r>
              <w:t>1152</w:t>
            </w:r>
          </w:p>
        </w:tc>
        <w:tc>
          <w:tcPr>
            <w:tcW w:w="1134" w:type="dxa"/>
            <w:vAlign w:val="center"/>
          </w:tcPr>
          <w:p w14:paraId="29444302" w14:textId="77777777" w:rsidR="006C131D" w:rsidRDefault="00321EFF" w:rsidP="00321EFF">
            <w:pPr>
              <w:autoSpaceDE w:val="0"/>
              <w:autoSpaceDN w:val="0"/>
              <w:adjustRightInd w:val="0"/>
              <w:spacing w:before="60" w:after="60"/>
              <w:jc w:val="right"/>
            </w:pPr>
            <w:r>
              <w:t>544</w:t>
            </w:r>
          </w:p>
        </w:tc>
        <w:tc>
          <w:tcPr>
            <w:tcW w:w="1026" w:type="dxa"/>
            <w:vAlign w:val="center"/>
          </w:tcPr>
          <w:p w14:paraId="3ACB600B" w14:textId="77777777" w:rsidR="006C131D" w:rsidRDefault="00321EFF" w:rsidP="00321EFF">
            <w:pPr>
              <w:autoSpaceDE w:val="0"/>
              <w:autoSpaceDN w:val="0"/>
              <w:adjustRightInd w:val="0"/>
              <w:spacing w:before="60" w:after="60"/>
              <w:jc w:val="right"/>
            </w:pPr>
            <w:r>
              <w:t>603</w:t>
            </w:r>
          </w:p>
        </w:tc>
        <w:tc>
          <w:tcPr>
            <w:tcW w:w="1368" w:type="dxa"/>
            <w:vAlign w:val="center"/>
          </w:tcPr>
          <w:p w14:paraId="2730684E" w14:textId="77777777" w:rsidR="006C131D" w:rsidRDefault="00321EFF" w:rsidP="00321EFF">
            <w:pPr>
              <w:autoSpaceDE w:val="0"/>
              <w:autoSpaceDN w:val="0"/>
              <w:adjustRightInd w:val="0"/>
              <w:spacing w:before="60" w:after="60"/>
              <w:jc w:val="right"/>
            </w:pPr>
            <w:r>
              <w:t>328</w:t>
            </w:r>
          </w:p>
        </w:tc>
        <w:tc>
          <w:tcPr>
            <w:tcW w:w="1199" w:type="dxa"/>
            <w:vAlign w:val="center"/>
          </w:tcPr>
          <w:p w14:paraId="071E37CE" w14:textId="77777777" w:rsidR="006C131D" w:rsidRDefault="00321EFF" w:rsidP="00321EFF">
            <w:pPr>
              <w:autoSpaceDE w:val="0"/>
              <w:autoSpaceDN w:val="0"/>
              <w:adjustRightInd w:val="0"/>
              <w:spacing w:before="60" w:after="60"/>
              <w:jc w:val="right"/>
            </w:pPr>
            <w:r>
              <w:t>--</w:t>
            </w:r>
          </w:p>
        </w:tc>
      </w:tr>
      <w:tr w:rsidR="006C131D" w14:paraId="6C5AB074" w14:textId="77777777" w:rsidTr="00321EFF">
        <w:tc>
          <w:tcPr>
            <w:tcW w:w="2959" w:type="dxa"/>
          </w:tcPr>
          <w:p w14:paraId="5F0FB1B1" w14:textId="77777777" w:rsidR="006C131D" w:rsidRDefault="00321EFF" w:rsidP="00321EFF">
            <w:pPr>
              <w:autoSpaceDE w:val="0"/>
              <w:autoSpaceDN w:val="0"/>
              <w:adjustRightInd w:val="0"/>
              <w:spacing w:before="60" w:after="60"/>
            </w:pPr>
            <w:r>
              <w:t>Suspended Solids</w:t>
            </w:r>
          </w:p>
        </w:tc>
        <w:tc>
          <w:tcPr>
            <w:tcW w:w="990" w:type="dxa"/>
            <w:vAlign w:val="center"/>
          </w:tcPr>
          <w:p w14:paraId="7820B71A" w14:textId="77777777" w:rsidR="006C131D" w:rsidRDefault="00321EFF" w:rsidP="00321EFF">
            <w:pPr>
              <w:autoSpaceDE w:val="0"/>
              <w:autoSpaceDN w:val="0"/>
              <w:adjustRightInd w:val="0"/>
              <w:spacing w:before="60" w:after="60"/>
              <w:jc w:val="right"/>
            </w:pPr>
            <w:r>
              <w:t>875</w:t>
            </w:r>
          </w:p>
        </w:tc>
        <w:tc>
          <w:tcPr>
            <w:tcW w:w="882" w:type="dxa"/>
            <w:vAlign w:val="center"/>
          </w:tcPr>
          <w:p w14:paraId="1A1D5E8D" w14:textId="77777777" w:rsidR="006C131D" w:rsidRDefault="00321EFF" w:rsidP="00321EFF">
            <w:pPr>
              <w:autoSpaceDE w:val="0"/>
              <w:autoSpaceDN w:val="0"/>
              <w:adjustRightInd w:val="0"/>
              <w:spacing w:before="60" w:after="60"/>
              <w:jc w:val="right"/>
            </w:pPr>
            <w:r>
              <w:t>1085</w:t>
            </w:r>
          </w:p>
        </w:tc>
        <w:tc>
          <w:tcPr>
            <w:tcW w:w="1134" w:type="dxa"/>
            <w:vAlign w:val="center"/>
          </w:tcPr>
          <w:p w14:paraId="73C115AB" w14:textId="77777777" w:rsidR="006C131D" w:rsidRDefault="00321EFF" w:rsidP="00321EFF">
            <w:pPr>
              <w:autoSpaceDE w:val="0"/>
              <w:autoSpaceDN w:val="0"/>
              <w:adjustRightInd w:val="0"/>
              <w:spacing w:before="60" w:after="60"/>
              <w:jc w:val="right"/>
            </w:pPr>
            <w:r>
              <w:t>386</w:t>
            </w:r>
          </w:p>
        </w:tc>
        <w:tc>
          <w:tcPr>
            <w:tcW w:w="1026" w:type="dxa"/>
            <w:vAlign w:val="center"/>
          </w:tcPr>
          <w:p w14:paraId="51694824" w14:textId="77777777" w:rsidR="006C131D" w:rsidRDefault="00321EFF" w:rsidP="00321EFF">
            <w:pPr>
              <w:autoSpaceDE w:val="0"/>
              <w:autoSpaceDN w:val="0"/>
              <w:adjustRightInd w:val="0"/>
              <w:spacing w:before="60" w:after="60"/>
              <w:jc w:val="right"/>
            </w:pPr>
            <w:r>
              <w:t>474</w:t>
            </w:r>
          </w:p>
        </w:tc>
        <w:tc>
          <w:tcPr>
            <w:tcW w:w="1368" w:type="dxa"/>
            <w:vAlign w:val="center"/>
          </w:tcPr>
          <w:p w14:paraId="4F017334" w14:textId="77777777" w:rsidR="006C131D" w:rsidRDefault="00321EFF" w:rsidP="00321EFF">
            <w:pPr>
              <w:autoSpaceDE w:val="0"/>
              <w:autoSpaceDN w:val="0"/>
              <w:adjustRightInd w:val="0"/>
              <w:spacing w:before="60" w:after="60"/>
              <w:jc w:val="right"/>
            </w:pPr>
            <w:r>
              <w:t>193</w:t>
            </w:r>
          </w:p>
        </w:tc>
        <w:tc>
          <w:tcPr>
            <w:tcW w:w="1199" w:type="dxa"/>
            <w:vAlign w:val="center"/>
          </w:tcPr>
          <w:p w14:paraId="05AD81D6" w14:textId="77777777" w:rsidR="006C131D" w:rsidRDefault="00321EFF" w:rsidP="00321EFF">
            <w:pPr>
              <w:autoSpaceDE w:val="0"/>
              <w:autoSpaceDN w:val="0"/>
              <w:adjustRightInd w:val="0"/>
              <w:spacing w:before="60" w:after="60"/>
              <w:jc w:val="right"/>
            </w:pPr>
            <w:r>
              <w:t>--</w:t>
            </w:r>
          </w:p>
        </w:tc>
      </w:tr>
      <w:tr w:rsidR="006C131D" w14:paraId="16BADA24" w14:textId="77777777" w:rsidTr="00321EFF">
        <w:tc>
          <w:tcPr>
            <w:tcW w:w="2959" w:type="dxa"/>
          </w:tcPr>
          <w:p w14:paraId="6E303771" w14:textId="77777777" w:rsidR="006C131D" w:rsidRDefault="00321EFF" w:rsidP="00321EFF">
            <w:pPr>
              <w:autoSpaceDE w:val="0"/>
              <w:autoSpaceDN w:val="0"/>
              <w:adjustRightInd w:val="0"/>
              <w:spacing w:before="60" w:after="60"/>
            </w:pPr>
            <w:r>
              <w:t>Total Dissolved Solids</w:t>
            </w:r>
          </w:p>
        </w:tc>
        <w:tc>
          <w:tcPr>
            <w:tcW w:w="990" w:type="dxa"/>
            <w:vAlign w:val="center"/>
          </w:tcPr>
          <w:p w14:paraId="4ACBDA11" w14:textId="77777777" w:rsidR="006C131D" w:rsidRDefault="00321EFF" w:rsidP="00321EFF">
            <w:pPr>
              <w:autoSpaceDE w:val="0"/>
              <w:autoSpaceDN w:val="0"/>
              <w:adjustRightInd w:val="0"/>
              <w:spacing w:before="60" w:after="60"/>
              <w:jc w:val="right"/>
            </w:pPr>
            <w:r>
              <w:t>--</w:t>
            </w:r>
          </w:p>
        </w:tc>
        <w:tc>
          <w:tcPr>
            <w:tcW w:w="882" w:type="dxa"/>
            <w:vAlign w:val="center"/>
          </w:tcPr>
          <w:p w14:paraId="0979AD4C" w14:textId="77777777" w:rsidR="006C131D" w:rsidRDefault="00321EFF" w:rsidP="00321EFF">
            <w:pPr>
              <w:autoSpaceDE w:val="0"/>
              <w:autoSpaceDN w:val="0"/>
              <w:adjustRightInd w:val="0"/>
              <w:spacing w:before="60" w:after="60"/>
              <w:jc w:val="right"/>
            </w:pPr>
            <w:r>
              <w:t>--</w:t>
            </w:r>
          </w:p>
        </w:tc>
        <w:tc>
          <w:tcPr>
            <w:tcW w:w="1134" w:type="dxa"/>
            <w:vAlign w:val="center"/>
          </w:tcPr>
          <w:p w14:paraId="1BF9FE66" w14:textId="77777777" w:rsidR="006C131D" w:rsidRDefault="00321EFF" w:rsidP="00321EFF">
            <w:pPr>
              <w:autoSpaceDE w:val="0"/>
              <w:autoSpaceDN w:val="0"/>
              <w:adjustRightInd w:val="0"/>
              <w:spacing w:before="60" w:after="60"/>
              <w:jc w:val="right"/>
            </w:pPr>
            <w:r>
              <w:t>--</w:t>
            </w:r>
          </w:p>
        </w:tc>
        <w:tc>
          <w:tcPr>
            <w:tcW w:w="1026" w:type="dxa"/>
            <w:vAlign w:val="center"/>
          </w:tcPr>
          <w:p w14:paraId="60A154F6" w14:textId="77777777" w:rsidR="006C131D" w:rsidRDefault="00321EFF" w:rsidP="00321EFF">
            <w:pPr>
              <w:autoSpaceDE w:val="0"/>
              <w:autoSpaceDN w:val="0"/>
              <w:adjustRightInd w:val="0"/>
              <w:spacing w:before="60" w:after="60"/>
              <w:jc w:val="right"/>
            </w:pPr>
            <w:r>
              <w:t>--</w:t>
            </w:r>
          </w:p>
        </w:tc>
        <w:tc>
          <w:tcPr>
            <w:tcW w:w="1368" w:type="dxa"/>
            <w:vAlign w:val="center"/>
          </w:tcPr>
          <w:p w14:paraId="28454D44" w14:textId="77777777" w:rsidR="006C131D" w:rsidRDefault="00321EFF" w:rsidP="00321EFF">
            <w:pPr>
              <w:autoSpaceDE w:val="0"/>
              <w:autoSpaceDN w:val="0"/>
              <w:adjustRightInd w:val="0"/>
              <w:spacing w:before="60" w:after="60"/>
              <w:jc w:val="right"/>
            </w:pPr>
            <w:r>
              <w:t>--</w:t>
            </w:r>
          </w:p>
        </w:tc>
        <w:tc>
          <w:tcPr>
            <w:tcW w:w="1199" w:type="dxa"/>
            <w:vAlign w:val="center"/>
          </w:tcPr>
          <w:p w14:paraId="05B1F2C3" w14:textId="77777777" w:rsidR="006C131D" w:rsidRDefault="00321EFF" w:rsidP="00321EFF">
            <w:pPr>
              <w:autoSpaceDE w:val="0"/>
              <w:autoSpaceDN w:val="0"/>
              <w:adjustRightInd w:val="0"/>
              <w:spacing w:before="60" w:after="60"/>
              <w:jc w:val="right"/>
            </w:pPr>
            <w:r>
              <w:t>157.3</w:t>
            </w:r>
          </w:p>
        </w:tc>
      </w:tr>
      <w:tr w:rsidR="006C131D" w14:paraId="0A0AAD0F" w14:textId="77777777" w:rsidTr="00321EFF">
        <w:tc>
          <w:tcPr>
            <w:tcW w:w="2959" w:type="dxa"/>
          </w:tcPr>
          <w:p w14:paraId="194F4C81" w14:textId="77777777" w:rsidR="006C131D" w:rsidRDefault="00321EFF" w:rsidP="00321EFF">
            <w:pPr>
              <w:autoSpaceDE w:val="0"/>
              <w:autoSpaceDN w:val="0"/>
              <w:adjustRightInd w:val="0"/>
              <w:spacing w:before="60" w:after="60"/>
            </w:pPr>
            <w:r>
              <w:t>Total Hardness</w:t>
            </w:r>
          </w:p>
        </w:tc>
        <w:tc>
          <w:tcPr>
            <w:tcW w:w="990" w:type="dxa"/>
            <w:vAlign w:val="center"/>
          </w:tcPr>
          <w:p w14:paraId="1236B7E6" w14:textId="77777777" w:rsidR="006C131D" w:rsidRDefault="00321EFF" w:rsidP="00321EFF">
            <w:pPr>
              <w:autoSpaceDE w:val="0"/>
              <w:autoSpaceDN w:val="0"/>
              <w:adjustRightInd w:val="0"/>
              <w:spacing w:before="60" w:after="60"/>
              <w:jc w:val="right"/>
            </w:pPr>
            <w:r>
              <w:t>41</w:t>
            </w:r>
          </w:p>
        </w:tc>
        <w:tc>
          <w:tcPr>
            <w:tcW w:w="882" w:type="dxa"/>
            <w:vAlign w:val="center"/>
          </w:tcPr>
          <w:p w14:paraId="5839AD86" w14:textId="77777777" w:rsidR="006C131D" w:rsidRDefault="00321EFF" w:rsidP="00321EFF">
            <w:pPr>
              <w:autoSpaceDE w:val="0"/>
              <w:autoSpaceDN w:val="0"/>
              <w:adjustRightInd w:val="0"/>
              <w:spacing w:before="60" w:after="60"/>
              <w:jc w:val="right"/>
            </w:pPr>
            <w:r>
              <w:t>30</w:t>
            </w:r>
          </w:p>
        </w:tc>
        <w:tc>
          <w:tcPr>
            <w:tcW w:w="1134" w:type="dxa"/>
            <w:vAlign w:val="center"/>
          </w:tcPr>
          <w:p w14:paraId="37C2C5A5" w14:textId="77777777" w:rsidR="006C131D" w:rsidRDefault="00321EFF" w:rsidP="00321EFF">
            <w:pPr>
              <w:autoSpaceDE w:val="0"/>
              <w:autoSpaceDN w:val="0"/>
              <w:adjustRightInd w:val="0"/>
              <w:spacing w:before="60" w:after="60"/>
              <w:jc w:val="right"/>
            </w:pPr>
            <w:r>
              <w:t>32</w:t>
            </w:r>
          </w:p>
        </w:tc>
        <w:tc>
          <w:tcPr>
            <w:tcW w:w="1026" w:type="dxa"/>
            <w:vAlign w:val="center"/>
          </w:tcPr>
          <w:p w14:paraId="46252E39" w14:textId="77777777" w:rsidR="006C131D" w:rsidRDefault="00321EFF" w:rsidP="00321EFF">
            <w:pPr>
              <w:autoSpaceDE w:val="0"/>
              <w:autoSpaceDN w:val="0"/>
              <w:adjustRightInd w:val="0"/>
              <w:spacing w:before="60" w:after="60"/>
              <w:jc w:val="right"/>
            </w:pPr>
            <w:r>
              <w:t>48</w:t>
            </w:r>
          </w:p>
        </w:tc>
        <w:tc>
          <w:tcPr>
            <w:tcW w:w="1368" w:type="dxa"/>
            <w:vAlign w:val="center"/>
          </w:tcPr>
          <w:p w14:paraId="1B6B0E09" w14:textId="77777777" w:rsidR="006C131D" w:rsidRDefault="00321EFF" w:rsidP="00321EFF">
            <w:pPr>
              <w:autoSpaceDE w:val="0"/>
              <w:autoSpaceDN w:val="0"/>
              <w:adjustRightInd w:val="0"/>
              <w:spacing w:before="60" w:after="60"/>
              <w:jc w:val="right"/>
            </w:pPr>
            <w:r>
              <w:t>34</w:t>
            </w:r>
          </w:p>
        </w:tc>
        <w:tc>
          <w:tcPr>
            <w:tcW w:w="1199" w:type="dxa"/>
            <w:vAlign w:val="center"/>
          </w:tcPr>
          <w:p w14:paraId="75063420" w14:textId="77777777" w:rsidR="006C131D" w:rsidRDefault="00321EFF" w:rsidP="00321EFF">
            <w:pPr>
              <w:autoSpaceDE w:val="0"/>
              <w:autoSpaceDN w:val="0"/>
              <w:adjustRightInd w:val="0"/>
              <w:spacing w:before="60" w:after="60"/>
              <w:jc w:val="right"/>
            </w:pPr>
            <w:r>
              <w:t>--</w:t>
            </w:r>
          </w:p>
        </w:tc>
      </w:tr>
    </w:tbl>
    <w:p w14:paraId="569DCE9F" w14:textId="77777777" w:rsidR="00867E2F" w:rsidRDefault="00321EFF" w:rsidP="007A55D0">
      <w:pPr>
        <w:autoSpaceDE w:val="0"/>
        <w:autoSpaceDN w:val="0"/>
        <w:adjustRightInd w:val="0"/>
      </w:pPr>
      <w:r w:rsidRPr="000F1D74">
        <w:rPr>
          <w:vertAlign w:val="superscript"/>
        </w:rPr>
        <w:t>1</w:t>
      </w:r>
      <w:r>
        <w:t xml:space="preserve"> Arithmetic mean concentration; Reference: Roger T. Bannerman and Richard Dodds, Sources of Pollutants in Wisconsin Stormwater, 1992</w:t>
      </w:r>
    </w:p>
    <w:p w14:paraId="7F0C901C" w14:textId="77777777" w:rsidR="00321EFF" w:rsidRDefault="000F1D74" w:rsidP="007A55D0">
      <w:pPr>
        <w:autoSpaceDE w:val="0"/>
        <w:autoSpaceDN w:val="0"/>
        <w:adjustRightInd w:val="0"/>
      </w:pPr>
      <w:r w:rsidRPr="000F1D74">
        <w:rPr>
          <w:vertAlign w:val="superscript"/>
        </w:rPr>
        <w:t>2</w:t>
      </w:r>
      <w:r>
        <w:t xml:space="preserve"> Reference: University of Minnesota Water Resources Center, Assessment of Stormwater Best Management Practices Manual, 2008</w:t>
      </w:r>
    </w:p>
    <w:p w14:paraId="20018706" w14:textId="77777777" w:rsidR="000F1D74" w:rsidRDefault="000F1D74" w:rsidP="007A55D0">
      <w:pPr>
        <w:autoSpaceDE w:val="0"/>
        <w:autoSpaceDN w:val="0"/>
        <w:adjustRightInd w:val="0"/>
      </w:pPr>
      <w:r w:rsidRPr="000F1D74">
        <w:rPr>
          <w:vertAlign w:val="superscript"/>
        </w:rPr>
        <w:t>3</w:t>
      </w:r>
      <w:r>
        <w:t xml:space="preserve"> Data represents chloride concentrations during monitoring season, typically April through October. Chloride concentrations in winter snowmelt grab samples have been found to be as great as 3,600 mg/L.</w:t>
      </w:r>
    </w:p>
    <w:p w14:paraId="75A5A69A" w14:textId="77777777" w:rsidR="00596131" w:rsidRDefault="00596131" w:rsidP="007A55D0">
      <w:pPr>
        <w:autoSpaceDE w:val="0"/>
        <w:autoSpaceDN w:val="0"/>
        <w:adjustRightInd w:val="0"/>
      </w:pPr>
    </w:p>
    <w:p w14:paraId="6EF54F57" w14:textId="77777777" w:rsidR="007A55D0" w:rsidRPr="0095084B" w:rsidRDefault="007A55D0" w:rsidP="00A02660">
      <w:pPr>
        <w:pStyle w:val="Heading3"/>
      </w:pPr>
      <w:r w:rsidRPr="0095084B">
        <w:t>Green Space</w:t>
      </w:r>
      <w:r>
        <w:t>s</w:t>
      </w:r>
    </w:p>
    <w:p w14:paraId="53F19DF0" w14:textId="77777777" w:rsidR="00596131" w:rsidRDefault="007A55D0" w:rsidP="00596131">
      <w:pPr>
        <w:autoSpaceDE w:val="0"/>
        <w:autoSpaceDN w:val="0"/>
        <w:adjustRightInd w:val="0"/>
      </w:pPr>
      <w:r>
        <w:t>Green space source areas include lawns and</w:t>
      </w:r>
      <w:r w:rsidR="000F1D74">
        <w:t xml:space="preserve"> park areas</w:t>
      </w:r>
      <w:r w:rsidR="00596131">
        <w:t xml:space="preserve"> (see ‘Open Space’ land use in the </w:t>
      </w:r>
      <w:hyperlink r:id="rId15" w:history="1">
        <w:r w:rsidR="00596131" w:rsidRPr="00596131">
          <w:rPr>
            <w:rStyle w:val="Hyperlink"/>
          </w:rPr>
          <w:t>Concentrations of contaminants found in stormwater</w:t>
        </w:r>
      </w:hyperlink>
      <w:r w:rsidR="00596131">
        <w:t xml:space="preserve"> table)</w:t>
      </w:r>
      <w:r w:rsidR="00D15448">
        <w:t xml:space="preserve">. </w:t>
      </w:r>
      <w:r w:rsidR="000F1D74">
        <w:t>Green spaces typically</w:t>
      </w:r>
      <w:r>
        <w:t xml:space="preserve"> have low</w:t>
      </w:r>
      <w:r w:rsidR="000F1D74">
        <w:t>er</w:t>
      </w:r>
      <w:r>
        <w:t xml:space="preserve"> concentrations of pollutants </w:t>
      </w:r>
      <w:r w:rsidR="000F1D74">
        <w:t xml:space="preserve">compared to </w:t>
      </w:r>
      <w:r w:rsidR="00F86497">
        <w:t>stormwater source areas</w:t>
      </w:r>
      <w:r w:rsidR="00D15448">
        <w:t xml:space="preserve">. </w:t>
      </w:r>
      <w:r w:rsidR="000F1D74">
        <w:t>Due to the presence of pets and/or wildlife (particularly Canadian geese), these areas may have very high concentrations of pathogens</w:t>
      </w:r>
      <w:r w:rsidR="00F86497">
        <w:t xml:space="preserve"> and require disinfection treatment for certain end uses</w:t>
      </w:r>
      <w:r w:rsidR="00830EB5">
        <w:t>.</w:t>
      </w:r>
    </w:p>
    <w:p w14:paraId="7744D83A" w14:textId="77777777" w:rsidR="004E78B3" w:rsidRDefault="004E78B3" w:rsidP="004E78B3">
      <w:pPr>
        <w:tabs>
          <w:tab w:val="left" w:pos="360"/>
        </w:tabs>
        <w:jc w:val="both"/>
      </w:pPr>
    </w:p>
    <w:p w14:paraId="27281352" w14:textId="77777777" w:rsidR="004E78B3" w:rsidRDefault="004E78B3" w:rsidP="004E78B3">
      <w:pPr>
        <w:pStyle w:val="Caption"/>
      </w:pPr>
      <w:bookmarkStart w:id="6" w:name="_Ref450405507"/>
      <w:r>
        <w:t xml:space="preserve">Table </w:t>
      </w:r>
      <w:fldSimple w:instr=" SEQ Table \* ARABIC ">
        <w:r w:rsidR="007D6BC4">
          <w:rPr>
            <w:noProof/>
          </w:rPr>
          <w:t>7</w:t>
        </w:r>
      </w:fldSimple>
      <w:bookmarkEnd w:id="6"/>
      <w:r>
        <w:t>. Summary of pollutant</w:t>
      </w:r>
      <w:r w:rsidR="00F86497">
        <w:t>s</w:t>
      </w:r>
      <w:r>
        <w:t xml:space="preserve"> typically found in stormwater by source area.</w:t>
      </w:r>
    </w:p>
    <w:tbl>
      <w:tblPr>
        <w:tblStyle w:val="TableGrid"/>
        <w:tblW w:w="9452" w:type="dxa"/>
        <w:tblLook w:val="04A0" w:firstRow="1" w:lastRow="0" w:firstColumn="1" w:lastColumn="0" w:noHBand="0" w:noVBand="1"/>
      </w:tblPr>
      <w:tblGrid>
        <w:gridCol w:w="2628"/>
        <w:gridCol w:w="607"/>
        <w:gridCol w:w="866"/>
        <w:gridCol w:w="866"/>
        <w:gridCol w:w="843"/>
        <w:gridCol w:w="607"/>
        <w:gridCol w:w="607"/>
        <w:gridCol w:w="607"/>
        <w:gridCol w:w="607"/>
        <w:gridCol w:w="607"/>
        <w:gridCol w:w="607"/>
      </w:tblGrid>
      <w:tr w:rsidR="00A02660" w:rsidRPr="00AF4917" w14:paraId="6C0DC7B6" w14:textId="77777777" w:rsidTr="00FD4FA7">
        <w:trPr>
          <w:cantSplit/>
          <w:trHeight w:val="2042"/>
          <w:tblHeader/>
        </w:trPr>
        <w:tc>
          <w:tcPr>
            <w:tcW w:w="2628" w:type="dxa"/>
            <w:tcBorders>
              <w:right w:val="single" w:sz="4" w:space="0" w:color="auto"/>
            </w:tcBorders>
            <w:shd w:val="clear" w:color="auto" w:fill="auto"/>
            <w:vAlign w:val="bottom"/>
          </w:tcPr>
          <w:p w14:paraId="4779FA25" w14:textId="77777777" w:rsidR="00A02660" w:rsidRPr="00AF4917" w:rsidRDefault="00830EB5" w:rsidP="00717432">
            <w:pPr>
              <w:spacing w:before="60" w:after="60"/>
              <w:rPr>
                <w:rFonts w:asciiTheme="majorHAnsi" w:hAnsiTheme="majorHAnsi" w:cs="Arial"/>
                <w:b/>
              </w:rPr>
            </w:pPr>
            <w:r>
              <w:rPr>
                <w:rFonts w:asciiTheme="majorHAnsi" w:hAnsiTheme="majorHAnsi" w:cs="Arial"/>
                <w:b/>
              </w:rPr>
              <w:t>Source</w:t>
            </w:r>
            <w:r w:rsidR="00A02660" w:rsidRPr="00AF4917">
              <w:rPr>
                <w:rFonts w:asciiTheme="majorHAnsi" w:hAnsiTheme="majorHAnsi" w:cs="Arial"/>
                <w:b/>
              </w:rPr>
              <w:t xml:space="preserve"> Area</w:t>
            </w:r>
          </w:p>
        </w:tc>
        <w:tc>
          <w:tcPr>
            <w:tcW w:w="607" w:type="dxa"/>
            <w:tcBorders>
              <w:left w:val="single" w:sz="4" w:space="0" w:color="auto"/>
              <w:right w:val="single" w:sz="4" w:space="0" w:color="auto"/>
            </w:tcBorders>
            <w:shd w:val="clear" w:color="auto" w:fill="auto"/>
            <w:textDirection w:val="btLr"/>
          </w:tcPr>
          <w:p w14:paraId="2D7E309D" w14:textId="77777777" w:rsidR="00A02660" w:rsidRPr="00AF4917" w:rsidRDefault="00A02660" w:rsidP="00717432">
            <w:pPr>
              <w:spacing w:before="60" w:after="60"/>
              <w:ind w:left="113" w:right="113"/>
              <w:rPr>
                <w:rFonts w:asciiTheme="majorHAnsi" w:hAnsiTheme="majorHAnsi" w:cs="Arial"/>
                <w:b/>
              </w:rPr>
            </w:pPr>
            <w:r w:rsidRPr="00AF4917">
              <w:rPr>
                <w:rFonts w:asciiTheme="majorHAnsi" w:hAnsiTheme="majorHAnsi" w:cs="Arial"/>
                <w:b/>
              </w:rPr>
              <w:t>Solids</w:t>
            </w:r>
          </w:p>
        </w:tc>
        <w:tc>
          <w:tcPr>
            <w:tcW w:w="866" w:type="dxa"/>
            <w:tcBorders>
              <w:left w:val="single" w:sz="4" w:space="0" w:color="auto"/>
              <w:right w:val="single" w:sz="4" w:space="0" w:color="auto"/>
            </w:tcBorders>
            <w:shd w:val="clear" w:color="auto" w:fill="auto"/>
            <w:textDirection w:val="btLr"/>
          </w:tcPr>
          <w:p w14:paraId="5D1BC256" w14:textId="77777777" w:rsidR="00A02660" w:rsidRPr="00AF4917" w:rsidRDefault="00830EB5" w:rsidP="00717432">
            <w:pPr>
              <w:spacing w:before="60" w:after="60"/>
              <w:ind w:left="113" w:right="113"/>
              <w:rPr>
                <w:rFonts w:asciiTheme="majorHAnsi" w:hAnsiTheme="majorHAnsi" w:cs="Arial"/>
                <w:b/>
              </w:rPr>
            </w:pPr>
            <w:r>
              <w:rPr>
                <w:rFonts w:asciiTheme="majorHAnsi" w:hAnsiTheme="majorHAnsi" w:cs="Arial"/>
                <w:b/>
              </w:rPr>
              <w:t>Total Suspended S</w:t>
            </w:r>
            <w:r w:rsidR="00A02660" w:rsidRPr="00AF4917">
              <w:rPr>
                <w:rFonts w:asciiTheme="majorHAnsi" w:hAnsiTheme="majorHAnsi" w:cs="Arial"/>
                <w:b/>
              </w:rPr>
              <w:t>olids</w:t>
            </w:r>
          </w:p>
        </w:tc>
        <w:tc>
          <w:tcPr>
            <w:tcW w:w="866" w:type="dxa"/>
            <w:tcBorders>
              <w:left w:val="single" w:sz="4" w:space="0" w:color="auto"/>
              <w:right w:val="single" w:sz="4" w:space="0" w:color="auto"/>
            </w:tcBorders>
            <w:shd w:val="clear" w:color="auto" w:fill="auto"/>
            <w:textDirection w:val="btLr"/>
          </w:tcPr>
          <w:p w14:paraId="0CFB4C24" w14:textId="77777777" w:rsidR="00A02660" w:rsidRPr="00AF4917" w:rsidRDefault="00A02660" w:rsidP="00717432">
            <w:pPr>
              <w:spacing w:before="60" w:after="60"/>
              <w:ind w:left="113" w:right="113"/>
              <w:rPr>
                <w:rFonts w:asciiTheme="majorHAnsi" w:hAnsiTheme="majorHAnsi" w:cs="Arial"/>
                <w:b/>
              </w:rPr>
            </w:pPr>
            <w:r>
              <w:rPr>
                <w:rFonts w:asciiTheme="majorHAnsi" w:hAnsiTheme="majorHAnsi" w:cs="Arial"/>
                <w:b/>
              </w:rPr>
              <w:t xml:space="preserve">Particulate </w:t>
            </w:r>
            <w:r w:rsidRPr="00AF4917">
              <w:rPr>
                <w:rFonts w:asciiTheme="majorHAnsi" w:hAnsiTheme="majorHAnsi" w:cs="Arial"/>
                <w:b/>
              </w:rPr>
              <w:t>Nutrients</w:t>
            </w:r>
          </w:p>
        </w:tc>
        <w:tc>
          <w:tcPr>
            <w:tcW w:w="843" w:type="dxa"/>
            <w:tcBorders>
              <w:left w:val="single" w:sz="4" w:space="0" w:color="auto"/>
              <w:right w:val="single" w:sz="4" w:space="0" w:color="auto"/>
            </w:tcBorders>
            <w:textDirection w:val="btLr"/>
          </w:tcPr>
          <w:p w14:paraId="1FA4ADF6" w14:textId="77777777" w:rsidR="00A02660" w:rsidRPr="00AF4917" w:rsidRDefault="00A02660" w:rsidP="00717432">
            <w:pPr>
              <w:spacing w:before="60" w:after="60"/>
              <w:ind w:left="113" w:right="113"/>
              <w:rPr>
                <w:rFonts w:asciiTheme="majorHAnsi" w:hAnsiTheme="majorHAnsi" w:cs="Arial"/>
                <w:b/>
              </w:rPr>
            </w:pPr>
            <w:r>
              <w:rPr>
                <w:rFonts w:asciiTheme="majorHAnsi" w:hAnsiTheme="majorHAnsi" w:cs="Arial"/>
                <w:b/>
              </w:rPr>
              <w:t>Dissolved Nutrients</w:t>
            </w:r>
          </w:p>
        </w:tc>
        <w:tc>
          <w:tcPr>
            <w:tcW w:w="607" w:type="dxa"/>
            <w:tcBorders>
              <w:left w:val="single" w:sz="4" w:space="0" w:color="auto"/>
              <w:right w:val="single" w:sz="4" w:space="0" w:color="auto"/>
            </w:tcBorders>
            <w:shd w:val="clear" w:color="auto" w:fill="auto"/>
            <w:textDirection w:val="btLr"/>
          </w:tcPr>
          <w:p w14:paraId="0BB288A4" w14:textId="77777777" w:rsidR="00A02660" w:rsidRPr="00AF4917" w:rsidRDefault="00A02660" w:rsidP="00717432">
            <w:pPr>
              <w:spacing w:before="60" w:after="60"/>
              <w:ind w:left="113" w:right="113"/>
              <w:rPr>
                <w:rFonts w:asciiTheme="majorHAnsi" w:hAnsiTheme="majorHAnsi" w:cs="Arial"/>
                <w:b/>
              </w:rPr>
            </w:pPr>
            <w:r w:rsidRPr="00AF4917">
              <w:rPr>
                <w:rFonts w:asciiTheme="majorHAnsi" w:hAnsiTheme="majorHAnsi" w:cs="Arial"/>
                <w:b/>
              </w:rPr>
              <w:t>Bacteria</w:t>
            </w:r>
          </w:p>
        </w:tc>
        <w:tc>
          <w:tcPr>
            <w:tcW w:w="607" w:type="dxa"/>
            <w:tcBorders>
              <w:left w:val="single" w:sz="4" w:space="0" w:color="auto"/>
              <w:right w:val="single" w:sz="4" w:space="0" w:color="auto"/>
            </w:tcBorders>
            <w:shd w:val="clear" w:color="auto" w:fill="auto"/>
            <w:textDirection w:val="btLr"/>
          </w:tcPr>
          <w:p w14:paraId="5B30BFFC" w14:textId="77777777" w:rsidR="00A02660" w:rsidRPr="00AF4917" w:rsidRDefault="00A02660" w:rsidP="00717432">
            <w:pPr>
              <w:spacing w:before="60" w:after="60"/>
              <w:ind w:left="113" w:right="113"/>
              <w:rPr>
                <w:rFonts w:asciiTheme="majorHAnsi" w:hAnsiTheme="majorHAnsi" w:cs="Arial"/>
                <w:b/>
              </w:rPr>
            </w:pPr>
            <w:r w:rsidRPr="00AF4917">
              <w:rPr>
                <w:rFonts w:asciiTheme="majorHAnsi" w:hAnsiTheme="majorHAnsi" w:cs="Arial"/>
                <w:b/>
              </w:rPr>
              <w:t>Metals</w:t>
            </w:r>
          </w:p>
        </w:tc>
        <w:tc>
          <w:tcPr>
            <w:tcW w:w="607" w:type="dxa"/>
            <w:tcBorders>
              <w:left w:val="single" w:sz="4" w:space="0" w:color="auto"/>
              <w:right w:val="single" w:sz="4" w:space="0" w:color="auto"/>
            </w:tcBorders>
            <w:shd w:val="clear" w:color="auto" w:fill="auto"/>
            <w:textDirection w:val="btLr"/>
          </w:tcPr>
          <w:p w14:paraId="78422087" w14:textId="77777777" w:rsidR="00A02660" w:rsidRPr="00AF4917" w:rsidRDefault="00A02660" w:rsidP="00717432">
            <w:pPr>
              <w:spacing w:before="60" w:after="60"/>
              <w:ind w:left="113" w:right="113"/>
              <w:rPr>
                <w:rFonts w:asciiTheme="majorHAnsi" w:hAnsiTheme="majorHAnsi" w:cs="Arial"/>
                <w:b/>
              </w:rPr>
            </w:pPr>
            <w:r w:rsidRPr="00AF4917">
              <w:rPr>
                <w:rFonts w:asciiTheme="majorHAnsi" w:hAnsiTheme="majorHAnsi" w:cs="Arial"/>
                <w:b/>
              </w:rPr>
              <w:t>Chlorides</w:t>
            </w:r>
          </w:p>
        </w:tc>
        <w:tc>
          <w:tcPr>
            <w:tcW w:w="607" w:type="dxa"/>
            <w:tcBorders>
              <w:left w:val="single" w:sz="4" w:space="0" w:color="auto"/>
              <w:right w:val="single" w:sz="4" w:space="0" w:color="auto"/>
            </w:tcBorders>
            <w:shd w:val="clear" w:color="auto" w:fill="auto"/>
            <w:textDirection w:val="btLr"/>
          </w:tcPr>
          <w:p w14:paraId="1BE6D029" w14:textId="77777777" w:rsidR="00A02660" w:rsidRPr="00AF4917" w:rsidRDefault="00A02660" w:rsidP="00717432">
            <w:pPr>
              <w:spacing w:before="60" w:after="60"/>
              <w:ind w:left="113" w:right="113"/>
              <w:rPr>
                <w:rFonts w:asciiTheme="majorHAnsi" w:hAnsiTheme="majorHAnsi" w:cs="Arial"/>
                <w:b/>
              </w:rPr>
            </w:pPr>
            <w:r w:rsidRPr="00AF4917">
              <w:rPr>
                <w:rFonts w:asciiTheme="majorHAnsi" w:hAnsiTheme="majorHAnsi" w:cs="Arial"/>
                <w:b/>
              </w:rPr>
              <w:t>Grease, Oil</w:t>
            </w:r>
          </w:p>
        </w:tc>
        <w:tc>
          <w:tcPr>
            <w:tcW w:w="607" w:type="dxa"/>
            <w:tcBorders>
              <w:left w:val="single" w:sz="4" w:space="0" w:color="auto"/>
              <w:right w:val="single" w:sz="4" w:space="0" w:color="auto"/>
            </w:tcBorders>
            <w:shd w:val="clear" w:color="auto" w:fill="auto"/>
            <w:textDirection w:val="btLr"/>
          </w:tcPr>
          <w:p w14:paraId="00CC64C7" w14:textId="77777777" w:rsidR="00A02660" w:rsidRPr="00AF4917" w:rsidRDefault="00A02660" w:rsidP="00717432">
            <w:pPr>
              <w:spacing w:before="60" w:after="60"/>
              <w:ind w:left="113" w:right="113"/>
              <w:rPr>
                <w:rFonts w:asciiTheme="majorHAnsi" w:hAnsiTheme="majorHAnsi" w:cs="Arial"/>
                <w:b/>
              </w:rPr>
            </w:pPr>
            <w:r w:rsidRPr="00AF4917">
              <w:rPr>
                <w:rFonts w:asciiTheme="majorHAnsi" w:hAnsiTheme="majorHAnsi" w:cs="Arial"/>
                <w:b/>
              </w:rPr>
              <w:t>Pesticides</w:t>
            </w:r>
          </w:p>
        </w:tc>
        <w:tc>
          <w:tcPr>
            <w:tcW w:w="607" w:type="dxa"/>
            <w:tcBorders>
              <w:left w:val="single" w:sz="4" w:space="0" w:color="auto"/>
            </w:tcBorders>
            <w:shd w:val="clear" w:color="auto" w:fill="auto"/>
            <w:textDirection w:val="btLr"/>
          </w:tcPr>
          <w:p w14:paraId="3C42DC64" w14:textId="77777777" w:rsidR="00A02660" w:rsidRPr="00AF4917" w:rsidRDefault="00830EB5" w:rsidP="00717432">
            <w:pPr>
              <w:spacing w:before="60" w:after="60"/>
              <w:ind w:left="113" w:right="113"/>
              <w:rPr>
                <w:rFonts w:asciiTheme="majorHAnsi" w:hAnsiTheme="majorHAnsi" w:cs="Arial"/>
                <w:b/>
              </w:rPr>
            </w:pPr>
            <w:r>
              <w:rPr>
                <w:rFonts w:asciiTheme="majorHAnsi" w:hAnsiTheme="majorHAnsi" w:cs="Arial"/>
                <w:b/>
              </w:rPr>
              <w:t>Other C</w:t>
            </w:r>
            <w:r w:rsidR="00A02660" w:rsidRPr="00AF4917">
              <w:rPr>
                <w:rFonts w:asciiTheme="majorHAnsi" w:hAnsiTheme="majorHAnsi" w:cs="Arial"/>
                <w:b/>
              </w:rPr>
              <w:t>hemicals</w:t>
            </w:r>
          </w:p>
        </w:tc>
      </w:tr>
      <w:tr w:rsidR="00A02660" w:rsidRPr="00AF4917" w14:paraId="2F3314A2" w14:textId="77777777" w:rsidTr="00830EB5">
        <w:tc>
          <w:tcPr>
            <w:tcW w:w="2628" w:type="dxa"/>
          </w:tcPr>
          <w:p w14:paraId="67B37F2F" w14:textId="77777777" w:rsidR="00A02660" w:rsidRPr="00AF4917" w:rsidRDefault="00A02660" w:rsidP="00717432">
            <w:pPr>
              <w:spacing w:before="60" w:after="60"/>
              <w:rPr>
                <w:rFonts w:asciiTheme="majorHAnsi" w:hAnsiTheme="majorHAnsi" w:cs="Arial"/>
              </w:rPr>
            </w:pPr>
            <w:r w:rsidRPr="00AF4917">
              <w:rPr>
                <w:rFonts w:asciiTheme="majorHAnsi" w:hAnsiTheme="majorHAnsi" w:cs="Arial"/>
              </w:rPr>
              <w:t>Hard Roofs</w:t>
            </w:r>
          </w:p>
        </w:tc>
        <w:tc>
          <w:tcPr>
            <w:tcW w:w="607" w:type="dxa"/>
            <w:vAlign w:val="center"/>
          </w:tcPr>
          <w:p w14:paraId="6C2327D5" w14:textId="77777777" w:rsidR="00A02660" w:rsidRPr="00AF4917" w:rsidRDefault="00A02660" w:rsidP="00717432">
            <w:pPr>
              <w:spacing w:before="60" w:after="60"/>
              <w:jc w:val="center"/>
              <w:rPr>
                <w:rFonts w:asciiTheme="majorHAnsi" w:hAnsiTheme="majorHAnsi" w:cs="Arial"/>
              </w:rPr>
            </w:pPr>
          </w:p>
        </w:tc>
        <w:tc>
          <w:tcPr>
            <w:tcW w:w="866" w:type="dxa"/>
            <w:vAlign w:val="center"/>
          </w:tcPr>
          <w:p w14:paraId="1BBBF697" w14:textId="77777777" w:rsidR="00A02660" w:rsidRPr="00AF4917" w:rsidRDefault="00A02660" w:rsidP="00717432">
            <w:pPr>
              <w:spacing w:before="60" w:after="60"/>
              <w:jc w:val="center"/>
              <w:rPr>
                <w:rFonts w:asciiTheme="majorHAnsi" w:hAnsiTheme="majorHAnsi" w:cs="Arial"/>
              </w:rPr>
            </w:pPr>
          </w:p>
        </w:tc>
        <w:tc>
          <w:tcPr>
            <w:tcW w:w="866" w:type="dxa"/>
            <w:vAlign w:val="center"/>
          </w:tcPr>
          <w:p w14:paraId="14EFBB07"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43" w:type="dxa"/>
            <w:vAlign w:val="center"/>
          </w:tcPr>
          <w:p w14:paraId="4BE6A98C" w14:textId="77777777" w:rsidR="00A02660" w:rsidRPr="00AF4917" w:rsidRDefault="00A02660" w:rsidP="00A02660">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6B034DED"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78D176C7"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16C6AFE6"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5F56CAEB"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1FB37456"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4282CE59"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r>
      <w:tr w:rsidR="00A02660" w:rsidRPr="00AF4917" w14:paraId="7B8208A8" w14:textId="77777777" w:rsidTr="00830EB5">
        <w:tc>
          <w:tcPr>
            <w:tcW w:w="2628" w:type="dxa"/>
          </w:tcPr>
          <w:p w14:paraId="55AB5EB2" w14:textId="77777777" w:rsidR="00A02660" w:rsidRPr="00AF4917" w:rsidRDefault="00A02660" w:rsidP="00717432">
            <w:pPr>
              <w:spacing w:before="60" w:after="60"/>
              <w:rPr>
                <w:rFonts w:asciiTheme="majorHAnsi" w:hAnsiTheme="majorHAnsi" w:cs="Arial"/>
              </w:rPr>
            </w:pPr>
            <w:r w:rsidRPr="00AF4917">
              <w:rPr>
                <w:rFonts w:asciiTheme="majorHAnsi" w:hAnsiTheme="majorHAnsi" w:cs="Arial"/>
              </w:rPr>
              <w:lastRenderedPageBreak/>
              <w:t>Green and Brown Roofs</w:t>
            </w:r>
          </w:p>
        </w:tc>
        <w:tc>
          <w:tcPr>
            <w:tcW w:w="607" w:type="dxa"/>
            <w:vAlign w:val="center"/>
          </w:tcPr>
          <w:p w14:paraId="2A5CB652" w14:textId="77777777" w:rsidR="00A02660" w:rsidRPr="00AF4917" w:rsidRDefault="00A02660" w:rsidP="00717432">
            <w:pPr>
              <w:spacing w:before="60" w:after="60"/>
              <w:jc w:val="center"/>
              <w:rPr>
                <w:rFonts w:asciiTheme="majorHAnsi" w:hAnsiTheme="majorHAnsi" w:cs="Arial"/>
              </w:rPr>
            </w:pPr>
          </w:p>
        </w:tc>
        <w:tc>
          <w:tcPr>
            <w:tcW w:w="866" w:type="dxa"/>
            <w:vAlign w:val="center"/>
          </w:tcPr>
          <w:p w14:paraId="41CB3198"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66" w:type="dxa"/>
            <w:vAlign w:val="center"/>
          </w:tcPr>
          <w:p w14:paraId="2B3A6AD6"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43" w:type="dxa"/>
            <w:vAlign w:val="center"/>
          </w:tcPr>
          <w:p w14:paraId="7B216CAE" w14:textId="77777777" w:rsidR="00A02660" w:rsidRPr="00AF4917" w:rsidRDefault="00A02660" w:rsidP="00A02660">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4C53405A"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30D8A153"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01B1C4D3"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1BD873B3"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59DB517A"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4DD18FAF"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r>
      <w:tr w:rsidR="00A02660" w:rsidRPr="00AF4917" w14:paraId="0AF8F879" w14:textId="77777777" w:rsidTr="00830EB5">
        <w:tc>
          <w:tcPr>
            <w:tcW w:w="2628" w:type="dxa"/>
          </w:tcPr>
          <w:p w14:paraId="46931E4D" w14:textId="77777777" w:rsidR="00A02660" w:rsidRPr="00AF4917" w:rsidRDefault="00A02660" w:rsidP="00717432">
            <w:pPr>
              <w:spacing w:before="60" w:after="60"/>
              <w:rPr>
                <w:rFonts w:asciiTheme="majorHAnsi" w:hAnsiTheme="majorHAnsi" w:cs="Arial"/>
              </w:rPr>
            </w:pPr>
            <w:r w:rsidRPr="00AF4917">
              <w:rPr>
                <w:rFonts w:asciiTheme="majorHAnsi" w:hAnsiTheme="majorHAnsi" w:cs="Arial"/>
              </w:rPr>
              <w:t>Paved Surfaces</w:t>
            </w:r>
          </w:p>
        </w:tc>
        <w:tc>
          <w:tcPr>
            <w:tcW w:w="607" w:type="dxa"/>
            <w:vAlign w:val="center"/>
          </w:tcPr>
          <w:p w14:paraId="14FE40D3"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66" w:type="dxa"/>
            <w:vAlign w:val="center"/>
          </w:tcPr>
          <w:p w14:paraId="790991C0"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866" w:type="dxa"/>
            <w:vAlign w:val="center"/>
          </w:tcPr>
          <w:p w14:paraId="7F296E4E"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43" w:type="dxa"/>
            <w:vAlign w:val="center"/>
          </w:tcPr>
          <w:p w14:paraId="73799467" w14:textId="77777777" w:rsidR="00A02660" w:rsidRPr="00AF4917" w:rsidRDefault="00A02660" w:rsidP="00A02660">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1A3F2D2E"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04B4F7A2"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2D8CC4FD"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0C6DEE29"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705662F9"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3D1FE09F"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r>
      <w:tr w:rsidR="00A02660" w:rsidRPr="00AF4917" w14:paraId="0126F153" w14:textId="77777777" w:rsidTr="00830EB5">
        <w:tc>
          <w:tcPr>
            <w:tcW w:w="2628" w:type="dxa"/>
          </w:tcPr>
          <w:p w14:paraId="0C610317" w14:textId="77777777" w:rsidR="00A02660" w:rsidRPr="00AF4917" w:rsidRDefault="00A02660" w:rsidP="00717432">
            <w:pPr>
              <w:spacing w:before="60" w:after="60"/>
              <w:rPr>
                <w:rFonts w:asciiTheme="majorHAnsi" w:hAnsiTheme="majorHAnsi" w:cs="Arial"/>
              </w:rPr>
            </w:pPr>
            <w:r w:rsidRPr="00AF4917">
              <w:rPr>
                <w:rFonts w:asciiTheme="majorHAnsi" w:hAnsiTheme="majorHAnsi" w:cs="Arial"/>
              </w:rPr>
              <w:t>Green Spaces</w:t>
            </w:r>
          </w:p>
        </w:tc>
        <w:tc>
          <w:tcPr>
            <w:tcW w:w="607" w:type="dxa"/>
            <w:vAlign w:val="center"/>
          </w:tcPr>
          <w:p w14:paraId="00C047A0"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66" w:type="dxa"/>
            <w:vAlign w:val="center"/>
          </w:tcPr>
          <w:p w14:paraId="6B88766D"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866" w:type="dxa"/>
            <w:vAlign w:val="center"/>
          </w:tcPr>
          <w:p w14:paraId="6D34215E"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843" w:type="dxa"/>
            <w:vAlign w:val="center"/>
          </w:tcPr>
          <w:p w14:paraId="03F0FC94" w14:textId="77777777" w:rsidR="00A02660" w:rsidRPr="00AF4917" w:rsidRDefault="00A02660" w:rsidP="00A02660">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4F165CC2"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27F151A6"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6FD6189B"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037AE135"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1C1E5B23"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539B1FFC"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r>
      <w:tr w:rsidR="00A02660" w:rsidRPr="00AF4917" w14:paraId="23542C65" w14:textId="77777777" w:rsidTr="00830EB5">
        <w:tc>
          <w:tcPr>
            <w:tcW w:w="2628" w:type="dxa"/>
          </w:tcPr>
          <w:p w14:paraId="4E04AA69" w14:textId="77777777" w:rsidR="00A02660" w:rsidRPr="00AF4917" w:rsidRDefault="00A02660" w:rsidP="00717432">
            <w:pPr>
              <w:spacing w:before="60" w:after="60"/>
              <w:rPr>
                <w:rFonts w:asciiTheme="majorHAnsi" w:hAnsiTheme="majorHAnsi" w:cs="Arial"/>
              </w:rPr>
            </w:pPr>
            <w:r>
              <w:rPr>
                <w:rFonts w:asciiTheme="majorHAnsi" w:hAnsiTheme="majorHAnsi" w:cs="Arial"/>
              </w:rPr>
              <w:t>Sedimentation Basins and Detention Ponds</w:t>
            </w:r>
          </w:p>
        </w:tc>
        <w:tc>
          <w:tcPr>
            <w:tcW w:w="607" w:type="dxa"/>
            <w:vAlign w:val="center"/>
          </w:tcPr>
          <w:p w14:paraId="240A4CE6"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66" w:type="dxa"/>
            <w:vAlign w:val="center"/>
          </w:tcPr>
          <w:p w14:paraId="3A34CED3"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66" w:type="dxa"/>
            <w:vAlign w:val="center"/>
          </w:tcPr>
          <w:p w14:paraId="16EF4222"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843" w:type="dxa"/>
            <w:vAlign w:val="center"/>
          </w:tcPr>
          <w:p w14:paraId="73C8BEC8" w14:textId="77777777" w:rsidR="00A02660" w:rsidRPr="00AF4917" w:rsidRDefault="00A02660" w:rsidP="00A02660">
            <w:pPr>
              <w:spacing w:before="60" w:after="60"/>
              <w:jc w:val="center"/>
              <w:rPr>
                <w:rFonts w:asciiTheme="majorHAnsi" w:hAnsiTheme="majorHAnsi" w:cs="Arial"/>
              </w:rPr>
            </w:pPr>
            <w:r w:rsidRPr="00AF4917">
              <w:rPr>
                <w:rFonts w:asciiTheme="majorHAnsi" w:hAnsiTheme="majorHAnsi" w:cs="Arial"/>
              </w:rPr>
              <w:sym w:font="Wingdings" w:char="F06C"/>
            </w:r>
          </w:p>
        </w:tc>
        <w:tc>
          <w:tcPr>
            <w:tcW w:w="607" w:type="dxa"/>
            <w:vAlign w:val="center"/>
          </w:tcPr>
          <w:p w14:paraId="774BF3D7"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37D6829B"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3B5D45C2"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0449E7F7" w14:textId="77777777" w:rsidR="00A02660" w:rsidRPr="00AF4917" w:rsidRDefault="00A02660" w:rsidP="00717432">
            <w:pPr>
              <w:spacing w:before="60" w:after="60"/>
              <w:jc w:val="center"/>
              <w:rPr>
                <w:rFonts w:asciiTheme="majorHAnsi" w:hAnsiTheme="majorHAnsi" w:cs="Arial"/>
              </w:rPr>
            </w:pPr>
            <w:r w:rsidRPr="00AF4917">
              <w:rPr>
                <w:rFonts w:asciiTheme="majorHAnsi" w:hAnsiTheme="majorHAnsi" w:cs="Arial"/>
              </w:rPr>
              <w:sym w:font="Wingdings" w:char="F0A1"/>
            </w:r>
          </w:p>
        </w:tc>
        <w:tc>
          <w:tcPr>
            <w:tcW w:w="607" w:type="dxa"/>
            <w:vAlign w:val="center"/>
          </w:tcPr>
          <w:p w14:paraId="2254A2F5" w14:textId="77777777" w:rsidR="00A02660" w:rsidRPr="00AF4917" w:rsidRDefault="00A02660" w:rsidP="00717432">
            <w:pPr>
              <w:spacing w:before="60" w:after="60"/>
              <w:jc w:val="center"/>
              <w:rPr>
                <w:rFonts w:asciiTheme="majorHAnsi" w:hAnsiTheme="majorHAnsi" w:cs="Arial"/>
              </w:rPr>
            </w:pPr>
          </w:p>
        </w:tc>
        <w:tc>
          <w:tcPr>
            <w:tcW w:w="607" w:type="dxa"/>
            <w:vAlign w:val="center"/>
          </w:tcPr>
          <w:p w14:paraId="23FC5BA2" w14:textId="77777777" w:rsidR="00A02660" w:rsidRPr="00AF4917" w:rsidRDefault="00A02660" w:rsidP="00717432">
            <w:pPr>
              <w:spacing w:before="60" w:after="60"/>
              <w:jc w:val="center"/>
              <w:rPr>
                <w:rFonts w:asciiTheme="majorHAnsi" w:hAnsiTheme="majorHAnsi" w:cs="Arial"/>
              </w:rPr>
            </w:pPr>
          </w:p>
        </w:tc>
      </w:tr>
    </w:tbl>
    <w:p w14:paraId="6F37F0A9" w14:textId="77777777" w:rsidR="004E78B3" w:rsidRDefault="004E78B3" w:rsidP="004E78B3">
      <w:pPr>
        <w:rPr>
          <w:sz w:val="18"/>
        </w:rPr>
      </w:pPr>
      <w:r>
        <w:sym w:font="Wingdings" w:char="F06C"/>
      </w:r>
      <w:r>
        <w:t xml:space="preserve"> = relatively high concentrations; </w:t>
      </w:r>
      <w:r w:rsidRPr="00860614">
        <w:rPr>
          <w:sz w:val="18"/>
        </w:rPr>
        <w:sym w:font="Wingdings" w:char="F0A1"/>
      </w:r>
      <w:r>
        <w:rPr>
          <w:sz w:val="18"/>
        </w:rPr>
        <w:t xml:space="preserve"> </w:t>
      </w:r>
      <w:r w:rsidRPr="00AF4917">
        <w:t>= relatively low concentrations</w:t>
      </w:r>
    </w:p>
    <w:p w14:paraId="501878A8" w14:textId="77777777" w:rsidR="000F1D74" w:rsidRDefault="001F001A" w:rsidP="004E78B3">
      <w:pPr>
        <w:tabs>
          <w:tab w:val="left" w:pos="360"/>
        </w:tabs>
        <w:jc w:val="both"/>
      </w:pPr>
      <w:r>
        <w:t xml:space="preserve"> </w:t>
      </w:r>
    </w:p>
    <w:p w14:paraId="55D9A936" w14:textId="77777777" w:rsidR="00D75A53" w:rsidRPr="00A02660" w:rsidRDefault="005A19D7" w:rsidP="00830EB5">
      <w:pPr>
        <w:pStyle w:val="Heading2"/>
      </w:pPr>
      <w:r w:rsidRPr="00A02660">
        <w:t>Seasonal Considerations</w:t>
      </w:r>
    </w:p>
    <w:p w14:paraId="1A3D50D7" w14:textId="77777777" w:rsidR="001F001A" w:rsidRDefault="001F001A" w:rsidP="00D15448">
      <w:pPr>
        <w:autoSpaceDE w:val="0"/>
        <w:autoSpaceDN w:val="0"/>
        <w:adjustRightInd w:val="0"/>
      </w:pPr>
      <w:r>
        <w:t>In addition to</w:t>
      </w:r>
      <w:r w:rsidR="00D75A53">
        <w:t xml:space="preserve"> variability in stormwater quality from different source areas</w:t>
      </w:r>
      <w:r>
        <w:t xml:space="preserve">, </w:t>
      </w:r>
      <w:r w:rsidR="00D75A53">
        <w:t>storm</w:t>
      </w:r>
      <w:r>
        <w:t xml:space="preserve">water quality </w:t>
      </w:r>
      <w:r w:rsidR="00D75A53">
        <w:t xml:space="preserve">also </w:t>
      </w:r>
      <w:r>
        <w:t xml:space="preserve">varies with season. </w:t>
      </w:r>
      <w:r w:rsidR="00D75A53">
        <w:fldChar w:fldCharType="begin"/>
      </w:r>
      <w:r w:rsidR="00D75A53">
        <w:instrText xml:space="preserve"> REF _Ref451429061 \h </w:instrText>
      </w:r>
      <w:r w:rsidR="00D75A53">
        <w:fldChar w:fldCharType="separate"/>
      </w:r>
      <w:r w:rsidR="007D6BC4">
        <w:t xml:space="preserve">Table </w:t>
      </w:r>
      <w:r w:rsidR="007D6BC4">
        <w:rPr>
          <w:noProof/>
        </w:rPr>
        <w:t>2</w:t>
      </w:r>
      <w:r w:rsidR="00D75A53">
        <w:fldChar w:fldCharType="end"/>
      </w:r>
      <w:r>
        <w:t xml:space="preserve"> illustrates water quality characteristics of snowmelt in the Twin Cities Metropolitan Area. Seasonal considerations include the following.</w:t>
      </w:r>
    </w:p>
    <w:p w14:paraId="3D5301E0" w14:textId="77777777" w:rsidR="00CA1CC6" w:rsidRDefault="00F727B6" w:rsidP="004B3AA7">
      <w:pPr>
        <w:pStyle w:val="ListParagraph"/>
        <w:numPr>
          <w:ilvl w:val="0"/>
          <w:numId w:val="20"/>
        </w:numPr>
      </w:pPr>
      <w:r>
        <w:t>Snowmelt</w:t>
      </w:r>
      <w:r w:rsidR="000F1D74">
        <w:t xml:space="preserve"> can have very high concentrations of </w:t>
      </w:r>
      <w:r w:rsidR="00D105CA">
        <w:t>chloride</w:t>
      </w:r>
      <w:r w:rsidR="000F1D74">
        <w:t>s and sediment from winter road de-icing practices</w:t>
      </w:r>
      <w:r w:rsidR="00B231F4">
        <w:t xml:space="preserve"> (see </w:t>
      </w:r>
      <w:r w:rsidR="00D75A53">
        <w:fldChar w:fldCharType="begin"/>
      </w:r>
      <w:r w:rsidR="00D75A53">
        <w:instrText xml:space="preserve"> REF _Ref451429061 \h </w:instrText>
      </w:r>
      <w:r w:rsidR="00D75A53">
        <w:fldChar w:fldCharType="separate"/>
      </w:r>
      <w:r w:rsidR="007D6BC4">
        <w:t xml:space="preserve">Table </w:t>
      </w:r>
      <w:r w:rsidR="007D6BC4">
        <w:rPr>
          <w:noProof/>
        </w:rPr>
        <w:t>2</w:t>
      </w:r>
      <w:r w:rsidR="00D75A53">
        <w:fldChar w:fldCharType="end"/>
      </w:r>
      <w:r w:rsidR="00B231F4">
        <w:t>).</w:t>
      </w:r>
    </w:p>
    <w:p w14:paraId="347BC9F0" w14:textId="77777777" w:rsidR="00D105CA" w:rsidRDefault="00B231F4" w:rsidP="004B3AA7">
      <w:pPr>
        <w:pStyle w:val="ListParagraph"/>
        <w:numPr>
          <w:ilvl w:val="0"/>
          <w:numId w:val="20"/>
        </w:numPr>
      </w:pPr>
      <w:r>
        <w:t>In spring,</w:t>
      </w:r>
      <w:r w:rsidR="00D105CA">
        <w:t xml:space="preserve"> organic litter inc</w:t>
      </w:r>
      <w:r>
        <w:t xml:space="preserve">luding pollen may increase BOD and </w:t>
      </w:r>
      <w:r w:rsidR="00D105CA">
        <w:t>residual solids on pavement may increase TSS.</w:t>
      </w:r>
    </w:p>
    <w:p w14:paraId="0BFED4AE" w14:textId="77777777" w:rsidR="00D105CA" w:rsidRDefault="00B231F4" w:rsidP="004B3AA7">
      <w:pPr>
        <w:pStyle w:val="ListParagraph"/>
        <w:numPr>
          <w:ilvl w:val="0"/>
          <w:numId w:val="20"/>
        </w:numPr>
      </w:pPr>
      <w:r>
        <w:t>In fall,</w:t>
      </w:r>
      <w:r w:rsidR="00D105CA">
        <w:t xml:space="preserve"> leaf litter may contribute to BOD</w:t>
      </w:r>
      <w:r>
        <w:t>, nutrients and solids</w:t>
      </w:r>
      <w:r w:rsidR="00D105CA">
        <w:t>.</w:t>
      </w:r>
    </w:p>
    <w:p w14:paraId="4A31DE8B" w14:textId="77777777" w:rsidR="00431E67" w:rsidRDefault="00431E67">
      <w:pPr>
        <w:spacing w:before="0" w:after="200"/>
        <w:rPr>
          <w:rFonts w:ascii="Arial" w:hAnsi="Arial"/>
          <w:b/>
        </w:rPr>
      </w:pPr>
    </w:p>
    <w:p w14:paraId="76335156" w14:textId="77777777" w:rsidR="00860614" w:rsidRDefault="00470720" w:rsidP="00792A13">
      <w:pPr>
        <w:pStyle w:val="Heading1"/>
      </w:pPr>
      <w:r>
        <w:t>Treatment Requirements</w:t>
      </w:r>
    </w:p>
    <w:p w14:paraId="29C43E17" w14:textId="77777777" w:rsidR="008057BC" w:rsidRDefault="008057BC" w:rsidP="00830EB5"/>
    <w:p w14:paraId="688EB6EB" w14:textId="77777777" w:rsidR="00C8548B" w:rsidRDefault="008057BC" w:rsidP="00830EB5">
      <w:r>
        <w:t xml:space="preserve">Water quality criteria have been developed for stormwater harvest and use systems in </w:t>
      </w:r>
      <w:r w:rsidR="00C8548B">
        <w:t xml:space="preserve"> </w:t>
      </w:r>
      <w:r>
        <w:t xml:space="preserve">many </w:t>
      </w:r>
      <w:r w:rsidR="00C8548B">
        <w:t>states</w:t>
      </w:r>
      <w:r>
        <w:t xml:space="preserve"> and are summarized in Toolbox R.3b of the 2011 Met Council Stormwater Reuse Guide. </w:t>
      </w:r>
      <w:r w:rsidR="00CA5353">
        <w:t xml:space="preserve">The </w:t>
      </w:r>
      <w:r w:rsidR="002F7760">
        <w:t xml:space="preserve">only existing criteria in the </w:t>
      </w:r>
      <w:r w:rsidR="00CA5353">
        <w:t xml:space="preserve">State of Minnesota </w:t>
      </w:r>
      <w:r w:rsidR="002F7760">
        <w:t>are for</w:t>
      </w:r>
      <w:r w:rsidR="00CA5353">
        <w:t xml:space="preserve"> stormwater harvest and use systems</w:t>
      </w:r>
      <w:r w:rsidR="002F7760">
        <w:t xml:space="preserve"> regulated by Chapter 17 of the Plumbing Code (see below)</w:t>
      </w:r>
      <w:r w:rsidR="00CA5353">
        <w:t xml:space="preserve">. </w:t>
      </w:r>
      <w:r>
        <w:t xml:space="preserve">The </w:t>
      </w:r>
      <w:r w:rsidR="004F282C">
        <w:t>National Water Research Institute is currently sponsoring an Independent Advisory Panel to develop national</w:t>
      </w:r>
      <w:r w:rsidR="00470720">
        <w:t xml:space="preserve"> risk-based</w:t>
      </w:r>
      <w:r w:rsidR="004F282C">
        <w:t xml:space="preserve"> </w:t>
      </w:r>
      <w:r w:rsidR="00470720">
        <w:t>treatment requirements</w:t>
      </w:r>
      <w:r w:rsidR="004F282C">
        <w:t xml:space="preserve"> for stormwater harvest and use</w:t>
      </w:r>
      <w:r w:rsidR="00470720">
        <w:t xml:space="preserve"> systems</w:t>
      </w:r>
      <w:r w:rsidR="00336C40">
        <w:t xml:space="preserve"> (see below)</w:t>
      </w:r>
      <w:r w:rsidR="00470720">
        <w:t xml:space="preserve">. Treatment requirements </w:t>
      </w:r>
      <w:r w:rsidR="008468E8">
        <w:t xml:space="preserve">will be based on risk of </w:t>
      </w:r>
      <w:r w:rsidR="00470720">
        <w:t>exposure to</w:t>
      </w:r>
      <w:r w:rsidR="008468E8">
        <w:t xml:space="preserve"> harvested stormwater instead of </w:t>
      </w:r>
      <w:r w:rsidR="00470720">
        <w:t>based on achieving end-use water quality criteria</w:t>
      </w:r>
      <w:r w:rsidR="008468E8">
        <w:t xml:space="preserve">. For each level of risk, certain levels of treatment </w:t>
      </w:r>
      <w:r w:rsidR="00470720">
        <w:t xml:space="preserve">and </w:t>
      </w:r>
      <w:r w:rsidR="00336C40">
        <w:t>risk barriers wil</w:t>
      </w:r>
      <w:r w:rsidR="008468E8">
        <w:t xml:space="preserve">l be required. A risk-based approach for stormwater harvest and use treatment is </w:t>
      </w:r>
      <w:r w:rsidR="00470720">
        <w:t xml:space="preserve">more </w:t>
      </w:r>
      <w:r w:rsidR="008468E8">
        <w:t xml:space="preserve">appropriate </w:t>
      </w:r>
      <w:r w:rsidR="00470720">
        <w:t xml:space="preserve">than end use-based water quality criteria </w:t>
      </w:r>
      <w:r w:rsidR="008468E8">
        <w:t>due to the wide range of harvested stormwater quality</w:t>
      </w:r>
      <w:r w:rsidR="00470720">
        <w:t>, pathways for exposure,</w:t>
      </w:r>
      <w:r w:rsidR="008468E8">
        <w:t xml:space="preserve"> and project specific circumstances.</w:t>
      </w:r>
      <w:r w:rsidR="00C8548B">
        <w:t xml:space="preserve">. Please check this page for the most up-to-date </w:t>
      </w:r>
      <w:r w:rsidR="00470720">
        <w:t xml:space="preserve">treatment </w:t>
      </w:r>
      <w:r w:rsidR="00470720">
        <w:lastRenderedPageBreak/>
        <w:t>requirements</w:t>
      </w:r>
      <w:r w:rsidR="00C8548B">
        <w:t xml:space="preserve"> during the design of each stormwater harvest and use system project.</w:t>
      </w:r>
      <w:r w:rsidR="003E4B83">
        <w:t xml:space="preserve"> </w:t>
      </w:r>
      <w:r w:rsidR="00470720">
        <w:t>P</w:t>
      </w:r>
      <w:r w:rsidR="003E4B83">
        <w:t xml:space="preserve">ost-storage treatment processes available to </w:t>
      </w:r>
      <w:r w:rsidR="00470720">
        <w:t>reduce risk of exposure are described below</w:t>
      </w:r>
      <w:r w:rsidR="003E4B83">
        <w:t>.</w:t>
      </w:r>
    </w:p>
    <w:p w14:paraId="460C48E9" w14:textId="77777777" w:rsidR="002F7760" w:rsidRDefault="002F7760" w:rsidP="00830EB5"/>
    <w:p w14:paraId="6055EFEE" w14:textId="77777777" w:rsidR="002F7760" w:rsidRDefault="002F7760" w:rsidP="002F7760">
      <w:pPr>
        <w:pStyle w:val="Caption"/>
      </w:pPr>
      <w:bookmarkStart w:id="7" w:name="_Ref457468272"/>
      <w:r>
        <w:t xml:space="preserve">Table </w:t>
      </w:r>
      <w:fldSimple w:instr=" SEQ Table \* ARABIC ">
        <w:r w:rsidR="007D6BC4">
          <w:rPr>
            <w:noProof/>
          </w:rPr>
          <w:t>8</w:t>
        </w:r>
      </w:fldSimple>
      <w:bookmarkEnd w:id="7"/>
      <w:r>
        <w:t>. Risk-based treatment requirements for stormwater harvest and use systems</w:t>
      </w:r>
    </w:p>
    <w:tbl>
      <w:tblPr>
        <w:tblStyle w:val="TableGrid"/>
        <w:tblW w:w="0" w:type="auto"/>
        <w:tblLook w:val="04A0" w:firstRow="1" w:lastRow="0" w:firstColumn="1" w:lastColumn="0" w:noHBand="0" w:noVBand="1"/>
      </w:tblPr>
      <w:tblGrid>
        <w:gridCol w:w="1547"/>
        <w:gridCol w:w="1569"/>
        <w:gridCol w:w="1557"/>
        <w:gridCol w:w="1549"/>
        <w:gridCol w:w="1573"/>
        <w:gridCol w:w="1555"/>
      </w:tblGrid>
      <w:tr w:rsidR="002F7760" w14:paraId="5BC7EA0A" w14:textId="77777777" w:rsidTr="002F7760">
        <w:tc>
          <w:tcPr>
            <w:tcW w:w="1596" w:type="dxa"/>
          </w:tcPr>
          <w:p w14:paraId="5BE25CC5" w14:textId="77777777" w:rsidR="002F7760" w:rsidRDefault="002F7760" w:rsidP="002F7760">
            <w:r>
              <w:t>Risk Level</w:t>
            </w:r>
          </w:p>
        </w:tc>
        <w:tc>
          <w:tcPr>
            <w:tcW w:w="1596" w:type="dxa"/>
          </w:tcPr>
          <w:p w14:paraId="160DCD35" w14:textId="77777777" w:rsidR="002F7760" w:rsidRDefault="002F7760" w:rsidP="002F7760">
            <w:r>
              <w:t>Description</w:t>
            </w:r>
          </w:p>
        </w:tc>
        <w:tc>
          <w:tcPr>
            <w:tcW w:w="1596" w:type="dxa"/>
          </w:tcPr>
          <w:p w14:paraId="2A86235A" w14:textId="77777777" w:rsidR="002F7760" w:rsidRDefault="00336C40" w:rsidP="002F7760">
            <w:r>
              <w:t>Site Barriers</w:t>
            </w:r>
          </w:p>
        </w:tc>
        <w:tc>
          <w:tcPr>
            <w:tcW w:w="1596" w:type="dxa"/>
          </w:tcPr>
          <w:p w14:paraId="7706F6E7" w14:textId="77777777" w:rsidR="002F7760" w:rsidRDefault="002F7760" w:rsidP="002F7760">
            <w:r>
              <w:t>Filtration</w:t>
            </w:r>
          </w:p>
        </w:tc>
        <w:tc>
          <w:tcPr>
            <w:tcW w:w="1596" w:type="dxa"/>
          </w:tcPr>
          <w:p w14:paraId="613AF97F" w14:textId="77777777" w:rsidR="002F7760" w:rsidRDefault="002F7760" w:rsidP="002F7760">
            <w:r>
              <w:t>Disinfection</w:t>
            </w:r>
          </w:p>
        </w:tc>
        <w:tc>
          <w:tcPr>
            <w:tcW w:w="1596" w:type="dxa"/>
          </w:tcPr>
          <w:p w14:paraId="2E826776" w14:textId="77777777" w:rsidR="002F7760" w:rsidRDefault="00336C40" w:rsidP="002F7760">
            <w:r>
              <w:t>Other treatment barriers</w:t>
            </w:r>
          </w:p>
        </w:tc>
      </w:tr>
      <w:tr w:rsidR="002F7760" w14:paraId="1A28C30C" w14:textId="77777777" w:rsidTr="002F7760">
        <w:tc>
          <w:tcPr>
            <w:tcW w:w="1596" w:type="dxa"/>
          </w:tcPr>
          <w:p w14:paraId="1F6A691C" w14:textId="77777777" w:rsidR="002F7760" w:rsidRDefault="002F7760" w:rsidP="002F7760">
            <w:r>
              <w:t>Low exposure</w:t>
            </w:r>
          </w:p>
        </w:tc>
        <w:tc>
          <w:tcPr>
            <w:tcW w:w="1596" w:type="dxa"/>
          </w:tcPr>
          <w:p w14:paraId="504F2B17" w14:textId="77777777" w:rsidR="002F7760" w:rsidRDefault="002F7760" w:rsidP="002F7760">
            <w:r>
              <w:t>No direct physical contact</w:t>
            </w:r>
          </w:p>
        </w:tc>
        <w:tc>
          <w:tcPr>
            <w:tcW w:w="1596" w:type="dxa"/>
          </w:tcPr>
          <w:p w14:paraId="0834FBFB" w14:textId="77777777" w:rsidR="002F7760" w:rsidRDefault="00336C40" w:rsidP="002F7760">
            <w:r>
              <w:t>None</w:t>
            </w:r>
          </w:p>
        </w:tc>
        <w:tc>
          <w:tcPr>
            <w:tcW w:w="1596" w:type="dxa"/>
          </w:tcPr>
          <w:p w14:paraId="73B391DD" w14:textId="77777777" w:rsidR="002F7760" w:rsidRDefault="002F7760" w:rsidP="002F7760"/>
        </w:tc>
        <w:tc>
          <w:tcPr>
            <w:tcW w:w="1596" w:type="dxa"/>
          </w:tcPr>
          <w:p w14:paraId="4AEFC8A4" w14:textId="77777777" w:rsidR="002F7760" w:rsidRDefault="002F7760" w:rsidP="002F7760"/>
        </w:tc>
        <w:tc>
          <w:tcPr>
            <w:tcW w:w="1596" w:type="dxa"/>
          </w:tcPr>
          <w:p w14:paraId="6BF11112" w14:textId="77777777" w:rsidR="002F7760" w:rsidRDefault="002F7760" w:rsidP="002F7760"/>
        </w:tc>
      </w:tr>
      <w:tr w:rsidR="002F7760" w14:paraId="1CE27472" w14:textId="77777777" w:rsidTr="002F7760">
        <w:tc>
          <w:tcPr>
            <w:tcW w:w="1596" w:type="dxa"/>
          </w:tcPr>
          <w:p w14:paraId="28CF5F3B" w14:textId="77777777" w:rsidR="002F7760" w:rsidRDefault="002F7760" w:rsidP="002F7760">
            <w:r>
              <w:t>Medium exposure</w:t>
            </w:r>
          </w:p>
        </w:tc>
        <w:tc>
          <w:tcPr>
            <w:tcW w:w="1596" w:type="dxa"/>
          </w:tcPr>
          <w:p w14:paraId="368512EE" w14:textId="77777777" w:rsidR="002F7760" w:rsidRDefault="002F7760" w:rsidP="002F7760">
            <w:r>
              <w:t>Direct physical contact</w:t>
            </w:r>
          </w:p>
        </w:tc>
        <w:tc>
          <w:tcPr>
            <w:tcW w:w="1596" w:type="dxa"/>
          </w:tcPr>
          <w:p w14:paraId="2A340CA7" w14:textId="77777777" w:rsidR="002F7760" w:rsidRDefault="00336C40" w:rsidP="002F7760">
            <w:r>
              <w:t>Signage</w:t>
            </w:r>
          </w:p>
        </w:tc>
        <w:tc>
          <w:tcPr>
            <w:tcW w:w="1596" w:type="dxa"/>
          </w:tcPr>
          <w:p w14:paraId="29D6347E" w14:textId="77777777" w:rsidR="002F7760" w:rsidRDefault="002F7760" w:rsidP="002F7760"/>
        </w:tc>
        <w:tc>
          <w:tcPr>
            <w:tcW w:w="1596" w:type="dxa"/>
          </w:tcPr>
          <w:p w14:paraId="19A886BD" w14:textId="77777777" w:rsidR="002F7760" w:rsidRDefault="002F7760" w:rsidP="002F7760"/>
        </w:tc>
        <w:tc>
          <w:tcPr>
            <w:tcW w:w="1596" w:type="dxa"/>
          </w:tcPr>
          <w:p w14:paraId="7145C6A4" w14:textId="77777777" w:rsidR="002F7760" w:rsidRDefault="002F7760" w:rsidP="002F7760"/>
        </w:tc>
      </w:tr>
      <w:tr w:rsidR="002F7760" w14:paraId="54C00EA7" w14:textId="77777777" w:rsidTr="002F7760">
        <w:tc>
          <w:tcPr>
            <w:tcW w:w="1596" w:type="dxa"/>
          </w:tcPr>
          <w:p w14:paraId="3699FE6D" w14:textId="77777777" w:rsidR="002F7760" w:rsidRDefault="002F7760" w:rsidP="002F7760">
            <w:r>
              <w:t>High exposure</w:t>
            </w:r>
          </w:p>
        </w:tc>
        <w:tc>
          <w:tcPr>
            <w:tcW w:w="1596" w:type="dxa"/>
          </w:tcPr>
          <w:p w14:paraId="4CC25A3D" w14:textId="77777777" w:rsidR="002F7760" w:rsidRDefault="002F7760" w:rsidP="002F7760">
            <w:r>
              <w:t>Ingestion or inhalation</w:t>
            </w:r>
          </w:p>
        </w:tc>
        <w:tc>
          <w:tcPr>
            <w:tcW w:w="1596" w:type="dxa"/>
          </w:tcPr>
          <w:p w14:paraId="570CAA4E" w14:textId="77777777" w:rsidR="002F7760" w:rsidRDefault="00336C40" w:rsidP="002F7760">
            <w:r>
              <w:t>Restricted access</w:t>
            </w:r>
          </w:p>
        </w:tc>
        <w:tc>
          <w:tcPr>
            <w:tcW w:w="1596" w:type="dxa"/>
          </w:tcPr>
          <w:p w14:paraId="1BEE4B81" w14:textId="77777777" w:rsidR="002F7760" w:rsidRDefault="002F7760" w:rsidP="002F7760"/>
        </w:tc>
        <w:tc>
          <w:tcPr>
            <w:tcW w:w="1596" w:type="dxa"/>
          </w:tcPr>
          <w:p w14:paraId="1FD34D30" w14:textId="77777777" w:rsidR="002F7760" w:rsidRDefault="002F7760" w:rsidP="002F7760"/>
        </w:tc>
        <w:tc>
          <w:tcPr>
            <w:tcW w:w="1596" w:type="dxa"/>
          </w:tcPr>
          <w:p w14:paraId="0844DC32" w14:textId="77777777" w:rsidR="002F7760" w:rsidRDefault="002F7760" w:rsidP="002F7760"/>
        </w:tc>
      </w:tr>
    </w:tbl>
    <w:p w14:paraId="66FF081D" w14:textId="77777777" w:rsidR="002F7760" w:rsidRDefault="002F7760" w:rsidP="002F7760"/>
    <w:p w14:paraId="60E72C81" w14:textId="77777777" w:rsidR="00336C40" w:rsidRPr="002F7760" w:rsidRDefault="00336C40" w:rsidP="00336C40">
      <w:pPr>
        <w:pStyle w:val="Heading2"/>
      </w:pPr>
      <w:r>
        <w:t>NWRI Independent Advisory Panel Findings</w:t>
      </w:r>
    </w:p>
    <w:p w14:paraId="1FA34741" w14:textId="77777777" w:rsidR="00336C40" w:rsidRDefault="00336C40" w:rsidP="00336C40">
      <w:r>
        <w:t xml:space="preserve">The primary public health concern with stormwater reuse systems is pathogenic microorganisms.  Traditionally, water and wastewater systems have been monitored using fecal indicator organisms (FIO) such as E. coli.  The presence or concentration of FIO in a water or wastewater samples was assumed to be indicative of other waterborne pathogens.  The FIO were useful because they were expected to be present in water contaminated with fecal waste.  However, there are a number of limitations with the use of FIO including (a) FIO may not always be present in stormwater, (b) FIO are not necessarily representative of other pathogen groups, (c) grab samples analyzed for FIO cannot be used for continuous monitoring, and (d) FIO are more difficult to measure consistently than other surrogate parameters.  Therefore, state agencies are currently working on procedures for designing and monitoring stormwater reuse systems in more effective ways.  </w:t>
      </w:r>
    </w:p>
    <w:p w14:paraId="55F13BCA" w14:textId="77777777" w:rsidR="00336C40" w:rsidRDefault="00336C40" w:rsidP="00336C40">
      <w:r>
        <w:t xml:space="preserve">Water quality monitoring and control systems are used commonly to assess the operation, performance, and status of a given component or process.  The fundamental purpose of performance target monitoring of a stormwater reuse system is to ensure that the treatment barriers that have been put in place to meet the specified water quality targets are operating as intended.  </w:t>
      </w:r>
    </w:p>
    <w:p w14:paraId="228F908C" w14:textId="77777777" w:rsidR="00336C40" w:rsidRDefault="00336C40" w:rsidP="00336C40">
      <w:r>
        <w:t xml:space="preserve">Most non-potable water systems utilize a number of unit processes in series to accomplish treatment, known commonly as the multiple barrier approach.  Multiple barriers are used to improve the reliability of a treatment approach through process redundancy, robustness, and resiliency.  </w:t>
      </w:r>
    </w:p>
    <w:p w14:paraId="78A90E5E" w14:textId="77777777" w:rsidR="00336C40" w:rsidRDefault="00336C40" w:rsidP="00336C40">
      <w:r>
        <w:t xml:space="preserve">When multiple treatment barriers are used to achieve pathogen removal, the contribution from each barrier is cumulative.  In addition to these treatment barriers, operational and management </w:t>
      </w:r>
      <w:r>
        <w:lastRenderedPageBreak/>
        <w:t xml:space="preserve">barriers are used to ensure that the systems are in place to respond to non-routine operation.  The technical barriers can be monitored using operational and critical control points.  </w:t>
      </w:r>
    </w:p>
    <w:p w14:paraId="08991F3E" w14:textId="77777777" w:rsidR="00336C40" w:rsidRDefault="00336C40" w:rsidP="00336C40"/>
    <w:p w14:paraId="755040FF" w14:textId="77777777" w:rsidR="00336C40" w:rsidRDefault="00336C40" w:rsidP="00336C40">
      <w:r>
        <w:rPr>
          <w:noProof/>
        </w:rPr>
        <w:drawing>
          <wp:inline distT="0" distB="0" distL="0" distR="0" wp14:anchorId="5CBFEB70" wp14:editId="49B814C8">
            <wp:extent cx="5946775" cy="233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775" cy="2331085"/>
                    </a:xfrm>
                    <a:prstGeom prst="rect">
                      <a:avLst/>
                    </a:prstGeom>
                    <a:noFill/>
                    <a:ln>
                      <a:noFill/>
                    </a:ln>
                  </pic:spPr>
                </pic:pic>
              </a:graphicData>
            </a:graphic>
          </wp:inline>
        </w:drawing>
      </w:r>
    </w:p>
    <w:p w14:paraId="22DA6EAD" w14:textId="77777777" w:rsidR="00470720" w:rsidRDefault="00C8548B">
      <w:pPr>
        <w:spacing w:before="0" w:after="200"/>
      </w:pPr>
      <w:r w:rsidRPr="00C8548B" w:rsidDel="00C8548B">
        <w:t xml:space="preserve"> </w:t>
      </w:r>
    </w:p>
    <w:p w14:paraId="30D49606" w14:textId="77777777" w:rsidR="00336C40" w:rsidRDefault="00336C40">
      <w:pPr>
        <w:spacing w:before="0" w:after="200"/>
      </w:pPr>
    </w:p>
    <w:p w14:paraId="668C4057" w14:textId="77777777" w:rsidR="00470720" w:rsidRDefault="00470720" w:rsidP="00336C40">
      <w:pPr>
        <w:pStyle w:val="Heading2"/>
      </w:pPr>
      <w:r>
        <w:t xml:space="preserve">Minnesota Plumbing Code </w:t>
      </w:r>
    </w:p>
    <w:p w14:paraId="2D8D337B" w14:textId="77777777" w:rsidR="00470720" w:rsidRDefault="00470720" w:rsidP="00470720">
      <w:r w:rsidRPr="006E3ACC">
        <w:t xml:space="preserve">The </w:t>
      </w:r>
      <w:r>
        <w:t xml:space="preserve">new </w:t>
      </w:r>
      <w:r w:rsidRPr="006E3ACC">
        <w:t xml:space="preserve">2015 Minnesota Plumbing Code, </w:t>
      </w:r>
      <w:r>
        <w:t xml:space="preserve">Minnesota Rules, </w:t>
      </w:r>
      <w:r w:rsidRPr="006E3ACC">
        <w:t xml:space="preserve">Chapter 4714, took effect </w:t>
      </w:r>
      <w:r w:rsidRPr="006E3ACC">
        <w:rPr>
          <w:b/>
          <w:bCs/>
        </w:rPr>
        <w:t>Jan. 23, 2016</w:t>
      </w:r>
      <w:r w:rsidRPr="006E3ACC">
        <w:t xml:space="preserve">. </w:t>
      </w:r>
      <w:r>
        <w:t>The code now includes the design and installation of harvesting rainwater from building roof tops in Chapter 17, Nonpotable Rainwater Catchment Systems.  Nonpotable rainwater catchment systems</w:t>
      </w:r>
      <w:r w:rsidRPr="004D2C83">
        <w:t xml:space="preserve"> are acceptable for use to supply water to water closets, urinals, trap primers for floor drains, industrial processes, water features, vehicle washing facilities,</w:t>
      </w:r>
      <w:r>
        <w:t xml:space="preserve"> and cooling tower makeup water provided the design, treatment, minimum water quality standards, and operational requirements are in accordance with Chapter 17 of the code.   Designs must be approved by a Minnesota registered professional engineer.   </w:t>
      </w:r>
    </w:p>
    <w:p w14:paraId="1CFCC26A" w14:textId="77777777" w:rsidR="00470720" w:rsidRPr="00BF4887" w:rsidRDefault="00470720" w:rsidP="00470720">
      <w:pPr>
        <w:rPr>
          <w:i/>
          <w:iCs/>
        </w:rPr>
      </w:pPr>
      <w:r w:rsidRPr="00BF4887">
        <w:t xml:space="preserve">Rainwater catchment systems use for plumbing applications listed above in combination with lawn irrigation must meet the requirements of Chapter 17.  System components used solely for lawn irrigation, such as irrigation pumps and piping mounted outside of buildings are not subject to the requirements of Chapter 17.   </w:t>
      </w:r>
      <w:r w:rsidRPr="00BF4887">
        <w:rPr>
          <w:i/>
          <w:iCs/>
        </w:rPr>
        <w:t>The conveyance of the rainwater catchment system is still governed by the plumbing code.</w:t>
      </w:r>
    </w:p>
    <w:p w14:paraId="27BB0FFC" w14:textId="77777777" w:rsidR="00470720" w:rsidRDefault="00470720" w:rsidP="00470720">
      <w:r>
        <w:t xml:space="preserve">Minimum water quality standards are now described in Chapter 17.  </w:t>
      </w:r>
    </w:p>
    <w:p w14:paraId="4E610838" w14:textId="77777777" w:rsidR="00470720" w:rsidRDefault="00470720" w:rsidP="00470720">
      <w:r>
        <w:t>“1702.9.4  Minimum Water Quality.  The  minimum water quality for rainwater catchment systems shall meet the applicable water quality recommendations in Table 1702.9.4”</w:t>
      </w:r>
    </w:p>
    <w:tbl>
      <w:tblPr>
        <w:tblStyle w:val="TableGrid"/>
        <w:tblW w:w="0" w:type="auto"/>
        <w:tblLook w:val="04A0" w:firstRow="1" w:lastRow="0" w:firstColumn="1" w:lastColumn="0" w:noHBand="0" w:noVBand="1"/>
      </w:tblPr>
      <w:tblGrid>
        <w:gridCol w:w="4681"/>
        <w:gridCol w:w="4669"/>
      </w:tblGrid>
      <w:tr w:rsidR="00470720" w14:paraId="70FABF6E" w14:textId="77777777" w:rsidTr="00D648C5">
        <w:tc>
          <w:tcPr>
            <w:tcW w:w="4788" w:type="dxa"/>
          </w:tcPr>
          <w:p w14:paraId="7B8525BB" w14:textId="77777777" w:rsidR="00470720" w:rsidRPr="002F0605" w:rsidRDefault="00470720" w:rsidP="00D648C5">
            <w:pPr>
              <w:jc w:val="center"/>
              <w:rPr>
                <w:b/>
              </w:rPr>
            </w:pPr>
            <w:r w:rsidRPr="002F0605">
              <w:rPr>
                <w:b/>
              </w:rPr>
              <w:t>Measure</w:t>
            </w:r>
          </w:p>
        </w:tc>
        <w:tc>
          <w:tcPr>
            <w:tcW w:w="4788" w:type="dxa"/>
          </w:tcPr>
          <w:p w14:paraId="3E056B86" w14:textId="77777777" w:rsidR="00470720" w:rsidRPr="002F0605" w:rsidRDefault="00470720" w:rsidP="00D648C5">
            <w:pPr>
              <w:jc w:val="center"/>
              <w:rPr>
                <w:b/>
              </w:rPr>
            </w:pPr>
            <w:r w:rsidRPr="002F0605">
              <w:rPr>
                <w:b/>
              </w:rPr>
              <w:t>Limit</w:t>
            </w:r>
          </w:p>
        </w:tc>
      </w:tr>
      <w:tr w:rsidR="00470720" w14:paraId="303D00D2" w14:textId="77777777" w:rsidTr="00D648C5">
        <w:tc>
          <w:tcPr>
            <w:tcW w:w="4788" w:type="dxa"/>
          </w:tcPr>
          <w:p w14:paraId="5E8ED14D" w14:textId="77777777" w:rsidR="00470720" w:rsidRDefault="00470720" w:rsidP="00D648C5">
            <w:pPr>
              <w:jc w:val="center"/>
            </w:pPr>
            <w:r>
              <w:t>Turbidity (NTU)</w:t>
            </w:r>
          </w:p>
        </w:tc>
        <w:tc>
          <w:tcPr>
            <w:tcW w:w="4788" w:type="dxa"/>
          </w:tcPr>
          <w:p w14:paraId="28005802" w14:textId="77777777" w:rsidR="00470720" w:rsidRDefault="00470720" w:rsidP="00D648C5">
            <w:pPr>
              <w:jc w:val="center"/>
            </w:pPr>
            <w:r>
              <w:t>&lt;1</w:t>
            </w:r>
          </w:p>
        </w:tc>
      </w:tr>
      <w:tr w:rsidR="00470720" w14:paraId="676ABBEF" w14:textId="77777777" w:rsidTr="00D648C5">
        <w:tc>
          <w:tcPr>
            <w:tcW w:w="4788" w:type="dxa"/>
          </w:tcPr>
          <w:p w14:paraId="2F5545B1" w14:textId="77777777" w:rsidR="00470720" w:rsidRDefault="00470720" w:rsidP="00D648C5">
            <w:pPr>
              <w:jc w:val="center"/>
            </w:pPr>
            <w:r>
              <w:t>E. coli (MPN/100 mL)</w:t>
            </w:r>
          </w:p>
        </w:tc>
        <w:tc>
          <w:tcPr>
            <w:tcW w:w="4788" w:type="dxa"/>
          </w:tcPr>
          <w:p w14:paraId="755F6320" w14:textId="77777777" w:rsidR="00470720" w:rsidRDefault="00470720" w:rsidP="00D648C5">
            <w:pPr>
              <w:jc w:val="center"/>
            </w:pPr>
            <w:r>
              <w:t>2.2</w:t>
            </w:r>
          </w:p>
        </w:tc>
      </w:tr>
      <w:tr w:rsidR="00470720" w14:paraId="070E40FB" w14:textId="77777777" w:rsidTr="00D648C5">
        <w:tc>
          <w:tcPr>
            <w:tcW w:w="4788" w:type="dxa"/>
          </w:tcPr>
          <w:p w14:paraId="04B89CAA" w14:textId="77777777" w:rsidR="00470720" w:rsidRDefault="00470720" w:rsidP="00D648C5">
            <w:pPr>
              <w:jc w:val="center"/>
            </w:pPr>
            <w:r>
              <w:lastRenderedPageBreak/>
              <w:t>Odor</w:t>
            </w:r>
          </w:p>
        </w:tc>
        <w:tc>
          <w:tcPr>
            <w:tcW w:w="4788" w:type="dxa"/>
          </w:tcPr>
          <w:p w14:paraId="395EDB42" w14:textId="77777777" w:rsidR="00470720" w:rsidRDefault="00470720" w:rsidP="00D648C5">
            <w:pPr>
              <w:jc w:val="center"/>
            </w:pPr>
            <w:r>
              <w:t>Non-offensive</w:t>
            </w:r>
          </w:p>
        </w:tc>
      </w:tr>
      <w:tr w:rsidR="00470720" w14:paraId="38A183A5" w14:textId="77777777" w:rsidTr="00D648C5">
        <w:tc>
          <w:tcPr>
            <w:tcW w:w="4788" w:type="dxa"/>
          </w:tcPr>
          <w:p w14:paraId="48DF9408" w14:textId="77777777" w:rsidR="00470720" w:rsidRDefault="00470720" w:rsidP="00D648C5">
            <w:pPr>
              <w:jc w:val="center"/>
            </w:pPr>
            <w:r>
              <w:t>Temperature (degrees Celsius)</w:t>
            </w:r>
          </w:p>
        </w:tc>
        <w:tc>
          <w:tcPr>
            <w:tcW w:w="4788" w:type="dxa"/>
          </w:tcPr>
          <w:p w14:paraId="443ECF3F" w14:textId="77777777" w:rsidR="00470720" w:rsidRDefault="00470720" w:rsidP="00D648C5">
            <w:pPr>
              <w:jc w:val="center"/>
            </w:pPr>
            <w:r>
              <w:t>MR</w:t>
            </w:r>
          </w:p>
        </w:tc>
      </w:tr>
      <w:tr w:rsidR="00470720" w14:paraId="7868C040" w14:textId="77777777" w:rsidTr="00D648C5">
        <w:tc>
          <w:tcPr>
            <w:tcW w:w="4788" w:type="dxa"/>
          </w:tcPr>
          <w:p w14:paraId="27443007" w14:textId="77777777" w:rsidR="00470720" w:rsidRDefault="00470720" w:rsidP="00D648C5">
            <w:pPr>
              <w:jc w:val="center"/>
            </w:pPr>
            <w:r>
              <w:t>Color</w:t>
            </w:r>
          </w:p>
        </w:tc>
        <w:tc>
          <w:tcPr>
            <w:tcW w:w="4788" w:type="dxa"/>
          </w:tcPr>
          <w:p w14:paraId="7DF34346" w14:textId="77777777" w:rsidR="00470720" w:rsidRDefault="00470720" w:rsidP="00D648C5">
            <w:pPr>
              <w:jc w:val="center"/>
            </w:pPr>
            <w:r>
              <w:t>MR</w:t>
            </w:r>
          </w:p>
        </w:tc>
      </w:tr>
      <w:tr w:rsidR="00470720" w14:paraId="5D12055F" w14:textId="77777777" w:rsidTr="00D648C5">
        <w:tc>
          <w:tcPr>
            <w:tcW w:w="4788" w:type="dxa"/>
          </w:tcPr>
          <w:p w14:paraId="65A43FC6" w14:textId="77777777" w:rsidR="00470720" w:rsidRDefault="00470720" w:rsidP="00D648C5">
            <w:pPr>
              <w:jc w:val="center"/>
            </w:pPr>
            <w:r>
              <w:t>pH</w:t>
            </w:r>
          </w:p>
        </w:tc>
        <w:tc>
          <w:tcPr>
            <w:tcW w:w="4788" w:type="dxa"/>
          </w:tcPr>
          <w:p w14:paraId="692F77C1" w14:textId="77777777" w:rsidR="00470720" w:rsidRDefault="00470720" w:rsidP="00D648C5">
            <w:pPr>
              <w:jc w:val="center"/>
            </w:pPr>
            <w:r>
              <w:t>MR</w:t>
            </w:r>
          </w:p>
        </w:tc>
      </w:tr>
    </w:tbl>
    <w:p w14:paraId="1764FAAF" w14:textId="77777777" w:rsidR="00470720" w:rsidRDefault="00470720" w:rsidP="00470720">
      <w:r>
        <w:t>MR-measure and record only; Treatment: 5 micron or smaller absolute filter; Minimum .5-log inactivation of viruses.</w:t>
      </w:r>
    </w:p>
    <w:p w14:paraId="17F1D801" w14:textId="77777777" w:rsidR="00AD2A0A" w:rsidRDefault="00AD2A0A">
      <w:pPr>
        <w:spacing w:before="0" w:after="200"/>
        <w:rPr>
          <w:u w:val="single"/>
        </w:rPr>
      </w:pPr>
      <w:r>
        <w:br w:type="page"/>
      </w:r>
    </w:p>
    <w:p w14:paraId="33F85C54" w14:textId="77777777" w:rsidR="001A7E11" w:rsidRDefault="001A7E11" w:rsidP="001A7E11">
      <w:pPr>
        <w:sectPr w:rsidR="001A7E11" w:rsidSect="00F844DF">
          <w:headerReference w:type="default" r:id="rId17"/>
          <w:headerReference w:type="first" r:id="rId18"/>
          <w:pgSz w:w="12240" w:h="15840" w:code="1"/>
          <w:pgMar w:top="1620" w:right="1440" w:bottom="1440" w:left="1440" w:header="720" w:footer="432" w:gutter="0"/>
          <w:cols w:space="720"/>
          <w:titlePg/>
          <w:docGrid w:linePitch="360"/>
        </w:sectPr>
      </w:pPr>
    </w:p>
    <w:p w14:paraId="59FAE4AC" w14:textId="77777777" w:rsidR="008A3EB0" w:rsidRDefault="008A3EB0" w:rsidP="006B12B3">
      <w:pPr>
        <w:pStyle w:val="Heading2"/>
      </w:pPr>
      <w:r>
        <w:lastRenderedPageBreak/>
        <w:t>Treatment systems</w:t>
      </w:r>
    </w:p>
    <w:p w14:paraId="09237261" w14:textId="77777777" w:rsidR="009E21B9" w:rsidRDefault="009E21B9" w:rsidP="00A9103F">
      <w:r>
        <w:t xml:space="preserve">Stormwater harvest and use systems require some level of pre-treatment, similar to other stormwater BMPs, such as: </w:t>
      </w:r>
    </w:p>
    <w:p w14:paraId="2FE7A930" w14:textId="77777777" w:rsidR="009E21B9" w:rsidRDefault="006C498E" w:rsidP="00830EB5">
      <w:pPr>
        <w:pStyle w:val="ListParagraph"/>
        <w:numPr>
          <w:ilvl w:val="0"/>
          <w:numId w:val="34"/>
        </w:numPr>
      </w:pPr>
      <w:r>
        <w:t>s</w:t>
      </w:r>
      <w:r w:rsidR="009E21B9">
        <w:t>ource control</w:t>
      </w:r>
    </w:p>
    <w:p w14:paraId="655267E2" w14:textId="77777777" w:rsidR="009E21B9" w:rsidRDefault="006C498E" w:rsidP="00830EB5">
      <w:pPr>
        <w:pStyle w:val="ListParagraph"/>
        <w:numPr>
          <w:ilvl w:val="0"/>
          <w:numId w:val="34"/>
        </w:numPr>
      </w:pPr>
      <w:r>
        <w:t>d</w:t>
      </w:r>
      <w:r w:rsidR="009E21B9">
        <w:t xml:space="preserve">ebris/coarse solids removal, and </w:t>
      </w:r>
    </w:p>
    <w:p w14:paraId="256833F4" w14:textId="77777777" w:rsidR="009E21B9" w:rsidRDefault="006C498E" w:rsidP="00830EB5">
      <w:pPr>
        <w:pStyle w:val="ListParagraph"/>
        <w:numPr>
          <w:ilvl w:val="0"/>
          <w:numId w:val="34"/>
        </w:numPr>
      </w:pPr>
      <w:r>
        <w:t>s</w:t>
      </w:r>
      <w:r w:rsidR="009E21B9">
        <w:t>uspended solids removal.</w:t>
      </w:r>
    </w:p>
    <w:p w14:paraId="299DCBDE" w14:textId="77777777" w:rsidR="009E21B9" w:rsidRDefault="009E21B9" w:rsidP="009E21B9">
      <w:r>
        <w:t xml:space="preserve">These pre-treatment processes are not discussed here. </w:t>
      </w:r>
      <w:r w:rsidR="00656BAA">
        <w:t>A</w:t>
      </w:r>
      <w:r>
        <w:t xml:space="preserve">dditional post-storage treatment </w:t>
      </w:r>
      <w:r w:rsidR="00656BAA">
        <w:t>requirements for</w:t>
      </w:r>
      <w:r>
        <w:t xml:space="preserve"> stormwater harvest and use </w:t>
      </w:r>
      <w:r w:rsidR="00656BAA">
        <w:t xml:space="preserve">systems defined in </w:t>
      </w:r>
      <w:r w:rsidR="00656BAA">
        <w:fldChar w:fldCharType="begin"/>
      </w:r>
      <w:r w:rsidR="00656BAA">
        <w:instrText xml:space="preserve"> REF _Ref457468272 \h </w:instrText>
      </w:r>
      <w:r w:rsidR="00656BAA">
        <w:fldChar w:fldCharType="separate"/>
      </w:r>
      <w:r w:rsidR="007D6BC4">
        <w:t xml:space="preserve">Table </w:t>
      </w:r>
      <w:r w:rsidR="007D6BC4">
        <w:rPr>
          <w:noProof/>
        </w:rPr>
        <w:t>8</w:t>
      </w:r>
      <w:r w:rsidR="00656BAA">
        <w:fldChar w:fldCharType="end"/>
      </w:r>
      <w:r>
        <w:t>, includ</w:t>
      </w:r>
      <w:r w:rsidR="00D15448">
        <w:t>ing</w:t>
      </w:r>
      <w:r>
        <w:t>:</w:t>
      </w:r>
    </w:p>
    <w:p w14:paraId="25A2CE47" w14:textId="77777777" w:rsidR="009E21B9" w:rsidRDefault="006C498E" w:rsidP="009E21B9">
      <w:pPr>
        <w:pStyle w:val="ListParagraph"/>
        <w:numPr>
          <w:ilvl w:val="0"/>
          <w:numId w:val="31"/>
        </w:numPr>
      </w:pPr>
      <w:r>
        <w:t>d</w:t>
      </w:r>
      <w:r w:rsidR="009E21B9">
        <w:t>issolved solids removal</w:t>
      </w:r>
      <w:r>
        <w:t>,</w:t>
      </w:r>
    </w:p>
    <w:p w14:paraId="71D05055" w14:textId="77777777" w:rsidR="009E21B9" w:rsidRDefault="006C498E" w:rsidP="009E21B9">
      <w:pPr>
        <w:pStyle w:val="ListParagraph"/>
        <w:numPr>
          <w:ilvl w:val="0"/>
          <w:numId w:val="31"/>
        </w:numPr>
      </w:pPr>
      <w:r>
        <w:t>d</w:t>
      </w:r>
      <w:r w:rsidR="009E21B9">
        <w:t>isinfection</w:t>
      </w:r>
      <w:r>
        <w:t>, and</w:t>
      </w:r>
    </w:p>
    <w:p w14:paraId="5FA6C536" w14:textId="77777777" w:rsidR="009E21B9" w:rsidRDefault="006C498E" w:rsidP="009E21B9">
      <w:pPr>
        <w:pStyle w:val="ListParagraph"/>
        <w:numPr>
          <w:ilvl w:val="0"/>
          <w:numId w:val="31"/>
        </w:numPr>
      </w:pPr>
      <w:r>
        <w:t>o</w:t>
      </w:r>
      <w:r w:rsidR="009E21B9">
        <w:t>ther additional treatments (such as chlorine residual removal and pH adjustments)</w:t>
      </w:r>
      <w:r w:rsidR="00656BAA">
        <w:t>,</w:t>
      </w:r>
    </w:p>
    <w:p w14:paraId="1BE89E08" w14:textId="77777777" w:rsidR="00A9103F" w:rsidRDefault="008C58A8" w:rsidP="00A9103F">
      <w:r>
        <w:t xml:space="preserve">are summarized in </w:t>
      </w:r>
      <w:r>
        <w:fldChar w:fldCharType="begin"/>
      </w:r>
      <w:r>
        <w:instrText xml:space="preserve"> REF _Ref451429576 \h </w:instrText>
      </w:r>
      <w:r>
        <w:fldChar w:fldCharType="separate"/>
      </w:r>
      <w:r w:rsidR="007D6BC4">
        <w:t xml:space="preserve">Table </w:t>
      </w:r>
      <w:r w:rsidR="007D6BC4">
        <w:rPr>
          <w:noProof/>
        </w:rPr>
        <w:t>9</w:t>
      </w:r>
      <w:r>
        <w:fldChar w:fldCharType="end"/>
      </w:r>
      <w:r>
        <w:t>.</w:t>
      </w:r>
    </w:p>
    <w:p w14:paraId="46036495" w14:textId="77777777" w:rsidR="002423A3" w:rsidRDefault="002423A3" w:rsidP="006D7D9B"/>
    <w:p w14:paraId="0B369381" w14:textId="77777777" w:rsidR="00AF4917" w:rsidRDefault="00AF4917" w:rsidP="002423A3">
      <w:pPr>
        <w:sectPr w:rsidR="00AF4917" w:rsidSect="00AF4917">
          <w:pgSz w:w="12240" w:h="15840" w:code="1"/>
          <w:pgMar w:top="1620" w:right="1440" w:bottom="1440" w:left="1440" w:header="720" w:footer="432" w:gutter="0"/>
          <w:cols w:space="720"/>
          <w:docGrid w:linePitch="360"/>
        </w:sectPr>
      </w:pPr>
    </w:p>
    <w:p w14:paraId="47C57A81" w14:textId="77777777" w:rsidR="00AF4917" w:rsidRDefault="00AF4917" w:rsidP="002423A3"/>
    <w:p w14:paraId="7DF97B01" w14:textId="77777777" w:rsidR="009B656E" w:rsidRDefault="004B3AA7" w:rsidP="004B3AA7">
      <w:pPr>
        <w:pStyle w:val="Caption"/>
      </w:pPr>
      <w:bookmarkStart w:id="8" w:name="_Ref451429576"/>
      <w:commentRangeStart w:id="9"/>
      <w:r>
        <w:t xml:space="preserve">Table </w:t>
      </w:r>
      <w:fldSimple w:instr=" SEQ Table \* ARABIC ">
        <w:r w:rsidR="007D6BC4">
          <w:rPr>
            <w:noProof/>
          </w:rPr>
          <w:t>9</w:t>
        </w:r>
      </w:fldSimple>
      <w:bookmarkEnd w:id="8"/>
      <w:commentRangeEnd w:id="9"/>
      <w:r w:rsidR="002F7760">
        <w:rPr>
          <w:rStyle w:val="CommentReference"/>
          <w:rFonts w:ascii="Cambria" w:hAnsi="Cambria" w:cstheme="minorBidi"/>
          <w:b w:val="0"/>
          <w:bCs w:val="0"/>
        </w:rPr>
        <w:commentReference w:id="9"/>
      </w:r>
      <w:r>
        <w:t xml:space="preserve">. </w:t>
      </w:r>
      <w:r w:rsidR="006D7D9B">
        <w:t>Post-Storage Treatment Process</w:t>
      </w:r>
      <w:r w:rsidR="00830EB5">
        <w:t xml:space="preserve"> </w:t>
      </w:r>
      <w:r w:rsidR="004F02FA">
        <w:t>Consideration</w:t>
      </w:r>
      <w:r w:rsidR="00D15448">
        <w:t>s</w:t>
      </w:r>
      <w:r w:rsidR="004F02FA">
        <w:t xml:space="preserve"> Table (Adapted from Table R.4a in </w:t>
      </w:r>
      <w:hyperlink r:id="rId21" w:history="1">
        <w:r w:rsidR="004F02FA" w:rsidRPr="00F844DF">
          <w:rPr>
            <w:rStyle w:val="Hyperlink"/>
          </w:rPr>
          <w:t>Met Council 2011</w:t>
        </w:r>
      </w:hyperlink>
      <w:r w:rsidR="004F02FA">
        <w:t xml:space="preserve"> and Table 6-7 in </w:t>
      </w:r>
      <w:hyperlink r:id="rId22" w:history="1">
        <w:r w:rsidR="004F02FA" w:rsidRPr="00F844DF">
          <w:rPr>
            <w:rStyle w:val="Hyperlink"/>
          </w:rPr>
          <w:t>NAS 2016</w:t>
        </w:r>
      </w:hyperlink>
      <w:r w:rsidR="004F02FA">
        <w:t>)</w:t>
      </w:r>
    </w:p>
    <w:tbl>
      <w:tblPr>
        <w:tblStyle w:val="TableGrid"/>
        <w:tblW w:w="20088" w:type="dxa"/>
        <w:tblLayout w:type="fixed"/>
        <w:tblLook w:val="04A0" w:firstRow="1" w:lastRow="0" w:firstColumn="1" w:lastColumn="0" w:noHBand="0" w:noVBand="1"/>
      </w:tblPr>
      <w:tblGrid>
        <w:gridCol w:w="1586"/>
        <w:gridCol w:w="4372"/>
        <w:gridCol w:w="2250"/>
        <w:gridCol w:w="2250"/>
        <w:gridCol w:w="959"/>
        <w:gridCol w:w="959"/>
        <w:gridCol w:w="959"/>
        <w:gridCol w:w="3243"/>
        <w:gridCol w:w="3510"/>
      </w:tblGrid>
      <w:tr w:rsidR="008C58A8" w14:paraId="083E184C" w14:textId="77777777" w:rsidTr="008C58A8">
        <w:trPr>
          <w:cantSplit/>
          <w:tblHeader/>
        </w:trPr>
        <w:tc>
          <w:tcPr>
            <w:tcW w:w="1586" w:type="dxa"/>
          </w:tcPr>
          <w:p w14:paraId="66F0D4E4" w14:textId="77777777" w:rsidR="008C58A8" w:rsidRPr="00AD2A0A" w:rsidRDefault="008C58A8" w:rsidP="004B3AA7">
            <w:pPr>
              <w:spacing w:before="60" w:after="60"/>
              <w:rPr>
                <w:b/>
              </w:rPr>
            </w:pPr>
            <w:r>
              <w:rPr>
                <w:b/>
              </w:rPr>
              <w:t xml:space="preserve">Post-Storage </w:t>
            </w:r>
            <w:r w:rsidRPr="00AD2A0A">
              <w:rPr>
                <w:b/>
              </w:rPr>
              <w:t>Treatment Process</w:t>
            </w:r>
          </w:p>
        </w:tc>
        <w:tc>
          <w:tcPr>
            <w:tcW w:w="4372" w:type="dxa"/>
          </w:tcPr>
          <w:p w14:paraId="40240EA9" w14:textId="77777777" w:rsidR="008C58A8" w:rsidRPr="00AD2A0A" w:rsidRDefault="008C58A8" w:rsidP="004B3AA7">
            <w:pPr>
              <w:spacing w:before="60" w:after="60"/>
              <w:rPr>
                <w:b/>
              </w:rPr>
            </w:pPr>
            <w:r>
              <w:rPr>
                <w:b/>
              </w:rPr>
              <w:t>Description and Considerations</w:t>
            </w:r>
          </w:p>
        </w:tc>
        <w:tc>
          <w:tcPr>
            <w:tcW w:w="2250" w:type="dxa"/>
          </w:tcPr>
          <w:p w14:paraId="42534F72" w14:textId="77777777" w:rsidR="008C58A8" w:rsidRPr="00AD2A0A" w:rsidRDefault="008C58A8" w:rsidP="004B3AA7">
            <w:pPr>
              <w:spacing w:before="60" w:after="60"/>
              <w:rPr>
                <w:b/>
              </w:rPr>
            </w:pPr>
            <w:r>
              <w:rPr>
                <w:b/>
              </w:rPr>
              <w:t>Treatment Alternatives</w:t>
            </w:r>
          </w:p>
        </w:tc>
        <w:tc>
          <w:tcPr>
            <w:tcW w:w="2250" w:type="dxa"/>
          </w:tcPr>
          <w:p w14:paraId="111BB164" w14:textId="77777777" w:rsidR="008C58A8" w:rsidRPr="00AD2A0A" w:rsidRDefault="008C58A8" w:rsidP="004B3AA7">
            <w:pPr>
              <w:spacing w:before="60" w:after="60"/>
              <w:rPr>
                <w:b/>
              </w:rPr>
            </w:pPr>
            <w:r w:rsidRPr="00AD2A0A">
              <w:rPr>
                <w:b/>
              </w:rPr>
              <w:t>Target Pollutants</w:t>
            </w:r>
          </w:p>
        </w:tc>
        <w:tc>
          <w:tcPr>
            <w:tcW w:w="959" w:type="dxa"/>
          </w:tcPr>
          <w:p w14:paraId="6E710F29" w14:textId="77777777" w:rsidR="008C58A8" w:rsidRPr="00AD2A0A" w:rsidRDefault="008C58A8" w:rsidP="004B3AA7">
            <w:pPr>
              <w:spacing w:before="60" w:after="60"/>
              <w:rPr>
                <w:b/>
              </w:rPr>
            </w:pPr>
            <w:r>
              <w:rPr>
                <w:b/>
              </w:rPr>
              <w:t>Capital Cost</w:t>
            </w:r>
          </w:p>
        </w:tc>
        <w:tc>
          <w:tcPr>
            <w:tcW w:w="959" w:type="dxa"/>
          </w:tcPr>
          <w:p w14:paraId="025F7CD4" w14:textId="77777777" w:rsidR="008C58A8" w:rsidRDefault="008C58A8" w:rsidP="004B3AA7">
            <w:pPr>
              <w:spacing w:before="60" w:after="60"/>
              <w:rPr>
                <w:b/>
              </w:rPr>
            </w:pPr>
            <w:r>
              <w:rPr>
                <w:b/>
              </w:rPr>
              <w:t>O&amp;M Level</w:t>
            </w:r>
          </w:p>
        </w:tc>
        <w:tc>
          <w:tcPr>
            <w:tcW w:w="959" w:type="dxa"/>
          </w:tcPr>
          <w:p w14:paraId="244477E8" w14:textId="77777777" w:rsidR="008C58A8" w:rsidRDefault="008C58A8" w:rsidP="004B3AA7">
            <w:pPr>
              <w:spacing w:before="60" w:after="60"/>
              <w:rPr>
                <w:b/>
              </w:rPr>
            </w:pPr>
            <w:r>
              <w:rPr>
                <w:b/>
              </w:rPr>
              <w:t>Energy Needs</w:t>
            </w:r>
          </w:p>
        </w:tc>
        <w:tc>
          <w:tcPr>
            <w:tcW w:w="3243" w:type="dxa"/>
          </w:tcPr>
          <w:p w14:paraId="71B8BD2C" w14:textId="77777777" w:rsidR="008C58A8" w:rsidRDefault="008C58A8" w:rsidP="004B3AA7">
            <w:pPr>
              <w:spacing w:before="60" w:after="60"/>
              <w:rPr>
                <w:b/>
              </w:rPr>
            </w:pPr>
            <w:r>
              <w:rPr>
                <w:b/>
              </w:rPr>
              <w:t>Advantages over Alternatives</w:t>
            </w:r>
          </w:p>
        </w:tc>
        <w:tc>
          <w:tcPr>
            <w:tcW w:w="3510" w:type="dxa"/>
          </w:tcPr>
          <w:p w14:paraId="573E332D" w14:textId="77777777" w:rsidR="008C58A8" w:rsidRDefault="008C58A8" w:rsidP="004B3AA7">
            <w:pPr>
              <w:spacing w:before="60" w:after="60"/>
              <w:rPr>
                <w:b/>
              </w:rPr>
            </w:pPr>
            <w:r>
              <w:rPr>
                <w:b/>
              </w:rPr>
              <w:t>Disadvantages over Alternatives</w:t>
            </w:r>
          </w:p>
        </w:tc>
      </w:tr>
      <w:tr w:rsidR="008C58A8" w14:paraId="0452B35E" w14:textId="77777777" w:rsidTr="008C58A8">
        <w:trPr>
          <w:cantSplit/>
        </w:trPr>
        <w:tc>
          <w:tcPr>
            <w:tcW w:w="1586" w:type="dxa"/>
            <w:vMerge w:val="restart"/>
          </w:tcPr>
          <w:p w14:paraId="5136D202" w14:textId="77777777" w:rsidR="008C58A8" w:rsidRDefault="008C58A8" w:rsidP="004B3AA7">
            <w:pPr>
              <w:spacing w:before="60" w:after="60"/>
            </w:pPr>
            <w:r>
              <w:t>Dissolved Solids</w:t>
            </w:r>
            <w:r w:rsidR="006C498E">
              <w:t xml:space="preserve"> Removal</w:t>
            </w:r>
          </w:p>
        </w:tc>
        <w:tc>
          <w:tcPr>
            <w:tcW w:w="4372" w:type="dxa"/>
            <w:vMerge w:val="restart"/>
          </w:tcPr>
          <w:p w14:paraId="3F236B9F" w14:textId="77777777" w:rsidR="008C58A8" w:rsidRDefault="008C58A8" w:rsidP="004B3AA7">
            <w:pPr>
              <w:spacing w:before="60" w:after="60"/>
            </w:pPr>
            <w:r>
              <w:t>Filtration generally is used to remove residual solids that will not settle spontaneously from harvested water through sedimentation or which may become re-suspended in storage.  Filters come in a variety of different types and sizes.  The type of filter depends on the class of pollutants targeted for removal.</w:t>
            </w:r>
          </w:p>
        </w:tc>
        <w:tc>
          <w:tcPr>
            <w:tcW w:w="2250" w:type="dxa"/>
          </w:tcPr>
          <w:p w14:paraId="4CE484E2" w14:textId="77777777" w:rsidR="008C58A8" w:rsidRDefault="008C58A8" w:rsidP="00830EB5">
            <w:pPr>
              <w:spacing w:before="60" w:after="60"/>
            </w:pPr>
            <w:r>
              <w:t xml:space="preserve">Coarse &amp; fine filters </w:t>
            </w:r>
          </w:p>
        </w:tc>
        <w:tc>
          <w:tcPr>
            <w:tcW w:w="2250" w:type="dxa"/>
          </w:tcPr>
          <w:p w14:paraId="75CAAEEF" w14:textId="77777777" w:rsidR="008C58A8" w:rsidRDefault="008C58A8" w:rsidP="004B3AA7">
            <w:pPr>
              <w:pStyle w:val="ListParagraph"/>
              <w:numPr>
                <w:ilvl w:val="0"/>
                <w:numId w:val="22"/>
              </w:numPr>
              <w:spacing w:before="60" w:after="60"/>
              <w:ind w:left="522"/>
              <w:contextualSpacing w:val="0"/>
            </w:pPr>
            <w:r>
              <w:t>Suspended solids</w:t>
            </w:r>
          </w:p>
        </w:tc>
        <w:tc>
          <w:tcPr>
            <w:tcW w:w="959" w:type="dxa"/>
          </w:tcPr>
          <w:p w14:paraId="7BA6090C" w14:textId="77777777" w:rsidR="008C58A8" w:rsidRDefault="008C58A8" w:rsidP="004B3AA7">
            <w:pPr>
              <w:spacing w:before="60" w:after="60"/>
              <w:ind w:left="41"/>
              <w:jc w:val="center"/>
            </w:pPr>
            <w:r>
              <w:t>Med</w:t>
            </w:r>
          </w:p>
        </w:tc>
        <w:tc>
          <w:tcPr>
            <w:tcW w:w="959" w:type="dxa"/>
          </w:tcPr>
          <w:p w14:paraId="2BB605E0" w14:textId="77777777" w:rsidR="008C58A8" w:rsidRDefault="008C58A8" w:rsidP="004B3AA7">
            <w:pPr>
              <w:spacing w:before="60" w:after="60"/>
              <w:jc w:val="center"/>
            </w:pPr>
            <w:r>
              <w:t>Med</w:t>
            </w:r>
          </w:p>
        </w:tc>
        <w:tc>
          <w:tcPr>
            <w:tcW w:w="959" w:type="dxa"/>
          </w:tcPr>
          <w:p w14:paraId="010C273D" w14:textId="77777777" w:rsidR="008C58A8" w:rsidRDefault="008C58A8" w:rsidP="004B3AA7">
            <w:pPr>
              <w:spacing w:before="60" w:after="60"/>
              <w:ind w:left="13"/>
              <w:jc w:val="center"/>
            </w:pPr>
            <w:r>
              <w:t>Med</w:t>
            </w:r>
          </w:p>
        </w:tc>
        <w:tc>
          <w:tcPr>
            <w:tcW w:w="3243" w:type="dxa"/>
          </w:tcPr>
          <w:p w14:paraId="4A49FFDD" w14:textId="77777777" w:rsidR="008C58A8" w:rsidRDefault="008C58A8" w:rsidP="004B3AA7">
            <w:pPr>
              <w:pStyle w:val="ListParagraph"/>
              <w:numPr>
                <w:ilvl w:val="0"/>
                <w:numId w:val="29"/>
              </w:numPr>
              <w:spacing w:before="60" w:after="60"/>
              <w:contextualSpacing w:val="0"/>
            </w:pPr>
            <w:r>
              <w:t>Lower overall O&amp;M costs than other filtration</w:t>
            </w:r>
          </w:p>
        </w:tc>
        <w:tc>
          <w:tcPr>
            <w:tcW w:w="3510" w:type="dxa"/>
          </w:tcPr>
          <w:p w14:paraId="13E99DAD" w14:textId="77777777" w:rsidR="008C58A8" w:rsidRDefault="008C58A8" w:rsidP="004B3AA7">
            <w:pPr>
              <w:pStyle w:val="ListParagraph"/>
              <w:numPr>
                <w:ilvl w:val="0"/>
                <w:numId w:val="29"/>
              </w:numPr>
              <w:spacing w:before="60" w:after="60"/>
              <w:contextualSpacing w:val="0"/>
            </w:pPr>
            <w:r>
              <w:t>Does not remove micro-organisms</w:t>
            </w:r>
          </w:p>
        </w:tc>
      </w:tr>
      <w:tr w:rsidR="008C58A8" w14:paraId="5935786B" w14:textId="77777777" w:rsidTr="008C58A8">
        <w:trPr>
          <w:cantSplit/>
        </w:trPr>
        <w:tc>
          <w:tcPr>
            <w:tcW w:w="1586" w:type="dxa"/>
            <w:vMerge/>
          </w:tcPr>
          <w:p w14:paraId="73B7D57E" w14:textId="77777777" w:rsidR="008C58A8" w:rsidRDefault="008C58A8" w:rsidP="004B3AA7">
            <w:pPr>
              <w:spacing w:before="60" w:after="60"/>
            </w:pPr>
          </w:p>
        </w:tc>
        <w:tc>
          <w:tcPr>
            <w:tcW w:w="4372" w:type="dxa"/>
            <w:vMerge/>
          </w:tcPr>
          <w:p w14:paraId="6E863363" w14:textId="77777777" w:rsidR="008C58A8" w:rsidRDefault="008C58A8" w:rsidP="004B3AA7">
            <w:pPr>
              <w:spacing w:before="60" w:after="60"/>
            </w:pPr>
          </w:p>
        </w:tc>
        <w:tc>
          <w:tcPr>
            <w:tcW w:w="2250" w:type="dxa"/>
          </w:tcPr>
          <w:p w14:paraId="2D6E5D78" w14:textId="77777777" w:rsidR="008C58A8" w:rsidRDefault="008C58A8" w:rsidP="00830EB5">
            <w:pPr>
              <w:spacing w:before="60" w:after="60"/>
            </w:pPr>
            <w:r>
              <w:t>Micro-filtration</w:t>
            </w:r>
          </w:p>
        </w:tc>
        <w:tc>
          <w:tcPr>
            <w:tcW w:w="2250" w:type="dxa"/>
          </w:tcPr>
          <w:p w14:paraId="7E048BD9" w14:textId="77777777" w:rsidR="008C58A8" w:rsidRDefault="008C58A8" w:rsidP="004B3AA7">
            <w:pPr>
              <w:pStyle w:val="ListParagraph"/>
              <w:numPr>
                <w:ilvl w:val="0"/>
                <w:numId w:val="22"/>
              </w:numPr>
              <w:spacing w:before="60" w:after="60"/>
              <w:ind w:left="522"/>
              <w:contextualSpacing w:val="0"/>
            </w:pPr>
            <w:r>
              <w:t>Suspended solids</w:t>
            </w:r>
          </w:p>
          <w:p w14:paraId="0F75FA12" w14:textId="77777777" w:rsidR="008C58A8" w:rsidRDefault="008C58A8" w:rsidP="004B3AA7">
            <w:pPr>
              <w:pStyle w:val="ListParagraph"/>
              <w:numPr>
                <w:ilvl w:val="0"/>
                <w:numId w:val="22"/>
              </w:numPr>
              <w:spacing w:before="60" w:after="60"/>
              <w:ind w:left="522"/>
              <w:contextualSpacing w:val="0"/>
            </w:pPr>
            <w:r>
              <w:t>Micro-organisms</w:t>
            </w:r>
          </w:p>
        </w:tc>
        <w:tc>
          <w:tcPr>
            <w:tcW w:w="959" w:type="dxa"/>
          </w:tcPr>
          <w:p w14:paraId="3C07504B" w14:textId="77777777" w:rsidR="008C58A8" w:rsidRDefault="008C58A8" w:rsidP="004B3AA7">
            <w:pPr>
              <w:spacing w:before="60" w:after="60"/>
              <w:ind w:left="41"/>
              <w:jc w:val="center"/>
            </w:pPr>
            <w:r>
              <w:t>Med</w:t>
            </w:r>
          </w:p>
        </w:tc>
        <w:tc>
          <w:tcPr>
            <w:tcW w:w="959" w:type="dxa"/>
          </w:tcPr>
          <w:p w14:paraId="7FA01938" w14:textId="77777777" w:rsidR="008C58A8" w:rsidRDefault="008C58A8" w:rsidP="004B3AA7">
            <w:pPr>
              <w:spacing w:before="60" w:after="60"/>
              <w:jc w:val="center"/>
            </w:pPr>
            <w:r>
              <w:t>Med</w:t>
            </w:r>
          </w:p>
        </w:tc>
        <w:tc>
          <w:tcPr>
            <w:tcW w:w="959" w:type="dxa"/>
          </w:tcPr>
          <w:p w14:paraId="3BF48097" w14:textId="77777777" w:rsidR="008C58A8" w:rsidRDefault="008C58A8" w:rsidP="004B3AA7">
            <w:pPr>
              <w:spacing w:before="60" w:after="60"/>
              <w:ind w:left="13"/>
              <w:jc w:val="center"/>
            </w:pPr>
            <w:r>
              <w:t>Med</w:t>
            </w:r>
          </w:p>
        </w:tc>
        <w:tc>
          <w:tcPr>
            <w:tcW w:w="3243" w:type="dxa"/>
          </w:tcPr>
          <w:p w14:paraId="2DF5F573" w14:textId="77777777" w:rsidR="008C58A8" w:rsidRDefault="008C58A8" w:rsidP="004B3AA7">
            <w:pPr>
              <w:pStyle w:val="ListParagraph"/>
              <w:numPr>
                <w:ilvl w:val="0"/>
                <w:numId w:val="29"/>
              </w:numPr>
              <w:spacing w:before="60" w:after="60"/>
              <w:contextualSpacing w:val="0"/>
            </w:pPr>
            <w:r>
              <w:t>Smaller footprint required</w:t>
            </w:r>
          </w:p>
          <w:p w14:paraId="4FD61963" w14:textId="77777777" w:rsidR="008C58A8" w:rsidRDefault="008C58A8" w:rsidP="004B3AA7">
            <w:pPr>
              <w:pStyle w:val="ListParagraph"/>
              <w:numPr>
                <w:ilvl w:val="0"/>
                <w:numId w:val="29"/>
              </w:numPr>
              <w:spacing w:before="60" w:after="60"/>
              <w:contextualSpacing w:val="0"/>
            </w:pPr>
            <w:r>
              <w:t>May reduce disinfection requirements</w:t>
            </w:r>
          </w:p>
          <w:p w14:paraId="6398D849" w14:textId="77777777" w:rsidR="008C58A8" w:rsidRDefault="008C58A8" w:rsidP="004B3AA7">
            <w:pPr>
              <w:pStyle w:val="ListParagraph"/>
              <w:numPr>
                <w:ilvl w:val="0"/>
                <w:numId w:val="29"/>
              </w:numPr>
              <w:spacing w:before="60" w:after="60"/>
              <w:contextualSpacing w:val="0"/>
            </w:pPr>
            <w:r>
              <w:t>Captures microorganisms</w:t>
            </w:r>
          </w:p>
        </w:tc>
        <w:tc>
          <w:tcPr>
            <w:tcW w:w="3510" w:type="dxa"/>
          </w:tcPr>
          <w:p w14:paraId="79AE42E1" w14:textId="77777777" w:rsidR="008C58A8" w:rsidRDefault="008C58A8" w:rsidP="004B3AA7">
            <w:pPr>
              <w:pStyle w:val="ListParagraph"/>
              <w:numPr>
                <w:ilvl w:val="0"/>
                <w:numId w:val="29"/>
              </w:numPr>
              <w:spacing w:before="60" w:after="60"/>
              <w:contextualSpacing w:val="0"/>
            </w:pPr>
            <w:r>
              <w:t>Higher capital costs</w:t>
            </w:r>
          </w:p>
          <w:p w14:paraId="2D48B431" w14:textId="77777777" w:rsidR="008C58A8" w:rsidRDefault="008C58A8" w:rsidP="004B3AA7">
            <w:pPr>
              <w:pStyle w:val="ListParagraph"/>
              <w:numPr>
                <w:ilvl w:val="0"/>
                <w:numId w:val="29"/>
              </w:numPr>
              <w:spacing w:before="60" w:after="60"/>
              <w:contextualSpacing w:val="0"/>
            </w:pPr>
            <w:r>
              <w:t>Higher O&amp;M costs including membrane replacement, energy, performance monitoring, and residuals disposal</w:t>
            </w:r>
          </w:p>
        </w:tc>
      </w:tr>
      <w:tr w:rsidR="008C58A8" w14:paraId="649E8FAD" w14:textId="77777777" w:rsidTr="008C58A8">
        <w:trPr>
          <w:cantSplit/>
        </w:trPr>
        <w:tc>
          <w:tcPr>
            <w:tcW w:w="1586" w:type="dxa"/>
            <w:vMerge/>
          </w:tcPr>
          <w:p w14:paraId="735978AF" w14:textId="77777777" w:rsidR="008C58A8" w:rsidRDefault="008C58A8" w:rsidP="004B3AA7">
            <w:pPr>
              <w:spacing w:before="60" w:after="60"/>
            </w:pPr>
          </w:p>
        </w:tc>
        <w:tc>
          <w:tcPr>
            <w:tcW w:w="4372" w:type="dxa"/>
            <w:vMerge/>
          </w:tcPr>
          <w:p w14:paraId="4A77CD48" w14:textId="77777777" w:rsidR="008C58A8" w:rsidRDefault="008C58A8" w:rsidP="004B3AA7">
            <w:pPr>
              <w:spacing w:before="60" w:after="60"/>
            </w:pPr>
          </w:p>
        </w:tc>
        <w:tc>
          <w:tcPr>
            <w:tcW w:w="2250" w:type="dxa"/>
          </w:tcPr>
          <w:p w14:paraId="710B18CC" w14:textId="77777777" w:rsidR="008C58A8" w:rsidRDefault="008C58A8" w:rsidP="00830EB5">
            <w:pPr>
              <w:spacing w:before="60" w:after="60"/>
            </w:pPr>
            <w:r>
              <w:t>Nano-filtration</w:t>
            </w:r>
          </w:p>
        </w:tc>
        <w:tc>
          <w:tcPr>
            <w:tcW w:w="2250" w:type="dxa"/>
          </w:tcPr>
          <w:p w14:paraId="51C33B8D" w14:textId="77777777" w:rsidR="008C58A8" w:rsidRDefault="008C58A8" w:rsidP="004B3AA7">
            <w:pPr>
              <w:pStyle w:val="ListParagraph"/>
              <w:numPr>
                <w:ilvl w:val="0"/>
                <w:numId w:val="22"/>
              </w:numPr>
              <w:spacing w:before="60" w:after="60"/>
              <w:ind w:left="522"/>
              <w:contextualSpacing w:val="0"/>
            </w:pPr>
            <w:r>
              <w:t>Dissolved salts</w:t>
            </w:r>
          </w:p>
          <w:p w14:paraId="49D06A5C" w14:textId="77777777" w:rsidR="008C58A8" w:rsidRDefault="008C58A8" w:rsidP="004B3AA7">
            <w:pPr>
              <w:pStyle w:val="ListParagraph"/>
              <w:numPr>
                <w:ilvl w:val="0"/>
                <w:numId w:val="22"/>
              </w:numPr>
              <w:spacing w:before="60" w:after="60"/>
              <w:ind w:left="522"/>
              <w:contextualSpacing w:val="0"/>
            </w:pPr>
            <w:r>
              <w:t>Bacteria/ viruses</w:t>
            </w:r>
          </w:p>
          <w:p w14:paraId="5B8D38F7" w14:textId="77777777" w:rsidR="008C58A8" w:rsidRDefault="008C58A8" w:rsidP="004B3AA7">
            <w:pPr>
              <w:pStyle w:val="ListParagraph"/>
              <w:numPr>
                <w:ilvl w:val="0"/>
                <w:numId w:val="22"/>
              </w:numPr>
              <w:spacing w:before="60" w:after="60"/>
              <w:ind w:left="522"/>
              <w:contextualSpacing w:val="0"/>
            </w:pPr>
            <w:r>
              <w:t>Proteins</w:t>
            </w:r>
          </w:p>
        </w:tc>
        <w:tc>
          <w:tcPr>
            <w:tcW w:w="959" w:type="dxa"/>
          </w:tcPr>
          <w:p w14:paraId="53CF4B00" w14:textId="77777777" w:rsidR="008C58A8" w:rsidRDefault="008C58A8" w:rsidP="004B3AA7">
            <w:pPr>
              <w:spacing w:before="60" w:after="60"/>
              <w:ind w:left="41"/>
              <w:jc w:val="center"/>
            </w:pPr>
            <w:r>
              <w:t>Med</w:t>
            </w:r>
          </w:p>
        </w:tc>
        <w:tc>
          <w:tcPr>
            <w:tcW w:w="959" w:type="dxa"/>
          </w:tcPr>
          <w:p w14:paraId="527D0EB9" w14:textId="77777777" w:rsidR="008C58A8" w:rsidRDefault="008C58A8" w:rsidP="004B3AA7">
            <w:pPr>
              <w:spacing w:before="60" w:after="60"/>
              <w:jc w:val="center"/>
            </w:pPr>
            <w:r>
              <w:t>Med</w:t>
            </w:r>
          </w:p>
        </w:tc>
        <w:tc>
          <w:tcPr>
            <w:tcW w:w="959" w:type="dxa"/>
          </w:tcPr>
          <w:p w14:paraId="22AAB33D" w14:textId="77777777" w:rsidR="008C58A8" w:rsidRDefault="008C58A8" w:rsidP="004B3AA7">
            <w:pPr>
              <w:spacing w:before="60" w:after="60"/>
              <w:ind w:left="13"/>
              <w:jc w:val="center"/>
            </w:pPr>
            <w:r>
              <w:t>High</w:t>
            </w:r>
          </w:p>
        </w:tc>
        <w:tc>
          <w:tcPr>
            <w:tcW w:w="3243" w:type="dxa"/>
          </w:tcPr>
          <w:p w14:paraId="09AAF172" w14:textId="77777777" w:rsidR="008C58A8" w:rsidRDefault="008C58A8" w:rsidP="004B3AA7">
            <w:pPr>
              <w:pStyle w:val="ListParagraph"/>
              <w:numPr>
                <w:ilvl w:val="0"/>
                <w:numId w:val="29"/>
              </w:numPr>
              <w:spacing w:before="60" w:after="60"/>
              <w:contextualSpacing w:val="0"/>
            </w:pPr>
            <w:r>
              <w:t>Requires less energy than reverse-osmosis and ion-exchange filters</w:t>
            </w:r>
          </w:p>
        </w:tc>
        <w:tc>
          <w:tcPr>
            <w:tcW w:w="3510" w:type="dxa"/>
          </w:tcPr>
          <w:p w14:paraId="7DFD646C" w14:textId="77777777" w:rsidR="008C58A8" w:rsidRDefault="008C58A8" w:rsidP="004B3AA7">
            <w:pPr>
              <w:pStyle w:val="ListParagraph"/>
              <w:numPr>
                <w:ilvl w:val="0"/>
                <w:numId w:val="29"/>
              </w:numPr>
              <w:spacing w:before="60" w:after="60"/>
              <w:contextualSpacing w:val="0"/>
            </w:pPr>
            <w:r>
              <w:t>Requires large amount of pretreatment to remove metals that cause scaling and particulates that cause biofouling</w:t>
            </w:r>
          </w:p>
          <w:p w14:paraId="7D028468" w14:textId="77777777" w:rsidR="008C58A8" w:rsidRDefault="008C58A8" w:rsidP="004B3AA7">
            <w:pPr>
              <w:pStyle w:val="ListParagraph"/>
              <w:numPr>
                <w:ilvl w:val="0"/>
                <w:numId w:val="29"/>
              </w:numPr>
              <w:spacing w:before="60" w:after="60"/>
              <w:contextualSpacing w:val="0"/>
            </w:pPr>
            <w:r>
              <w:t>Produces a larger waste stream than reverse-osmosis</w:t>
            </w:r>
          </w:p>
        </w:tc>
      </w:tr>
      <w:tr w:rsidR="008C58A8" w14:paraId="526C0532" w14:textId="77777777" w:rsidTr="008C58A8">
        <w:trPr>
          <w:cantSplit/>
        </w:trPr>
        <w:tc>
          <w:tcPr>
            <w:tcW w:w="1586" w:type="dxa"/>
            <w:vMerge/>
          </w:tcPr>
          <w:p w14:paraId="31FAD077" w14:textId="77777777" w:rsidR="008C58A8" w:rsidRDefault="008C58A8" w:rsidP="004B3AA7">
            <w:pPr>
              <w:spacing w:before="60" w:after="60"/>
            </w:pPr>
          </w:p>
        </w:tc>
        <w:tc>
          <w:tcPr>
            <w:tcW w:w="4372" w:type="dxa"/>
            <w:vMerge/>
          </w:tcPr>
          <w:p w14:paraId="7E1C3F4A" w14:textId="77777777" w:rsidR="008C58A8" w:rsidRDefault="008C58A8" w:rsidP="004B3AA7">
            <w:pPr>
              <w:spacing w:before="60" w:after="60"/>
            </w:pPr>
          </w:p>
        </w:tc>
        <w:tc>
          <w:tcPr>
            <w:tcW w:w="2250" w:type="dxa"/>
          </w:tcPr>
          <w:p w14:paraId="1CB506D3" w14:textId="77777777" w:rsidR="008C58A8" w:rsidRDefault="008C58A8" w:rsidP="00830EB5">
            <w:pPr>
              <w:spacing w:before="60" w:after="60"/>
            </w:pPr>
            <w:r>
              <w:t>Reverse-osmosis</w:t>
            </w:r>
          </w:p>
        </w:tc>
        <w:tc>
          <w:tcPr>
            <w:tcW w:w="2250" w:type="dxa"/>
          </w:tcPr>
          <w:p w14:paraId="67D399C0" w14:textId="77777777" w:rsidR="008C58A8" w:rsidRDefault="008C58A8" w:rsidP="004B3AA7">
            <w:pPr>
              <w:pStyle w:val="ListParagraph"/>
              <w:numPr>
                <w:ilvl w:val="0"/>
                <w:numId w:val="22"/>
              </w:numPr>
              <w:spacing w:before="60" w:after="60"/>
              <w:ind w:left="522"/>
              <w:contextualSpacing w:val="0"/>
            </w:pPr>
            <w:r>
              <w:t>Dissolved salts</w:t>
            </w:r>
          </w:p>
          <w:p w14:paraId="3BBE576E" w14:textId="77777777" w:rsidR="008C58A8" w:rsidRDefault="008C58A8" w:rsidP="004B3AA7">
            <w:pPr>
              <w:pStyle w:val="ListParagraph"/>
              <w:numPr>
                <w:ilvl w:val="0"/>
                <w:numId w:val="22"/>
              </w:numPr>
              <w:spacing w:before="60" w:after="60"/>
              <w:ind w:left="522"/>
              <w:contextualSpacing w:val="0"/>
            </w:pPr>
            <w:r>
              <w:t>Dissolved solids</w:t>
            </w:r>
          </w:p>
          <w:p w14:paraId="102CFA65" w14:textId="77777777" w:rsidR="008C58A8" w:rsidRDefault="008C58A8" w:rsidP="004B3AA7">
            <w:pPr>
              <w:pStyle w:val="ListParagraph"/>
              <w:numPr>
                <w:ilvl w:val="0"/>
                <w:numId w:val="22"/>
              </w:numPr>
              <w:spacing w:before="60" w:after="60"/>
              <w:ind w:left="522"/>
              <w:contextualSpacing w:val="0"/>
            </w:pPr>
            <w:r>
              <w:t>Ions</w:t>
            </w:r>
          </w:p>
          <w:p w14:paraId="288EA998" w14:textId="77777777" w:rsidR="008C58A8" w:rsidRDefault="008C58A8" w:rsidP="004B3AA7">
            <w:pPr>
              <w:pStyle w:val="ListParagraph"/>
              <w:numPr>
                <w:ilvl w:val="0"/>
                <w:numId w:val="22"/>
              </w:numPr>
              <w:spacing w:before="60" w:after="60"/>
              <w:ind w:left="522"/>
              <w:contextualSpacing w:val="0"/>
            </w:pPr>
            <w:r>
              <w:t>Bacteria/ viruses</w:t>
            </w:r>
          </w:p>
        </w:tc>
        <w:tc>
          <w:tcPr>
            <w:tcW w:w="959" w:type="dxa"/>
          </w:tcPr>
          <w:p w14:paraId="040CE8D7" w14:textId="77777777" w:rsidR="008C58A8" w:rsidRDefault="008C58A8" w:rsidP="004B3AA7">
            <w:pPr>
              <w:spacing w:before="60" w:after="60"/>
              <w:ind w:left="41"/>
              <w:jc w:val="center"/>
            </w:pPr>
            <w:r>
              <w:t>High</w:t>
            </w:r>
          </w:p>
        </w:tc>
        <w:tc>
          <w:tcPr>
            <w:tcW w:w="959" w:type="dxa"/>
          </w:tcPr>
          <w:p w14:paraId="7E4D318E" w14:textId="77777777" w:rsidR="008C58A8" w:rsidRDefault="008C58A8" w:rsidP="004B3AA7">
            <w:pPr>
              <w:spacing w:before="60" w:after="60"/>
              <w:jc w:val="center"/>
            </w:pPr>
            <w:r>
              <w:t>High</w:t>
            </w:r>
          </w:p>
        </w:tc>
        <w:tc>
          <w:tcPr>
            <w:tcW w:w="959" w:type="dxa"/>
          </w:tcPr>
          <w:p w14:paraId="7273104A" w14:textId="77777777" w:rsidR="008C58A8" w:rsidRDefault="008C58A8" w:rsidP="004B3AA7">
            <w:pPr>
              <w:spacing w:before="60" w:after="60"/>
              <w:ind w:left="13"/>
              <w:jc w:val="center"/>
            </w:pPr>
            <w:r>
              <w:t>High</w:t>
            </w:r>
          </w:p>
        </w:tc>
        <w:tc>
          <w:tcPr>
            <w:tcW w:w="3243" w:type="dxa"/>
          </w:tcPr>
          <w:p w14:paraId="4344E2E4" w14:textId="77777777" w:rsidR="008C58A8" w:rsidRDefault="008C58A8" w:rsidP="004B3AA7">
            <w:pPr>
              <w:pStyle w:val="ListParagraph"/>
              <w:numPr>
                <w:ilvl w:val="0"/>
                <w:numId w:val="29"/>
              </w:numPr>
              <w:spacing w:before="60" w:after="60"/>
              <w:contextualSpacing w:val="0"/>
            </w:pPr>
            <w:r>
              <w:t>Highest removal efficiency</w:t>
            </w:r>
          </w:p>
          <w:p w14:paraId="44C10FFB" w14:textId="77777777" w:rsidR="008C58A8" w:rsidRDefault="008C58A8" w:rsidP="004B3AA7">
            <w:pPr>
              <w:pStyle w:val="ListParagraph"/>
              <w:numPr>
                <w:ilvl w:val="0"/>
                <w:numId w:val="29"/>
              </w:numPr>
              <w:spacing w:before="60" w:after="60"/>
              <w:contextualSpacing w:val="0"/>
            </w:pPr>
            <w:r>
              <w:t>Produces the smallest waste stream</w:t>
            </w:r>
          </w:p>
          <w:p w14:paraId="3D8EF124" w14:textId="77777777" w:rsidR="008C58A8" w:rsidRDefault="008C58A8" w:rsidP="004B3AA7">
            <w:pPr>
              <w:pStyle w:val="ListParagraph"/>
              <w:numPr>
                <w:ilvl w:val="0"/>
                <w:numId w:val="29"/>
              </w:numPr>
              <w:spacing w:before="60" w:after="60"/>
              <w:contextualSpacing w:val="0"/>
            </w:pPr>
            <w:r>
              <w:t>Commercially available</w:t>
            </w:r>
          </w:p>
        </w:tc>
        <w:tc>
          <w:tcPr>
            <w:tcW w:w="3510" w:type="dxa"/>
          </w:tcPr>
          <w:p w14:paraId="2FC5CD91" w14:textId="77777777" w:rsidR="008C58A8" w:rsidRDefault="008C58A8" w:rsidP="004B3AA7">
            <w:pPr>
              <w:pStyle w:val="ListParagraph"/>
              <w:numPr>
                <w:ilvl w:val="0"/>
                <w:numId w:val="29"/>
              </w:numPr>
              <w:spacing w:before="60" w:after="60"/>
              <w:contextualSpacing w:val="0"/>
            </w:pPr>
            <w:r>
              <w:t>Requires more energy than nanofiltratoin</w:t>
            </w:r>
          </w:p>
        </w:tc>
      </w:tr>
      <w:tr w:rsidR="008C58A8" w14:paraId="6D10CDF0" w14:textId="77777777" w:rsidTr="008C58A8">
        <w:trPr>
          <w:cantSplit/>
        </w:trPr>
        <w:tc>
          <w:tcPr>
            <w:tcW w:w="1586" w:type="dxa"/>
            <w:vMerge/>
          </w:tcPr>
          <w:p w14:paraId="151040FC" w14:textId="77777777" w:rsidR="008C58A8" w:rsidRDefault="008C58A8" w:rsidP="004B3AA7">
            <w:pPr>
              <w:spacing w:before="60" w:after="60"/>
            </w:pPr>
          </w:p>
        </w:tc>
        <w:tc>
          <w:tcPr>
            <w:tcW w:w="4372" w:type="dxa"/>
            <w:vMerge/>
          </w:tcPr>
          <w:p w14:paraId="2B99B3A7" w14:textId="77777777" w:rsidR="008C58A8" w:rsidRDefault="008C58A8" w:rsidP="004B3AA7">
            <w:pPr>
              <w:spacing w:before="60" w:after="60"/>
            </w:pPr>
          </w:p>
        </w:tc>
        <w:tc>
          <w:tcPr>
            <w:tcW w:w="2250" w:type="dxa"/>
          </w:tcPr>
          <w:p w14:paraId="428DD8AC" w14:textId="77777777" w:rsidR="008C58A8" w:rsidRDefault="008C58A8" w:rsidP="00830EB5">
            <w:pPr>
              <w:spacing w:before="60" w:after="60"/>
            </w:pPr>
            <w:r>
              <w:t>Ion-exchange filter</w:t>
            </w:r>
          </w:p>
        </w:tc>
        <w:tc>
          <w:tcPr>
            <w:tcW w:w="2250" w:type="dxa"/>
          </w:tcPr>
          <w:p w14:paraId="56BE1181" w14:textId="77777777" w:rsidR="008C58A8" w:rsidRDefault="008C58A8" w:rsidP="004B3AA7">
            <w:pPr>
              <w:pStyle w:val="ListParagraph"/>
              <w:numPr>
                <w:ilvl w:val="0"/>
                <w:numId w:val="22"/>
              </w:numPr>
              <w:spacing w:before="60" w:after="60"/>
              <w:ind w:left="522"/>
              <w:contextualSpacing w:val="0"/>
            </w:pPr>
            <w:r>
              <w:t>Charged ions</w:t>
            </w:r>
          </w:p>
          <w:p w14:paraId="54B26598" w14:textId="77777777" w:rsidR="008C58A8" w:rsidRDefault="008C58A8" w:rsidP="004B3AA7">
            <w:pPr>
              <w:pStyle w:val="ListParagraph"/>
              <w:numPr>
                <w:ilvl w:val="0"/>
                <w:numId w:val="22"/>
              </w:numPr>
              <w:spacing w:before="60" w:after="60"/>
              <w:ind w:left="522"/>
              <w:contextualSpacing w:val="0"/>
            </w:pPr>
            <w:r>
              <w:t>Dissolved salts</w:t>
            </w:r>
          </w:p>
        </w:tc>
        <w:tc>
          <w:tcPr>
            <w:tcW w:w="959" w:type="dxa"/>
          </w:tcPr>
          <w:p w14:paraId="5AF048FD" w14:textId="77777777" w:rsidR="008C58A8" w:rsidRDefault="008C58A8" w:rsidP="004B3AA7">
            <w:pPr>
              <w:spacing w:before="60" w:after="60"/>
              <w:ind w:left="41"/>
              <w:jc w:val="center"/>
            </w:pPr>
            <w:r>
              <w:t>High</w:t>
            </w:r>
          </w:p>
        </w:tc>
        <w:tc>
          <w:tcPr>
            <w:tcW w:w="959" w:type="dxa"/>
          </w:tcPr>
          <w:p w14:paraId="4F2D0AC5" w14:textId="77777777" w:rsidR="008C58A8" w:rsidRDefault="008C58A8" w:rsidP="004B3AA7">
            <w:pPr>
              <w:spacing w:before="60" w:after="60"/>
              <w:jc w:val="center"/>
            </w:pPr>
            <w:r>
              <w:t>High</w:t>
            </w:r>
          </w:p>
        </w:tc>
        <w:tc>
          <w:tcPr>
            <w:tcW w:w="959" w:type="dxa"/>
          </w:tcPr>
          <w:p w14:paraId="0E0300E2" w14:textId="77777777" w:rsidR="008C58A8" w:rsidRDefault="008C58A8" w:rsidP="004B3AA7">
            <w:pPr>
              <w:spacing w:before="60" w:after="60"/>
              <w:ind w:left="13"/>
              <w:jc w:val="center"/>
            </w:pPr>
            <w:r>
              <w:t>High</w:t>
            </w:r>
          </w:p>
        </w:tc>
        <w:tc>
          <w:tcPr>
            <w:tcW w:w="3243" w:type="dxa"/>
          </w:tcPr>
          <w:p w14:paraId="2445A55C" w14:textId="77777777" w:rsidR="008C58A8" w:rsidRDefault="008C58A8" w:rsidP="004B3AA7">
            <w:pPr>
              <w:pStyle w:val="ListParagraph"/>
              <w:numPr>
                <w:ilvl w:val="0"/>
                <w:numId w:val="29"/>
              </w:numPr>
              <w:spacing w:before="60" w:after="60"/>
              <w:contextualSpacing w:val="0"/>
            </w:pPr>
            <w:r>
              <w:t>Requires the least amount of pretreatment</w:t>
            </w:r>
          </w:p>
        </w:tc>
        <w:tc>
          <w:tcPr>
            <w:tcW w:w="3510" w:type="dxa"/>
          </w:tcPr>
          <w:p w14:paraId="1EE58A4C" w14:textId="77777777" w:rsidR="008C58A8" w:rsidRDefault="008C58A8" w:rsidP="004B3AA7">
            <w:pPr>
              <w:pStyle w:val="ListParagraph"/>
              <w:numPr>
                <w:ilvl w:val="0"/>
                <w:numId w:val="29"/>
              </w:numPr>
              <w:spacing w:before="60" w:after="60"/>
              <w:contextualSpacing w:val="0"/>
            </w:pPr>
            <w:r>
              <w:t>Produces the largest waste stream</w:t>
            </w:r>
          </w:p>
          <w:p w14:paraId="66F75136" w14:textId="77777777" w:rsidR="008C58A8" w:rsidRDefault="008C58A8" w:rsidP="004B3AA7">
            <w:pPr>
              <w:pStyle w:val="ListParagraph"/>
              <w:numPr>
                <w:ilvl w:val="0"/>
                <w:numId w:val="29"/>
              </w:numPr>
              <w:spacing w:before="60" w:after="60"/>
              <w:contextualSpacing w:val="0"/>
            </w:pPr>
            <w:r>
              <w:t>Requires more energy than nanofiltration</w:t>
            </w:r>
          </w:p>
          <w:p w14:paraId="38F36906" w14:textId="77777777" w:rsidR="008C58A8" w:rsidRDefault="008C58A8" w:rsidP="004B3AA7">
            <w:pPr>
              <w:pStyle w:val="ListParagraph"/>
              <w:numPr>
                <w:ilvl w:val="0"/>
                <w:numId w:val="29"/>
              </w:numPr>
              <w:spacing w:before="60" w:after="60"/>
              <w:contextualSpacing w:val="0"/>
            </w:pPr>
            <w:r>
              <w:t>Make-up water is required to continuously wash membranes</w:t>
            </w:r>
          </w:p>
        </w:tc>
      </w:tr>
      <w:tr w:rsidR="008C58A8" w14:paraId="135956EE" w14:textId="77777777" w:rsidTr="008C58A8">
        <w:trPr>
          <w:cantSplit/>
        </w:trPr>
        <w:tc>
          <w:tcPr>
            <w:tcW w:w="1586" w:type="dxa"/>
            <w:vMerge w:val="restart"/>
          </w:tcPr>
          <w:p w14:paraId="38B96A52" w14:textId="77777777" w:rsidR="008C58A8" w:rsidRDefault="008C58A8" w:rsidP="004B3AA7">
            <w:pPr>
              <w:spacing w:before="60" w:after="60"/>
            </w:pPr>
            <w:r>
              <w:t>Disinfection</w:t>
            </w:r>
          </w:p>
        </w:tc>
        <w:tc>
          <w:tcPr>
            <w:tcW w:w="4372" w:type="dxa"/>
            <w:vMerge w:val="restart"/>
          </w:tcPr>
          <w:p w14:paraId="3C30A8A0" w14:textId="77777777" w:rsidR="008C58A8" w:rsidRDefault="008C58A8" w:rsidP="004B3AA7">
            <w:pPr>
              <w:spacing w:before="60" w:after="60"/>
            </w:pPr>
            <w:r>
              <w:t>Disinfection processes kill, remove, or deactivate pathogenic microorganisms in harvested water.</w:t>
            </w:r>
          </w:p>
        </w:tc>
        <w:tc>
          <w:tcPr>
            <w:tcW w:w="2250" w:type="dxa"/>
          </w:tcPr>
          <w:p w14:paraId="31C1DDFD" w14:textId="77777777" w:rsidR="008C58A8" w:rsidRDefault="008C58A8" w:rsidP="00830EB5">
            <w:pPr>
              <w:spacing w:before="60" w:after="60"/>
            </w:pPr>
            <w:r>
              <w:t>Chlorination – injects chlorine into stormwater</w:t>
            </w:r>
          </w:p>
        </w:tc>
        <w:tc>
          <w:tcPr>
            <w:tcW w:w="2250" w:type="dxa"/>
            <w:vMerge w:val="restart"/>
          </w:tcPr>
          <w:p w14:paraId="756E00E8" w14:textId="77777777" w:rsidR="008C58A8" w:rsidRDefault="008C58A8" w:rsidP="004B3AA7">
            <w:pPr>
              <w:pStyle w:val="ListParagraph"/>
              <w:numPr>
                <w:ilvl w:val="0"/>
                <w:numId w:val="25"/>
              </w:numPr>
              <w:spacing w:before="60" w:after="60"/>
              <w:ind w:left="522"/>
              <w:contextualSpacing w:val="0"/>
            </w:pPr>
            <w:r>
              <w:t>bacteria</w:t>
            </w:r>
          </w:p>
          <w:p w14:paraId="1825C7DC" w14:textId="77777777" w:rsidR="008C58A8" w:rsidRDefault="008C58A8" w:rsidP="004B3AA7">
            <w:pPr>
              <w:pStyle w:val="ListParagraph"/>
              <w:numPr>
                <w:ilvl w:val="0"/>
                <w:numId w:val="25"/>
              </w:numPr>
              <w:spacing w:before="60" w:after="60"/>
              <w:ind w:left="522"/>
              <w:contextualSpacing w:val="0"/>
            </w:pPr>
            <w:r>
              <w:t>viruses</w:t>
            </w:r>
          </w:p>
          <w:p w14:paraId="7C70F4E5" w14:textId="77777777" w:rsidR="008C58A8" w:rsidRDefault="008C58A8" w:rsidP="004B3AA7">
            <w:pPr>
              <w:pStyle w:val="ListParagraph"/>
              <w:numPr>
                <w:ilvl w:val="0"/>
                <w:numId w:val="25"/>
              </w:numPr>
              <w:spacing w:before="60" w:after="60"/>
              <w:ind w:left="522"/>
              <w:contextualSpacing w:val="0"/>
            </w:pPr>
            <w:r>
              <w:t>other pathogenic organisms</w:t>
            </w:r>
          </w:p>
        </w:tc>
        <w:tc>
          <w:tcPr>
            <w:tcW w:w="959" w:type="dxa"/>
          </w:tcPr>
          <w:p w14:paraId="146FFB51" w14:textId="77777777" w:rsidR="008C58A8" w:rsidRDefault="008C58A8" w:rsidP="004B3AA7">
            <w:pPr>
              <w:spacing w:before="60" w:after="60"/>
              <w:ind w:left="41"/>
              <w:jc w:val="center"/>
            </w:pPr>
            <w:r>
              <w:t>Low</w:t>
            </w:r>
          </w:p>
        </w:tc>
        <w:tc>
          <w:tcPr>
            <w:tcW w:w="959" w:type="dxa"/>
          </w:tcPr>
          <w:p w14:paraId="27090B4C" w14:textId="77777777" w:rsidR="008C58A8" w:rsidRDefault="008C58A8" w:rsidP="004B3AA7">
            <w:pPr>
              <w:spacing w:before="60" w:after="60"/>
              <w:jc w:val="center"/>
            </w:pPr>
            <w:r>
              <w:t>Low</w:t>
            </w:r>
          </w:p>
        </w:tc>
        <w:tc>
          <w:tcPr>
            <w:tcW w:w="959" w:type="dxa"/>
          </w:tcPr>
          <w:p w14:paraId="21033748" w14:textId="77777777" w:rsidR="008C58A8" w:rsidRDefault="008C58A8" w:rsidP="004B3AA7">
            <w:pPr>
              <w:spacing w:before="60" w:after="60"/>
              <w:ind w:left="13"/>
              <w:jc w:val="center"/>
            </w:pPr>
            <w:r>
              <w:t>Low</w:t>
            </w:r>
          </w:p>
        </w:tc>
        <w:tc>
          <w:tcPr>
            <w:tcW w:w="3243" w:type="dxa"/>
          </w:tcPr>
          <w:p w14:paraId="136C8260" w14:textId="77777777" w:rsidR="008C58A8" w:rsidRDefault="008C58A8" w:rsidP="004B3AA7">
            <w:pPr>
              <w:pStyle w:val="ListParagraph"/>
              <w:numPr>
                <w:ilvl w:val="0"/>
                <w:numId w:val="29"/>
              </w:numPr>
              <w:spacing w:before="60" w:after="60"/>
              <w:contextualSpacing w:val="0"/>
            </w:pPr>
            <w:r>
              <w:t>Most common disinfection technology</w:t>
            </w:r>
          </w:p>
          <w:p w14:paraId="44D25FB6" w14:textId="77777777" w:rsidR="008C58A8" w:rsidRDefault="008C58A8" w:rsidP="004B3AA7">
            <w:pPr>
              <w:pStyle w:val="ListParagraph"/>
              <w:numPr>
                <w:ilvl w:val="0"/>
                <w:numId w:val="29"/>
              </w:numPr>
              <w:spacing w:before="60" w:after="60"/>
              <w:contextualSpacing w:val="0"/>
            </w:pPr>
            <w:r>
              <w:t>Least cost</w:t>
            </w:r>
          </w:p>
        </w:tc>
        <w:tc>
          <w:tcPr>
            <w:tcW w:w="3510" w:type="dxa"/>
          </w:tcPr>
          <w:p w14:paraId="55AEA3DB" w14:textId="77777777" w:rsidR="008C58A8" w:rsidRDefault="008C58A8" w:rsidP="004B3AA7">
            <w:pPr>
              <w:pStyle w:val="ListParagraph"/>
              <w:numPr>
                <w:ilvl w:val="0"/>
                <w:numId w:val="29"/>
              </w:numPr>
              <w:spacing w:before="60" w:after="60"/>
              <w:contextualSpacing w:val="0"/>
            </w:pPr>
            <w:r>
              <w:t>Requires calibration of dosage control devices</w:t>
            </w:r>
          </w:p>
          <w:p w14:paraId="27D0E120" w14:textId="77777777" w:rsidR="008C58A8" w:rsidRDefault="008C58A8" w:rsidP="004B3AA7">
            <w:pPr>
              <w:pStyle w:val="ListParagraph"/>
              <w:numPr>
                <w:ilvl w:val="0"/>
                <w:numId w:val="29"/>
              </w:numPr>
              <w:spacing w:before="60" w:after="60"/>
              <w:contextualSpacing w:val="0"/>
            </w:pPr>
            <w:r>
              <w:t>Does not kill cysts</w:t>
            </w:r>
          </w:p>
        </w:tc>
      </w:tr>
      <w:tr w:rsidR="008C58A8" w14:paraId="22512925" w14:textId="77777777" w:rsidTr="008C58A8">
        <w:trPr>
          <w:cantSplit/>
        </w:trPr>
        <w:tc>
          <w:tcPr>
            <w:tcW w:w="1586" w:type="dxa"/>
            <w:vMerge/>
          </w:tcPr>
          <w:p w14:paraId="656894D1" w14:textId="77777777" w:rsidR="008C58A8" w:rsidRDefault="008C58A8" w:rsidP="004B3AA7">
            <w:pPr>
              <w:spacing w:before="60" w:after="60"/>
            </w:pPr>
          </w:p>
        </w:tc>
        <w:tc>
          <w:tcPr>
            <w:tcW w:w="4372" w:type="dxa"/>
            <w:vMerge/>
          </w:tcPr>
          <w:p w14:paraId="78220424" w14:textId="77777777" w:rsidR="008C58A8" w:rsidRDefault="008C58A8" w:rsidP="004B3AA7">
            <w:pPr>
              <w:spacing w:before="60" w:after="60"/>
            </w:pPr>
          </w:p>
        </w:tc>
        <w:tc>
          <w:tcPr>
            <w:tcW w:w="2250" w:type="dxa"/>
          </w:tcPr>
          <w:p w14:paraId="4C05E0B3" w14:textId="77777777" w:rsidR="008C58A8" w:rsidRDefault="008C58A8" w:rsidP="00830EB5">
            <w:pPr>
              <w:spacing w:before="60" w:after="60"/>
            </w:pPr>
            <w:r>
              <w:t>Ultra-violet light (UV) radiation – stormwater is passed over an ultraviolet lamp</w:t>
            </w:r>
          </w:p>
        </w:tc>
        <w:tc>
          <w:tcPr>
            <w:tcW w:w="2250" w:type="dxa"/>
            <w:vMerge/>
          </w:tcPr>
          <w:p w14:paraId="188A042D" w14:textId="77777777" w:rsidR="008C58A8" w:rsidRDefault="008C58A8" w:rsidP="004B3AA7">
            <w:pPr>
              <w:pStyle w:val="ListParagraph"/>
              <w:numPr>
                <w:ilvl w:val="0"/>
                <w:numId w:val="25"/>
              </w:numPr>
              <w:spacing w:before="60" w:after="60"/>
              <w:ind w:left="522"/>
              <w:contextualSpacing w:val="0"/>
            </w:pPr>
          </w:p>
        </w:tc>
        <w:tc>
          <w:tcPr>
            <w:tcW w:w="959" w:type="dxa"/>
          </w:tcPr>
          <w:p w14:paraId="01CF0154" w14:textId="77777777" w:rsidR="008C58A8" w:rsidRDefault="008C58A8" w:rsidP="004B3AA7">
            <w:pPr>
              <w:spacing w:before="60" w:after="60"/>
              <w:ind w:left="41"/>
              <w:jc w:val="center"/>
            </w:pPr>
            <w:r>
              <w:t>Med</w:t>
            </w:r>
          </w:p>
        </w:tc>
        <w:tc>
          <w:tcPr>
            <w:tcW w:w="959" w:type="dxa"/>
          </w:tcPr>
          <w:p w14:paraId="7D7291DC" w14:textId="77777777" w:rsidR="008C58A8" w:rsidRDefault="008C58A8" w:rsidP="004B3AA7">
            <w:pPr>
              <w:spacing w:before="60" w:after="60"/>
              <w:jc w:val="center"/>
            </w:pPr>
            <w:r>
              <w:t>High</w:t>
            </w:r>
          </w:p>
        </w:tc>
        <w:tc>
          <w:tcPr>
            <w:tcW w:w="959" w:type="dxa"/>
          </w:tcPr>
          <w:p w14:paraId="2F52946B" w14:textId="77777777" w:rsidR="008C58A8" w:rsidRDefault="008C58A8" w:rsidP="004B3AA7">
            <w:pPr>
              <w:spacing w:before="60" w:after="60"/>
              <w:ind w:left="13"/>
              <w:jc w:val="center"/>
            </w:pPr>
            <w:r>
              <w:t>High</w:t>
            </w:r>
          </w:p>
        </w:tc>
        <w:tc>
          <w:tcPr>
            <w:tcW w:w="3243" w:type="dxa"/>
          </w:tcPr>
          <w:p w14:paraId="0E14A238" w14:textId="77777777" w:rsidR="008C58A8" w:rsidRDefault="008C58A8" w:rsidP="004B3AA7">
            <w:pPr>
              <w:pStyle w:val="ListParagraph"/>
              <w:numPr>
                <w:ilvl w:val="0"/>
                <w:numId w:val="29"/>
              </w:numPr>
              <w:spacing w:before="60" w:after="60"/>
              <w:contextualSpacing w:val="0"/>
            </w:pPr>
            <w:r>
              <w:t>No byproducts</w:t>
            </w:r>
          </w:p>
          <w:p w14:paraId="489FED8C" w14:textId="77777777" w:rsidR="008C58A8" w:rsidRDefault="008C58A8" w:rsidP="004B3AA7">
            <w:pPr>
              <w:pStyle w:val="ListParagraph"/>
              <w:numPr>
                <w:ilvl w:val="0"/>
                <w:numId w:val="29"/>
              </w:numPr>
              <w:spacing w:before="60" w:after="60"/>
              <w:contextualSpacing w:val="0"/>
            </w:pPr>
            <w:r>
              <w:t>Minimal energy requirements compared to chlorination/ozonation</w:t>
            </w:r>
          </w:p>
        </w:tc>
        <w:tc>
          <w:tcPr>
            <w:tcW w:w="3510" w:type="dxa"/>
          </w:tcPr>
          <w:p w14:paraId="3A68FE55" w14:textId="77777777" w:rsidR="008C58A8" w:rsidRDefault="008C58A8" w:rsidP="004B3AA7">
            <w:pPr>
              <w:pStyle w:val="ListParagraph"/>
              <w:numPr>
                <w:ilvl w:val="0"/>
                <w:numId w:val="29"/>
              </w:numPr>
              <w:spacing w:before="60" w:after="60"/>
              <w:contextualSpacing w:val="0"/>
            </w:pPr>
            <w:r>
              <w:t>Requires cartridge filters ahead of the UV light, with routine cleaning of filters – UV is ineffective on unfiltered stormwater</w:t>
            </w:r>
          </w:p>
          <w:p w14:paraId="68F1E0FD" w14:textId="77777777" w:rsidR="008C58A8" w:rsidRDefault="008C58A8" w:rsidP="004B3AA7">
            <w:pPr>
              <w:pStyle w:val="ListParagraph"/>
              <w:numPr>
                <w:ilvl w:val="0"/>
                <w:numId w:val="29"/>
              </w:numPr>
              <w:spacing w:before="60" w:after="60"/>
              <w:contextualSpacing w:val="0"/>
            </w:pPr>
            <w:r>
              <w:t>UV lamps must be replaced periodically</w:t>
            </w:r>
          </w:p>
        </w:tc>
      </w:tr>
      <w:tr w:rsidR="008C58A8" w14:paraId="7A07E708" w14:textId="77777777" w:rsidTr="008C58A8">
        <w:trPr>
          <w:cantSplit/>
        </w:trPr>
        <w:tc>
          <w:tcPr>
            <w:tcW w:w="1586" w:type="dxa"/>
            <w:vMerge/>
          </w:tcPr>
          <w:p w14:paraId="1EA4451D" w14:textId="77777777" w:rsidR="008C58A8" w:rsidRDefault="008C58A8" w:rsidP="004B3AA7">
            <w:pPr>
              <w:spacing w:before="60" w:after="60"/>
            </w:pPr>
          </w:p>
        </w:tc>
        <w:tc>
          <w:tcPr>
            <w:tcW w:w="4372" w:type="dxa"/>
            <w:vMerge/>
          </w:tcPr>
          <w:p w14:paraId="1EFC26C1" w14:textId="77777777" w:rsidR="008C58A8" w:rsidRDefault="008C58A8" w:rsidP="004B3AA7">
            <w:pPr>
              <w:spacing w:before="60" w:after="60"/>
            </w:pPr>
          </w:p>
        </w:tc>
        <w:tc>
          <w:tcPr>
            <w:tcW w:w="2250" w:type="dxa"/>
          </w:tcPr>
          <w:p w14:paraId="4A677CF3" w14:textId="77777777" w:rsidR="008C58A8" w:rsidRDefault="008C58A8" w:rsidP="00830EB5">
            <w:pPr>
              <w:spacing w:before="60" w:after="60"/>
            </w:pPr>
            <w:r>
              <w:t>Ozonation – diffused ozone released through a fine bubble diffuser at the bottom of the storage tank (possible with stormwater but rarely used)</w:t>
            </w:r>
          </w:p>
        </w:tc>
        <w:tc>
          <w:tcPr>
            <w:tcW w:w="2250" w:type="dxa"/>
            <w:vMerge/>
          </w:tcPr>
          <w:p w14:paraId="7F315103" w14:textId="77777777" w:rsidR="008C58A8" w:rsidRDefault="008C58A8" w:rsidP="004B3AA7">
            <w:pPr>
              <w:pStyle w:val="ListParagraph"/>
              <w:numPr>
                <w:ilvl w:val="0"/>
                <w:numId w:val="25"/>
              </w:numPr>
              <w:spacing w:before="60" w:after="60"/>
              <w:ind w:left="522"/>
              <w:contextualSpacing w:val="0"/>
            </w:pPr>
          </w:p>
        </w:tc>
        <w:tc>
          <w:tcPr>
            <w:tcW w:w="959" w:type="dxa"/>
          </w:tcPr>
          <w:p w14:paraId="21FDDF05" w14:textId="77777777" w:rsidR="008C58A8" w:rsidRDefault="008C58A8" w:rsidP="004B3AA7">
            <w:pPr>
              <w:spacing w:before="60" w:after="60"/>
              <w:ind w:left="41"/>
              <w:jc w:val="center"/>
            </w:pPr>
            <w:r>
              <w:t>Med</w:t>
            </w:r>
          </w:p>
        </w:tc>
        <w:tc>
          <w:tcPr>
            <w:tcW w:w="959" w:type="dxa"/>
          </w:tcPr>
          <w:p w14:paraId="23619145" w14:textId="77777777" w:rsidR="008C58A8" w:rsidRDefault="008C58A8" w:rsidP="004B3AA7">
            <w:pPr>
              <w:spacing w:before="60" w:after="60"/>
              <w:jc w:val="center"/>
            </w:pPr>
            <w:r>
              <w:t>Med</w:t>
            </w:r>
          </w:p>
        </w:tc>
        <w:tc>
          <w:tcPr>
            <w:tcW w:w="959" w:type="dxa"/>
          </w:tcPr>
          <w:p w14:paraId="710EBE5C" w14:textId="77777777" w:rsidR="008C58A8" w:rsidRDefault="008C58A8" w:rsidP="004B3AA7">
            <w:pPr>
              <w:spacing w:before="60" w:after="60"/>
              <w:ind w:left="13"/>
              <w:jc w:val="center"/>
            </w:pPr>
            <w:r>
              <w:t>Med</w:t>
            </w:r>
          </w:p>
        </w:tc>
        <w:tc>
          <w:tcPr>
            <w:tcW w:w="3243" w:type="dxa"/>
          </w:tcPr>
          <w:p w14:paraId="5DA9B566" w14:textId="77777777" w:rsidR="008C58A8" w:rsidRDefault="008C58A8" w:rsidP="004B3AA7">
            <w:pPr>
              <w:pStyle w:val="ListParagraph"/>
              <w:numPr>
                <w:ilvl w:val="0"/>
                <w:numId w:val="29"/>
              </w:numPr>
              <w:spacing w:before="60" w:after="60"/>
              <w:contextualSpacing w:val="0"/>
            </w:pPr>
            <w:r>
              <w:t>Also removes dissolved organics</w:t>
            </w:r>
          </w:p>
          <w:p w14:paraId="52A0EC23" w14:textId="77777777" w:rsidR="008C58A8" w:rsidRDefault="008C58A8" w:rsidP="004B3AA7">
            <w:pPr>
              <w:pStyle w:val="ListParagraph"/>
              <w:numPr>
                <w:ilvl w:val="0"/>
                <w:numId w:val="29"/>
              </w:numPr>
              <w:spacing w:before="60" w:after="60"/>
              <w:contextualSpacing w:val="0"/>
            </w:pPr>
            <w:r>
              <w:t>More effective disinfectant than chlorination</w:t>
            </w:r>
          </w:p>
        </w:tc>
        <w:tc>
          <w:tcPr>
            <w:tcW w:w="3510" w:type="dxa"/>
          </w:tcPr>
          <w:p w14:paraId="028FCBA4" w14:textId="77777777" w:rsidR="008C58A8" w:rsidRDefault="008C58A8" w:rsidP="004B3AA7">
            <w:pPr>
              <w:pStyle w:val="ListParagraph"/>
              <w:numPr>
                <w:ilvl w:val="0"/>
                <w:numId w:val="29"/>
              </w:numPr>
              <w:spacing w:before="60" w:after="60"/>
              <w:contextualSpacing w:val="0"/>
            </w:pPr>
            <w:r>
              <w:t>Treatment of off-gases required</w:t>
            </w:r>
          </w:p>
          <w:p w14:paraId="61840CA5" w14:textId="77777777" w:rsidR="008C58A8" w:rsidRDefault="008C58A8" w:rsidP="004B3AA7">
            <w:pPr>
              <w:pStyle w:val="ListParagraph"/>
              <w:numPr>
                <w:ilvl w:val="0"/>
                <w:numId w:val="29"/>
              </w:numPr>
              <w:spacing w:before="60" w:after="60"/>
              <w:contextualSpacing w:val="0"/>
            </w:pPr>
            <w:r>
              <w:t>High energy requirements</w:t>
            </w:r>
          </w:p>
          <w:p w14:paraId="21E60D62" w14:textId="77777777" w:rsidR="008C58A8" w:rsidRDefault="008C58A8" w:rsidP="004B3AA7">
            <w:pPr>
              <w:pStyle w:val="ListParagraph"/>
              <w:numPr>
                <w:ilvl w:val="0"/>
                <w:numId w:val="29"/>
              </w:numPr>
              <w:spacing w:before="60" w:after="60"/>
              <w:contextualSpacing w:val="0"/>
            </w:pPr>
            <w:r>
              <w:t>Corrosion protection required</w:t>
            </w:r>
          </w:p>
          <w:p w14:paraId="119C2140" w14:textId="77777777" w:rsidR="008C58A8" w:rsidRDefault="008C58A8" w:rsidP="004B3AA7">
            <w:pPr>
              <w:pStyle w:val="ListParagraph"/>
              <w:numPr>
                <w:ilvl w:val="0"/>
                <w:numId w:val="29"/>
              </w:numPr>
              <w:spacing w:before="60" w:after="60"/>
              <w:contextualSpacing w:val="0"/>
            </w:pPr>
            <w:r>
              <w:t>Requires monitoring of influent to adjust doses</w:t>
            </w:r>
          </w:p>
          <w:p w14:paraId="2DB45404" w14:textId="77777777" w:rsidR="008C58A8" w:rsidRDefault="008C58A8" w:rsidP="004B3AA7">
            <w:pPr>
              <w:pStyle w:val="ListParagraph"/>
              <w:numPr>
                <w:ilvl w:val="0"/>
                <w:numId w:val="29"/>
              </w:numPr>
              <w:spacing w:before="60" w:after="60"/>
              <w:contextualSpacing w:val="0"/>
            </w:pPr>
            <w:r>
              <w:t>Requires  routine check for leaks</w:t>
            </w:r>
          </w:p>
        </w:tc>
      </w:tr>
      <w:tr w:rsidR="008C58A8" w14:paraId="0647AA45" w14:textId="77777777" w:rsidTr="008C58A8">
        <w:trPr>
          <w:cantSplit/>
        </w:trPr>
        <w:tc>
          <w:tcPr>
            <w:tcW w:w="1586" w:type="dxa"/>
          </w:tcPr>
          <w:p w14:paraId="1C3705FC" w14:textId="77777777" w:rsidR="008C58A8" w:rsidRDefault="008C58A8" w:rsidP="004B3AA7">
            <w:pPr>
              <w:spacing w:before="60" w:after="60"/>
            </w:pPr>
            <w:r>
              <w:t>Other treatments (e.g., pH adjustment)</w:t>
            </w:r>
          </w:p>
        </w:tc>
        <w:tc>
          <w:tcPr>
            <w:tcW w:w="4372" w:type="dxa"/>
          </w:tcPr>
          <w:p w14:paraId="05ED5391" w14:textId="77777777" w:rsidR="008C58A8" w:rsidRDefault="008C58A8" w:rsidP="004B3AA7">
            <w:pPr>
              <w:spacing w:before="60" w:after="60"/>
            </w:pPr>
            <w:r>
              <w:t>Treatment for pH adjustment may be needed if the end use of harvested water requires a neutral pH or if harvested water will come in contact with metal pipes or surfaces.</w:t>
            </w:r>
            <w:r w:rsidRPr="00AF1954">
              <w:t xml:space="preserve"> </w:t>
            </w:r>
            <w:r>
              <w:t>Rainwater tends to be slightly acidic and harvested stormwater may retain this characteristic.  Acidity can cause metal pipes to corrode leading to contamination of harvested water.</w:t>
            </w:r>
          </w:p>
        </w:tc>
        <w:tc>
          <w:tcPr>
            <w:tcW w:w="2250" w:type="dxa"/>
          </w:tcPr>
          <w:p w14:paraId="7CAB8BEF" w14:textId="77777777" w:rsidR="008C58A8" w:rsidRDefault="008C58A8" w:rsidP="00830EB5">
            <w:pPr>
              <w:spacing w:before="60" w:after="60"/>
            </w:pPr>
            <w:r>
              <w:t>Chemical additive</w:t>
            </w:r>
          </w:p>
        </w:tc>
        <w:tc>
          <w:tcPr>
            <w:tcW w:w="2250" w:type="dxa"/>
          </w:tcPr>
          <w:p w14:paraId="5C243ABF" w14:textId="77777777" w:rsidR="008C58A8" w:rsidRPr="00AD2A0A" w:rsidRDefault="008C58A8" w:rsidP="004B3AA7">
            <w:pPr>
              <w:pStyle w:val="ListParagraph"/>
              <w:numPr>
                <w:ilvl w:val="0"/>
                <w:numId w:val="26"/>
              </w:numPr>
              <w:spacing w:before="60" w:after="60"/>
              <w:ind w:left="522"/>
              <w:contextualSpacing w:val="0"/>
              <w:rPr>
                <w:b/>
              </w:rPr>
            </w:pPr>
            <w:r>
              <w:t>acidic or alkali substances</w:t>
            </w:r>
          </w:p>
        </w:tc>
        <w:tc>
          <w:tcPr>
            <w:tcW w:w="959" w:type="dxa"/>
          </w:tcPr>
          <w:p w14:paraId="74EE9304" w14:textId="77777777" w:rsidR="008C58A8" w:rsidRDefault="008C58A8" w:rsidP="004B3AA7">
            <w:pPr>
              <w:spacing w:before="60" w:after="60"/>
              <w:ind w:left="41"/>
              <w:jc w:val="center"/>
            </w:pPr>
            <w:r>
              <w:t>Low</w:t>
            </w:r>
          </w:p>
        </w:tc>
        <w:tc>
          <w:tcPr>
            <w:tcW w:w="959" w:type="dxa"/>
          </w:tcPr>
          <w:p w14:paraId="7F8AF44A" w14:textId="77777777" w:rsidR="008C58A8" w:rsidRDefault="008C58A8" w:rsidP="004B3AA7">
            <w:pPr>
              <w:spacing w:before="60" w:after="60"/>
              <w:jc w:val="center"/>
            </w:pPr>
            <w:r>
              <w:t>Low</w:t>
            </w:r>
          </w:p>
        </w:tc>
        <w:tc>
          <w:tcPr>
            <w:tcW w:w="959" w:type="dxa"/>
          </w:tcPr>
          <w:p w14:paraId="10CAB432" w14:textId="77777777" w:rsidR="008C58A8" w:rsidRDefault="008C58A8" w:rsidP="004B3AA7">
            <w:pPr>
              <w:spacing w:before="60" w:after="60"/>
              <w:ind w:left="13"/>
              <w:jc w:val="center"/>
            </w:pPr>
            <w:r>
              <w:t>Low</w:t>
            </w:r>
          </w:p>
        </w:tc>
        <w:tc>
          <w:tcPr>
            <w:tcW w:w="3243" w:type="dxa"/>
          </w:tcPr>
          <w:p w14:paraId="4B6F98A3" w14:textId="77777777" w:rsidR="008C58A8" w:rsidRDefault="008C58A8" w:rsidP="004B3AA7">
            <w:pPr>
              <w:pStyle w:val="ListParagraph"/>
              <w:numPr>
                <w:ilvl w:val="0"/>
                <w:numId w:val="29"/>
              </w:numPr>
              <w:spacing w:before="60" w:after="60"/>
              <w:contextualSpacing w:val="0"/>
            </w:pPr>
            <w:r>
              <w:t>N/A</w:t>
            </w:r>
          </w:p>
        </w:tc>
        <w:tc>
          <w:tcPr>
            <w:tcW w:w="3510" w:type="dxa"/>
          </w:tcPr>
          <w:p w14:paraId="133F8114" w14:textId="77777777" w:rsidR="008C58A8" w:rsidRDefault="008C58A8" w:rsidP="004B3AA7">
            <w:pPr>
              <w:pStyle w:val="ListParagraph"/>
              <w:numPr>
                <w:ilvl w:val="0"/>
                <w:numId w:val="29"/>
              </w:numPr>
              <w:spacing w:before="60" w:after="60"/>
              <w:contextualSpacing w:val="0"/>
            </w:pPr>
            <w:r>
              <w:t>N/A</w:t>
            </w:r>
          </w:p>
        </w:tc>
      </w:tr>
    </w:tbl>
    <w:p w14:paraId="065BCFEB" w14:textId="77777777" w:rsidR="00847144" w:rsidRDefault="00847144" w:rsidP="00EA5288"/>
    <w:p w14:paraId="0B441C5A" w14:textId="77777777" w:rsidR="00501E41" w:rsidRDefault="00501E41" w:rsidP="00EA5288"/>
    <w:p w14:paraId="4F006217" w14:textId="77777777" w:rsidR="000334D7" w:rsidRPr="007B1531" w:rsidRDefault="000334D7" w:rsidP="00F844DF">
      <w:bookmarkStart w:id="10" w:name="_GoBack"/>
      <w:bookmarkEnd w:id="10"/>
    </w:p>
    <w:sectPr w:rsidR="000334D7" w:rsidRPr="007B1531" w:rsidSect="0022783A">
      <w:pgSz w:w="24480" w:h="15840" w:orient="landscape" w:code="3"/>
      <w:pgMar w:top="1440" w:right="162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Meghan Jacobson" w:date="2016-07-28T11:36:00Z" w:initials="MJ">
    <w:p w14:paraId="0BD7B8C6" w14:textId="77777777" w:rsidR="002F7760" w:rsidRDefault="002F7760">
      <w:pPr>
        <w:pStyle w:val="CommentText"/>
      </w:pPr>
      <w:r>
        <w:rPr>
          <w:rStyle w:val="CommentReference"/>
        </w:rPr>
        <w:annotationRef/>
      </w:r>
      <w:r>
        <w:t xml:space="preserve">Some of the treatment systems may require low turbidity (e.g., &lt;3 NTU), etc. That’s how water criteria could fit in. And disinfection would need some levels of effectiveness as some maximum allowable </w:t>
      </w:r>
      <w:r w:rsidR="00C15D67">
        <w:t># counts/mL. We might want to expand this table instead of developing specific end-use water quality 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D7B8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3903" w14:textId="77777777" w:rsidR="0023447C" w:rsidRDefault="0023447C" w:rsidP="00D93C0F">
      <w:pPr>
        <w:spacing w:line="240" w:lineRule="auto"/>
      </w:pPr>
      <w:r>
        <w:separator/>
      </w:r>
    </w:p>
    <w:p w14:paraId="0FEB0860" w14:textId="77777777" w:rsidR="0023447C" w:rsidRDefault="0023447C"/>
    <w:p w14:paraId="46AD0E03" w14:textId="77777777" w:rsidR="0023447C" w:rsidRDefault="0023447C" w:rsidP="00B82EED"/>
    <w:p w14:paraId="77FF5956" w14:textId="77777777" w:rsidR="0023447C" w:rsidRDefault="0023447C" w:rsidP="00C52705"/>
  </w:endnote>
  <w:endnote w:type="continuationSeparator" w:id="0">
    <w:p w14:paraId="6BBFFDE2" w14:textId="77777777" w:rsidR="0023447C" w:rsidRDefault="0023447C" w:rsidP="00D93C0F">
      <w:pPr>
        <w:spacing w:line="240" w:lineRule="auto"/>
      </w:pPr>
      <w:r>
        <w:continuationSeparator/>
      </w:r>
    </w:p>
    <w:p w14:paraId="3F7BC009" w14:textId="77777777" w:rsidR="0023447C" w:rsidRDefault="0023447C"/>
    <w:p w14:paraId="0982F9B5" w14:textId="77777777" w:rsidR="0023447C" w:rsidRDefault="0023447C" w:rsidP="00B82EED"/>
    <w:p w14:paraId="00B23F78" w14:textId="77777777" w:rsidR="0023447C" w:rsidRDefault="0023447C" w:rsidP="00C5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314BF" w14:textId="77777777" w:rsidR="0023447C" w:rsidRDefault="0023447C" w:rsidP="00D93C0F">
      <w:pPr>
        <w:spacing w:line="240" w:lineRule="auto"/>
      </w:pPr>
      <w:r>
        <w:separator/>
      </w:r>
    </w:p>
    <w:p w14:paraId="3D3FADF1" w14:textId="77777777" w:rsidR="0023447C" w:rsidRDefault="0023447C"/>
    <w:p w14:paraId="4F00C620" w14:textId="77777777" w:rsidR="0023447C" w:rsidRDefault="0023447C" w:rsidP="00B82EED"/>
    <w:p w14:paraId="6BBD8FB7" w14:textId="77777777" w:rsidR="0023447C" w:rsidRDefault="0023447C" w:rsidP="00C52705"/>
  </w:footnote>
  <w:footnote w:type="continuationSeparator" w:id="0">
    <w:p w14:paraId="329481C7" w14:textId="77777777" w:rsidR="0023447C" w:rsidRDefault="0023447C" w:rsidP="00D93C0F">
      <w:pPr>
        <w:spacing w:line="240" w:lineRule="auto"/>
      </w:pPr>
      <w:r>
        <w:continuationSeparator/>
      </w:r>
    </w:p>
    <w:p w14:paraId="06436ACA" w14:textId="77777777" w:rsidR="0023447C" w:rsidRDefault="0023447C"/>
    <w:p w14:paraId="63648366" w14:textId="77777777" w:rsidR="0023447C" w:rsidRDefault="0023447C" w:rsidP="00B82EED"/>
    <w:p w14:paraId="2211CCDA" w14:textId="77777777" w:rsidR="0023447C" w:rsidRDefault="0023447C" w:rsidP="00C52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6CFE" w14:textId="77777777" w:rsidR="0023447C" w:rsidRDefault="0023447C" w:rsidP="00F844DF"/>
  <w:p w14:paraId="6CD7207E" w14:textId="77777777" w:rsidR="0023447C" w:rsidRDefault="00234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DCEB" w14:textId="77777777" w:rsidR="0023447C" w:rsidRDefault="0023447C" w:rsidP="00B82EED">
    <w:r>
      <w:rPr>
        <w:noProof/>
      </w:rPr>
      <mc:AlternateContent>
        <mc:Choice Requires="wpg">
          <w:drawing>
            <wp:anchor distT="0" distB="0" distL="114300" distR="114300" simplePos="0" relativeHeight="251674624" behindDoc="0" locked="0" layoutInCell="1" allowOverlap="1" wp14:anchorId="7C6ADCDC" wp14:editId="2AA7DA76">
              <wp:simplePos x="0" y="0"/>
              <wp:positionH relativeFrom="column">
                <wp:posOffset>0</wp:posOffset>
              </wp:positionH>
              <wp:positionV relativeFrom="paragraph">
                <wp:posOffset>-103632</wp:posOffset>
              </wp:positionV>
              <wp:extent cx="6167438" cy="656844"/>
              <wp:effectExtent l="0" t="0" r="5080" b="0"/>
              <wp:wrapNone/>
              <wp:docPr id="8" name="Group 8"/>
              <wp:cNvGraphicFramePr/>
              <a:graphic xmlns:a="http://schemas.openxmlformats.org/drawingml/2006/main">
                <a:graphicData uri="http://schemas.microsoft.com/office/word/2010/wordprocessingGroup">
                  <wpg:wgp>
                    <wpg:cNvGrpSpPr/>
                    <wpg:grpSpPr>
                      <a:xfrm>
                        <a:off x="0" y="0"/>
                        <a:ext cx="6167438" cy="656844"/>
                        <a:chOff x="0" y="-24384"/>
                        <a:chExt cx="6167438" cy="656844"/>
                      </a:xfrm>
                    </wpg:grpSpPr>
                    <wpg:grpSp>
                      <wpg:cNvPr id="14" name="Group 14"/>
                      <wpg:cNvGrpSpPr/>
                      <wpg:grpSpPr>
                        <a:xfrm>
                          <a:off x="0" y="60960"/>
                          <a:ext cx="6167438" cy="571500"/>
                          <a:chOff x="0" y="0"/>
                          <a:chExt cx="6167438" cy="571500"/>
                        </a:xfrm>
                      </wpg:grpSpPr>
                      <wps:wsp>
                        <wps:cNvPr id="15" name="Rectangle 15"/>
                        <wps:cNvSpPr/>
                        <wps:spPr>
                          <a:xfrm>
                            <a:off x="0" y="71437"/>
                            <a:ext cx="4507992" cy="41910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rotWithShape="1">
                          <a:blip r:embed="rId1" cstate="print">
                            <a:extLst>
                              <a:ext uri="{28A0092B-C50C-407E-A947-70E740481C1C}">
                                <a14:useLocalDpi xmlns:a14="http://schemas.microsoft.com/office/drawing/2010/main" val="0"/>
                              </a:ext>
                            </a:extLst>
                          </a:blip>
                          <a:srcRect l="1638" r="1983"/>
                          <a:stretch/>
                        </pic:blipFill>
                        <pic:spPr bwMode="auto">
                          <a:xfrm>
                            <a:off x="4519613" y="0"/>
                            <a:ext cx="1647825" cy="571500"/>
                          </a:xfrm>
                          <a:prstGeom prst="rect">
                            <a:avLst/>
                          </a:prstGeom>
                          <a:ln>
                            <a:noFill/>
                          </a:ln>
                          <a:extLst>
                            <a:ext uri="{53640926-AAD7-44D8-BBD7-CCE9431645EC}">
                              <a14:shadowObscured xmlns:a14="http://schemas.microsoft.com/office/drawing/2010/main"/>
                            </a:ext>
                          </a:extLst>
                        </pic:spPr>
                      </pic:pic>
                    </wpg:grpSp>
                    <wps:wsp>
                      <wps:cNvPr id="17" name="Text Box 17"/>
                      <wps:cNvSpPr txBox="1"/>
                      <wps:spPr>
                        <a:xfrm>
                          <a:off x="0" y="-24384"/>
                          <a:ext cx="451938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4A222" w14:textId="77777777" w:rsidR="0023447C" w:rsidRPr="000D0917" w:rsidRDefault="0023447C" w:rsidP="00790363">
                            <w:pPr>
                              <w:pStyle w:val="HeaderTitle"/>
                              <w:rPr>
                                <w:sz w:val="52"/>
                                <w:szCs w:val="52"/>
                              </w:rPr>
                            </w:pPr>
                            <w:r w:rsidRPr="000D0917">
                              <w:rPr>
                                <w:sz w:val="52"/>
                                <w:szCs w:val="52"/>
                              </w:rPr>
                              <w:t>technical memo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6ADCDC" id="Group 8" o:spid="_x0000_s1026" style="position:absolute;margin-left:0;margin-top:-8.15pt;width:485.65pt;height:51.7pt;z-index:251674624;mso-height-relative:margin" coordorigin=",-243" coordsize="6167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">
              <v:group id="Group 14" o:spid="_x0000_s1027" style="position:absolute;top:609;width:61674;height:5715" coordsize="6167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714;width:4507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" fillcolor="#03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45196;width:1647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">
                  <v:imagedata r:id="rId2" o:title="" cropleft="1073f" cropright="1300f"/>
                  <v:path arrowok="t"/>
                </v:shape>
              </v:group>
              <v:shapetype id="_x0000_t202" coordsize="21600,21600" o:spt="202" path="m,l,21600r21600,l21600,xe">
                <v:stroke joinstyle="miter"/>
                <v:path gradientshapeok="t" o:connecttype="rect"/>
              </v:shapetype>
              <v:shape id="Text Box 17" o:spid="_x0000_s1030" type="#_x0000_t202" style="position:absolute;top:-243;width:45193;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" filled="f" stroked="f" strokeweight=".5pt">
                <v:textbox>
                  <w:txbxContent>
                    <w:p w14:paraId="0474A222" w14:textId="77777777" w:rsidR="0023447C" w:rsidRPr="000D0917" w:rsidRDefault="0023447C" w:rsidP="00790363">
                      <w:pPr>
                        <w:pStyle w:val="HeaderTitle"/>
                        <w:rPr>
                          <w:sz w:val="52"/>
                          <w:szCs w:val="52"/>
                        </w:rPr>
                      </w:pPr>
                      <w:r w:rsidRPr="000D0917">
                        <w:rPr>
                          <w:sz w:val="52"/>
                          <w:szCs w:val="52"/>
                        </w:rPr>
                        <w:t>technical memo</w:t>
                      </w:r>
                    </w:p>
                  </w:txbxContent>
                </v:textbox>
              </v:shape>
            </v:group>
          </w:pict>
        </mc:Fallback>
      </mc:AlternateContent>
    </w:r>
  </w:p>
  <w:p w14:paraId="5AB602D4" w14:textId="77777777" w:rsidR="0023447C" w:rsidRDefault="0023447C" w:rsidP="00B82E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35"/>
    <w:multiLevelType w:val="hybridMultilevel"/>
    <w:tmpl w:val="317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6534"/>
    <w:multiLevelType w:val="hybridMultilevel"/>
    <w:tmpl w:val="9BDC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7724"/>
    <w:multiLevelType w:val="hybridMultilevel"/>
    <w:tmpl w:val="D8D6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4EFF"/>
    <w:multiLevelType w:val="hybridMultilevel"/>
    <w:tmpl w:val="DCC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2FFC"/>
    <w:multiLevelType w:val="hybridMultilevel"/>
    <w:tmpl w:val="0A187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5738D3"/>
    <w:multiLevelType w:val="hybridMultilevel"/>
    <w:tmpl w:val="638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08C2"/>
    <w:multiLevelType w:val="hybridMultilevel"/>
    <w:tmpl w:val="5CA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70A2"/>
    <w:multiLevelType w:val="hybridMultilevel"/>
    <w:tmpl w:val="6EC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378FA"/>
    <w:multiLevelType w:val="hybridMultilevel"/>
    <w:tmpl w:val="9512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77ADA"/>
    <w:multiLevelType w:val="hybridMultilevel"/>
    <w:tmpl w:val="8EAC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54952"/>
    <w:multiLevelType w:val="hybridMultilevel"/>
    <w:tmpl w:val="0F14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A5129"/>
    <w:multiLevelType w:val="hybridMultilevel"/>
    <w:tmpl w:val="C92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4F13"/>
    <w:multiLevelType w:val="hybridMultilevel"/>
    <w:tmpl w:val="B702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20F29"/>
    <w:multiLevelType w:val="hybridMultilevel"/>
    <w:tmpl w:val="A8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12874"/>
    <w:multiLevelType w:val="hybridMultilevel"/>
    <w:tmpl w:val="5E5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95313"/>
    <w:multiLevelType w:val="hybridMultilevel"/>
    <w:tmpl w:val="97A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41B34"/>
    <w:multiLevelType w:val="hybridMultilevel"/>
    <w:tmpl w:val="A66A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44382"/>
    <w:multiLevelType w:val="hybridMultilevel"/>
    <w:tmpl w:val="970A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447F8"/>
    <w:multiLevelType w:val="hybridMultilevel"/>
    <w:tmpl w:val="74E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44DF"/>
    <w:multiLevelType w:val="hybridMultilevel"/>
    <w:tmpl w:val="647E8F44"/>
    <w:lvl w:ilvl="0" w:tplc="14BE2CD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0B5072"/>
    <w:multiLevelType w:val="hybridMultilevel"/>
    <w:tmpl w:val="D33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B4C7F"/>
    <w:multiLevelType w:val="hybridMultilevel"/>
    <w:tmpl w:val="D028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6708"/>
    <w:multiLevelType w:val="hybridMultilevel"/>
    <w:tmpl w:val="B8F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37811"/>
    <w:multiLevelType w:val="hybridMultilevel"/>
    <w:tmpl w:val="0CE8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80A52"/>
    <w:multiLevelType w:val="hybridMultilevel"/>
    <w:tmpl w:val="15B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B667A"/>
    <w:multiLevelType w:val="hybridMultilevel"/>
    <w:tmpl w:val="31DE57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36552B8"/>
    <w:multiLevelType w:val="hybridMultilevel"/>
    <w:tmpl w:val="BFA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E5D53"/>
    <w:multiLevelType w:val="hybridMultilevel"/>
    <w:tmpl w:val="FE66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25B9F"/>
    <w:multiLevelType w:val="hybridMultilevel"/>
    <w:tmpl w:val="5FF82466"/>
    <w:lvl w:ilvl="0" w:tplc="14BE2C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1E9E"/>
    <w:multiLevelType w:val="hybridMultilevel"/>
    <w:tmpl w:val="AEF8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10D93"/>
    <w:multiLevelType w:val="hybridMultilevel"/>
    <w:tmpl w:val="EA78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25639"/>
    <w:multiLevelType w:val="hybridMultilevel"/>
    <w:tmpl w:val="46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D3EFD"/>
    <w:multiLevelType w:val="multilevel"/>
    <w:tmpl w:val="5E3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6B45D0"/>
    <w:multiLevelType w:val="hybridMultilevel"/>
    <w:tmpl w:val="42A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84211"/>
    <w:multiLevelType w:val="hybridMultilevel"/>
    <w:tmpl w:val="856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00384"/>
    <w:multiLevelType w:val="hybridMultilevel"/>
    <w:tmpl w:val="14D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1"/>
  </w:num>
  <w:num w:numId="4">
    <w:abstractNumId w:val="7"/>
  </w:num>
  <w:num w:numId="5">
    <w:abstractNumId w:val="30"/>
  </w:num>
  <w:num w:numId="6">
    <w:abstractNumId w:val="17"/>
  </w:num>
  <w:num w:numId="7">
    <w:abstractNumId w:val="5"/>
  </w:num>
  <w:num w:numId="8">
    <w:abstractNumId w:val="21"/>
  </w:num>
  <w:num w:numId="9">
    <w:abstractNumId w:val="29"/>
  </w:num>
  <w:num w:numId="10">
    <w:abstractNumId w:val="11"/>
  </w:num>
  <w:num w:numId="11">
    <w:abstractNumId w:val="26"/>
  </w:num>
  <w:num w:numId="12">
    <w:abstractNumId w:val="8"/>
  </w:num>
  <w:num w:numId="13">
    <w:abstractNumId w:val="3"/>
  </w:num>
  <w:num w:numId="14">
    <w:abstractNumId w:val="35"/>
  </w:num>
  <w:num w:numId="15">
    <w:abstractNumId w:val="33"/>
  </w:num>
  <w:num w:numId="16">
    <w:abstractNumId w:val="10"/>
  </w:num>
  <w:num w:numId="17">
    <w:abstractNumId w:val="15"/>
  </w:num>
  <w:num w:numId="18">
    <w:abstractNumId w:val="1"/>
  </w:num>
  <w:num w:numId="19">
    <w:abstractNumId w:val="0"/>
  </w:num>
  <w:num w:numId="20">
    <w:abstractNumId w:val="19"/>
  </w:num>
  <w:num w:numId="21">
    <w:abstractNumId w:val="28"/>
  </w:num>
  <w:num w:numId="22">
    <w:abstractNumId w:val="2"/>
  </w:num>
  <w:num w:numId="23">
    <w:abstractNumId w:val="23"/>
  </w:num>
  <w:num w:numId="24">
    <w:abstractNumId w:val="20"/>
  </w:num>
  <w:num w:numId="25">
    <w:abstractNumId w:val="13"/>
  </w:num>
  <w:num w:numId="26">
    <w:abstractNumId w:val="6"/>
  </w:num>
  <w:num w:numId="27">
    <w:abstractNumId w:val="34"/>
  </w:num>
  <w:num w:numId="28">
    <w:abstractNumId w:val="27"/>
  </w:num>
  <w:num w:numId="29">
    <w:abstractNumId w:val="25"/>
  </w:num>
  <w:num w:numId="30">
    <w:abstractNumId w:val="24"/>
  </w:num>
  <w:num w:numId="31">
    <w:abstractNumId w:val="18"/>
  </w:num>
  <w:num w:numId="32">
    <w:abstractNumId w:val="32"/>
  </w:num>
  <w:num w:numId="33">
    <w:abstractNumId w:val="14"/>
  </w:num>
  <w:num w:numId="34">
    <w:abstractNumId w:val="9"/>
  </w:num>
  <w:num w:numId="35">
    <w:abstractNumId w:val="16"/>
  </w:num>
  <w:num w:numId="3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1F"/>
    <w:rsid w:val="00005FF2"/>
    <w:rsid w:val="000334D7"/>
    <w:rsid w:val="00047BC0"/>
    <w:rsid w:val="0005737F"/>
    <w:rsid w:val="0006424F"/>
    <w:rsid w:val="00067A14"/>
    <w:rsid w:val="000766B9"/>
    <w:rsid w:val="00076AD1"/>
    <w:rsid w:val="00097A87"/>
    <w:rsid w:val="000A4238"/>
    <w:rsid w:val="000B2B90"/>
    <w:rsid w:val="000C4948"/>
    <w:rsid w:val="000C5C9E"/>
    <w:rsid w:val="000D0917"/>
    <w:rsid w:val="000D2E32"/>
    <w:rsid w:val="000E1273"/>
    <w:rsid w:val="000F1D74"/>
    <w:rsid w:val="001043FA"/>
    <w:rsid w:val="0012523D"/>
    <w:rsid w:val="00147E5C"/>
    <w:rsid w:val="0016747A"/>
    <w:rsid w:val="001706EF"/>
    <w:rsid w:val="00194722"/>
    <w:rsid w:val="0019626E"/>
    <w:rsid w:val="001A7E11"/>
    <w:rsid w:val="001B3ABB"/>
    <w:rsid w:val="001C4334"/>
    <w:rsid w:val="001C4C24"/>
    <w:rsid w:val="001E2152"/>
    <w:rsid w:val="001E2375"/>
    <w:rsid w:val="001F001A"/>
    <w:rsid w:val="001F39D0"/>
    <w:rsid w:val="002047F1"/>
    <w:rsid w:val="00205157"/>
    <w:rsid w:val="002112E9"/>
    <w:rsid w:val="00217EA1"/>
    <w:rsid w:val="00224B32"/>
    <w:rsid w:val="0022783A"/>
    <w:rsid w:val="00230506"/>
    <w:rsid w:val="0023447C"/>
    <w:rsid w:val="002423A3"/>
    <w:rsid w:val="0025016A"/>
    <w:rsid w:val="00252B9D"/>
    <w:rsid w:val="00254326"/>
    <w:rsid w:val="00256322"/>
    <w:rsid w:val="00272F23"/>
    <w:rsid w:val="002950BC"/>
    <w:rsid w:val="00297DBC"/>
    <w:rsid w:val="002A1068"/>
    <w:rsid w:val="002B2612"/>
    <w:rsid w:val="002C11AC"/>
    <w:rsid w:val="002C6B54"/>
    <w:rsid w:val="002C6F2F"/>
    <w:rsid w:val="002F4F0E"/>
    <w:rsid w:val="002F7760"/>
    <w:rsid w:val="003141B1"/>
    <w:rsid w:val="00314569"/>
    <w:rsid w:val="00321EFF"/>
    <w:rsid w:val="00336C40"/>
    <w:rsid w:val="0034231D"/>
    <w:rsid w:val="003502FB"/>
    <w:rsid w:val="003745B5"/>
    <w:rsid w:val="00376524"/>
    <w:rsid w:val="00383D57"/>
    <w:rsid w:val="0038586A"/>
    <w:rsid w:val="003A091B"/>
    <w:rsid w:val="003A59CB"/>
    <w:rsid w:val="003B13B5"/>
    <w:rsid w:val="003B30BA"/>
    <w:rsid w:val="003B382F"/>
    <w:rsid w:val="003B5EFE"/>
    <w:rsid w:val="003D0968"/>
    <w:rsid w:val="003E4B83"/>
    <w:rsid w:val="003F3A17"/>
    <w:rsid w:val="00404DFE"/>
    <w:rsid w:val="004175A7"/>
    <w:rsid w:val="00420DB2"/>
    <w:rsid w:val="00431E67"/>
    <w:rsid w:val="00435375"/>
    <w:rsid w:val="00447096"/>
    <w:rsid w:val="004558E6"/>
    <w:rsid w:val="00470720"/>
    <w:rsid w:val="0047422E"/>
    <w:rsid w:val="00475B95"/>
    <w:rsid w:val="00482636"/>
    <w:rsid w:val="004870D4"/>
    <w:rsid w:val="00491561"/>
    <w:rsid w:val="00491E57"/>
    <w:rsid w:val="00495891"/>
    <w:rsid w:val="004A0B9F"/>
    <w:rsid w:val="004A7004"/>
    <w:rsid w:val="004B3AA7"/>
    <w:rsid w:val="004B68D3"/>
    <w:rsid w:val="004C0269"/>
    <w:rsid w:val="004C53E1"/>
    <w:rsid w:val="004C7B36"/>
    <w:rsid w:val="004D471F"/>
    <w:rsid w:val="004E5BEC"/>
    <w:rsid w:val="004E7460"/>
    <w:rsid w:val="004E78B3"/>
    <w:rsid w:val="004F02FA"/>
    <w:rsid w:val="004F282C"/>
    <w:rsid w:val="004F5CE4"/>
    <w:rsid w:val="00500E24"/>
    <w:rsid w:val="00501CEA"/>
    <w:rsid w:val="00501E41"/>
    <w:rsid w:val="005126F1"/>
    <w:rsid w:val="00517978"/>
    <w:rsid w:val="00536A17"/>
    <w:rsid w:val="00545913"/>
    <w:rsid w:val="005509E8"/>
    <w:rsid w:val="005544BC"/>
    <w:rsid w:val="00557C0C"/>
    <w:rsid w:val="00570333"/>
    <w:rsid w:val="00596131"/>
    <w:rsid w:val="0059616E"/>
    <w:rsid w:val="005A19D7"/>
    <w:rsid w:val="005A371E"/>
    <w:rsid w:val="005A7F93"/>
    <w:rsid w:val="005C70AE"/>
    <w:rsid w:val="005D5260"/>
    <w:rsid w:val="005E0F43"/>
    <w:rsid w:val="005E7524"/>
    <w:rsid w:val="005F4EB4"/>
    <w:rsid w:val="006112A2"/>
    <w:rsid w:val="00617916"/>
    <w:rsid w:val="0062492A"/>
    <w:rsid w:val="00625113"/>
    <w:rsid w:val="00625FD7"/>
    <w:rsid w:val="006316A2"/>
    <w:rsid w:val="00656BAA"/>
    <w:rsid w:val="00694079"/>
    <w:rsid w:val="006B12B3"/>
    <w:rsid w:val="006B62E0"/>
    <w:rsid w:val="006B6AB1"/>
    <w:rsid w:val="006C131D"/>
    <w:rsid w:val="006C498E"/>
    <w:rsid w:val="006D03C4"/>
    <w:rsid w:val="006D0A67"/>
    <w:rsid w:val="006D3AC0"/>
    <w:rsid w:val="006D7D9B"/>
    <w:rsid w:val="006E0B13"/>
    <w:rsid w:val="006E6E91"/>
    <w:rsid w:val="006F2567"/>
    <w:rsid w:val="006F74A7"/>
    <w:rsid w:val="00706BA1"/>
    <w:rsid w:val="007150C5"/>
    <w:rsid w:val="00717432"/>
    <w:rsid w:val="00722933"/>
    <w:rsid w:val="0072415C"/>
    <w:rsid w:val="00734197"/>
    <w:rsid w:val="007362A5"/>
    <w:rsid w:val="00750DE2"/>
    <w:rsid w:val="00756D67"/>
    <w:rsid w:val="00763D0E"/>
    <w:rsid w:val="0076541A"/>
    <w:rsid w:val="007771F1"/>
    <w:rsid w:val="00790363"/>
    <w:rsid w:val="00792A13"/>
    <w:rsid w:val="00792C5C"/>
    <w:rsid w:val="007A4B48"/>
    <w:rsid w:val="007A55D0"/>
    <w:rsid w:val="007B1531"/>
    <w:rsid w:val="007C72AF"/>
    <w:rsid w:val="007D6BC4"/>
    <w:rsid w:val="008057BC"/>
    <w:rsid w:val="00822683"/>
    <w:rsid w:val="008232DE"/>
    <w:rsid w:val="00830EB5"/>
    <w:rsid w:val="008367D3"/>
    <w:rsid w:val="008468E8"/>
    <w:rsid w:val="00847144"/>
    <w:rsid w:val="00851594"/>
    <w:rsid w:val="00857E45"/>
    <w:rsid w:val="00860614"/>
    <w:rsid w:val="00867E2F"/>
    <w:rsid w:val="00870681"/>
    <w:rsid w:val="00890E5B"/>
    <w:rsid w:val="00894A14"/>
    <w:rsid w:val="00896E04"/>
    <w:rsid w:val="00897385"/>
    <w:rsid w:val="00897A2A"/>
    <w:rsid w:val="008A3EB0"/>
    <w:rsid w:val="008B57D3"/>
    <w:rsid w:val="008C58A8"/>
    <w:rsid w:val="008D4B68"/>
    <w:rsid w:val="008D7DAD"/>
    <w:rsid w:val="008E0382"/>
    <w:rsid w:val="008E16DD"/>
    <w:rsid w:val="008F3C20"/>
    <w:rsid w:val="00913F53"/>
    <w:rsid w:val="00915542"/>
    <w:rsid w:val="00920F26"/>
    <w:rsid w:val="009324DB"/>
    <w:rsid w:val="00950E18"/>
    <w:rsid w:val="00970007"/>
    <w:rsid w:val="00975A09"/>
    <w:rsid w:val="00983ADD"/>
    <w:rsid w:val="009A1C3E"/>
    <w:rsid w:val="009A7020"/>
    <w:rsid w:val="009B2B03"/>
    <w:rsid w:val="009B656E"/>
    <w:rsid w:val="009B679A"/>
    <w:rsid w:val="009D6074"/>
    <w:rsid w:val="009E21B9"/>
    <w:rsid w:val="009E6E5C"/>
    <w:rsid w:val="009F06CF"/>
    <w:rsid w:val="009F44DD"/>
    <w:rsid w:val="009F45B4"/>
    <w:rsid w:val="00A02660"/>
    <w:rsid w:val="00A05F89"/>
    <w:rsid w:val="00A22DF9"/>
    <w:rsid w:val="00A24391"/>
    <w:rsid w:val="00A25500"/>
    <w:rsid w:val="00A43906"/>
    <w:rsid w:val="00A446EC"/>
    <w:rsid w:val="00A576A8"/>
    <w:rsid w:val="00A60FC9"/>
    <w:rsid w:val="00A624B3"/>
    <w:rsid w:val="00A759BD"/>
    <w:rsid w:val="00A859F0"/>
    <w:rsid w:val="00A9103F"/>
    <w:rsid w:val="00A922C9"/>
    <w:rsid w:val="00A9431F"/>
    <w:rsid w:val="00AA7E60"/>
    <w:rsid w:val="00AB3593"/>
    <w:rsid w:val="00AB3B10"/>
    <w:rsid w:val="00AC0972"/>
    <w:rsid w:val="00AC09AE"/>
    <w:rsid w:val="00AC10EA"/>
    <w:rsid w:val="00AC4E67"/>
    <w:rsid w:val="00AD2A0A"/>
    <w:rsid w:val="00AE3B0C"/>
    <w:rsid w:val="00AF1954"/>
    <w:rsid w:val="00AF4917"/>
    <w:rsid w:val="00B00A03"/>
    <w:rsid w:val="00B07C81"/>
    <w:rsid w:val="00B152B2"/>
    <w:rsid w:val="00B1712B"/>
    <w:rsid w:val="00B231F4"/>
    <w:rsid w:val="00B344EE"/>
    <w:rsid w:val="00B556CF"/>
    <w:rsid w:val="00B616AE"/>
    <w:rsid w:val="00B626EA"/>
    <w:rsid w:val="00B62789"/>
    <w:rsid w:val="00B82EED"/>
    <w:rsid w:val="00B83803"/>
    <w:rsid w:val="00B92638"/>
    <w:rsid w:val="00B96B6A"/>
    <w:rsid w:val="00BA4009"/>
    <w:rsid w:val="00BB2942"/>
    <w:rsid w:val="00BE4320"/>
    <w:rsid w:val="00C15D67"/>
    <w:rsid w:val="00C16997"/>
    <w:rsid w:val="00C23566"/>
    <w:rsid w:val="00C2409B"/>
    <w:rsid w:val="00C40CB1"/>
    <w:rsid w:val="00C40EEA"/>
    <w:rsid w:val="00C45D17"/>
    <w:rsid w:val="00C460B4"/>
    <w:rsid w:val="00C52705"/>
    <w:rsid w:val="00C541F9"/>
    <w:rsid w:val="00C56C67"/>
    <w:rsid w:val="00C65061"/>
    <w:rsid w:val="00C66ADE"/>
    <w:rsid w:val="00C66F8C"/>
    <w:rsid w:val="00C8260F"/>
    <w:rsid w:val="00C8548B"/>
    <w:rsid w:val="00C94298"/>
    <w:rsid w:val="00C95AF5"/>
    <w:rsid w:val="00CA1CC6"/>
    <w:rsid w:val="00CA5353"/>
    <w:rsid w:val="00CA6A38"/>
    <w:rsid w:val="00CC73FE"/>
    <w:rsid w:val="00CD3092"/>
    <w:rsid w:val="00CD457C"/>
    <w:rsid w:val="00D00E28"/>
    <w:rsid w:val="00D105CA"/>
    <w:rsid w:val="00D111DB"/>
    <w:rsid w:val="00D145B5"/>
    <w:rsid w:val="00D15448"/>
    <w:rsid w:val="00D2097C"/>
    <w:rsid w:val="00D25A1E"/>
    <w:rsid w:val="00D3165C"/>
    <w:rsid w:val="00D63299"/>
    <w:rsid w:val="00D638B1"/>
    <w:rsid w:val="00D75A53"/>
    <w:rsid w:val="00D778B3"/>
    <w:rsid w:val="00D77D8D"/>
    <w:rsid w:val="00D8284B"/>
    <w:rsid w:val="00D85AB3"/>
    <w:rsid w:val="00D87E84"/>
    <w:rsid w:val="00D93C0F"/>
    <w:rsid w:val="00D9641E"/>
    <w:rsid w:val="00DA1425"/>
    <w:rsid w:val="00DA624D"/>
    <w:rsid w:val="00DB2ED2"/>
    <w:rsid w:val="00DC137D"/>
    <w:rsid w:val="00DC14DA"/>
    <w:rsid w:val="00DD0E58"/>
    <w:rsid w:val="00DD2DF4"/>
    <w:rsid w:val="00DF50FF"/>
    <w:rsid w:val="00E22C08"/>
    <w:rsid w:val="00E26A45"/>
    <w:rsid w:val="00E400D9"/>
    <w:rsid w:val="00E43989"/>
    <w:rsid w:val="00E45A93"/>
    <w:rsid w:val="00E57081"/>
    <w:rsid w:val="00E6034F"/>
    <w:rsid w:val="00E6466E"/>
    <w:rsid w:val="00E90678"/>
    <w:rsid w:val="00E92398"/>
    <w:rsid w:val="00EA07DE"/>
    <w:rsid w:val="00EA5288"/>
    <w:rsid w:val="00EB1D37"/>
    <w:rsid w:val="00EB7C91"/>
    <w:rsid w:val="00ED22CE"/>
    <w:rsid w:val="00ED3934"/>
    <w:rsid w:val="00ED4870"/>
    <w:rsid w:val="00EE0C79"/>
    <w:rsid w:val="00EE769D"/>
    <w:rsid w:val="00EF5750"/>
    <w:rsid w:val="00EF67A0"/>
    <w:rsid w:val="00F04FD3"/>
    <w:rsid w:val="00F05AD2"/>
    <w:rsid w:val="00F12198"/>
    <w:rsid w:val="00F26B34"/>
    <w:rsid w:val="00F31360"/>
    <w:rsid w:val="00F37052"/>
    <w:rsid w:val="00F406AB"/>
    <w:rsid w:val="00F5677C"/>
    <w:rsid w:val="00F61A8C"/>
    <w:rsid w:val="00F727B6"/>
    <w:rsid w:val="00F744E1"/>
    <w:rsid w:val="00F74833"/>
    <w:rsid w:val="00F844DF"/>
    <w:rsid w:val="00F86497"/>
    <w:rsid w:val="00FA6DB8"/>
    <w:rsid w:val="00FB49CD"/>
    <w:rsid w:val="00FB5533"/>
    <w:rsid w:val="00FD4FA7"/>
    <w:rsid w:val="00FE07FF"/>
    <w:rsid w:val="00FE40E1"/>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6BA410"/>
  <w15:docId w15:val="{89F0CFAC-2646-4FB5-BB4C-20C9ED56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05"/>
    <w:pPr>
      <w:spacing w:before="120" w:after="0"/>
    </w:pPr>
    <w:rPr>
      <w:rFonts w:ascii="Cambria" w:hAnsi="Cambria"/>
    </w:rPr>
  </w:style>
  <w:style w:type="paragraph" w:styleId="Heading1">
    <w:name w:val="heading 1"/>
    <w:basedOn w:val="Normal"/>
    <w:next w:val="Normal"/>
    <w:link w:val="Heading1Char"/>
    <w:uiPriority w:val="9"/>
    <w:qFormat/>
    <w:rsid w:val="002C11AC"/>
    <w:pPr>
      <w:tabs>
        <w:tab w:val="center" w:pos="4680"/>
        <w:tab w:val="right" w:pos="9360"/>
      </w:tabs>
      <w:spacing w:after="60" w:line="240" w:lineRule="auto"/>
      <w:outlineLvl w:val="0"/>
    </w:pPr>
    <w:rPr>
      <w:rFonts w:ascii="Arial" w:hAnsi="Arial"/>
      <w:b/>
    </w:rPr>
  </w:style>
  <w:style w:type="paragraph" w:styleId="Heading2">
    <w:name w:val="heading 2"/>
    <w:basedOn w:val="Normal"/>
    <w:next w:val="Normal"/>
    <w:link w:val="Heading2Char"/>
    <w:uiPriority w:val="9"/>
    <w:unhideWhenUsed/>
    <w:qFormat/>
    <w:rsid w:val="00A02660"/>
    <w:pPr>
      <w:outlineLvl w:val="1"/>
    </w:pPr>
    <w:rPr>
      <w:b/>
    </w:rPr>
  </w:style>
  <w:style w:type="paragraph" w:styleId="Heading3">
    <w:name w:val="heading 3"/>
    <w:basedOn w:val="Heading2"/>
    <w:next w:val="Normal"/>
    <w:link w:val="Heading3Char"/>
    <w:uiPriority w:val="9"/>
    <w:unhideWhenUsed/>
    <w:qFormat/>
    <w:rsid w:val="00A02660"/>
    <w:pPr>
      <w:outlineLvl w:val="2"/>
    </w:pPr>
    <w:rPr>
      <w:b w:val="0"/>
      <w:u w:val="single"/>
    </w:rPr>
  </w:style>
  <w:style w:type="paragraph" w:styleId="Heading4">
    <w:name w:val="heading 4"/>
    <w:basedOn w:val="Normal"/>
    <w:next w:val="Normal"/>
    <w:link w:val="Heading4Char"/>
    <w:uiPriority w:val="9"/>
    <w:unhideWhenUsed/>
    <w:qFormat/>
    <w:rsid w:val="00CC73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73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73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73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73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73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C0F"/>
    <w:pPr>
      <w:tabs>
        <w:tab w:val="center" w:pos="4680"/>
        <w:tab w:val="right" w:pos="9360"/>
      </w:tabs>
      <w:spacing w:line="240" w:lineRule="auto"/>
    </w:pPr>
  </w:style>
  <w:style w:type="character" w:customStyle="1" w:styleId="FooterChar">
    <w:name w:val="Footer Char"/>
    <w:basedOn w:val="DefaultParagraphFont"/>
    <w:link w:val="Footer"/>
    <w:uiPriority w:val="99"/>
    <w:rsid w:val="00D93C0F"/>
  </w:style>
  <w:style w:type="paragraph" w:customStyle="1" w:styleId="HeaderTitle">
    <w:name w:val="Header Title"/>
    <w:basedOn w:val="Normal"/>
    <w:qFormat/>
    <w:rsid w:val="00790363"/>
    <w:pPr>
      <w:spacing w:line="240" w:lineRule="auto"/>
    </w:pPr>
    <w:rPr>
      <w:rFonts w:ascii="Arial" w:hAnsi="Arial" w:cs="Arial"/>
      <w:color w:val="FFFFFF" w:themeColor="background1"/>
      <w:spacing w:val="10"/>
      <w:sz w:val="64"/>
      <w:szCs w:val="64"/>
    </w:rPr>
  </w:style>
  <w:style w:type="character" w:customStyle="1" w:styleId="Heading1Char">
    <w:name w:val="Heading 1 Char"/>
    <w:basedOn w:val="DefaultParagraphFont"/>
    <w:link w:val="Heading1"/>
    <w:uiPriority w:val="9"/>
    <w:rsid w:val="009324DB"/>
    <w:rPr>
      <w:rFonts w:ascii="Arial" w:hAnsi="Arial"/>
      <w:b/>
    </w:rPr>
  </w:style>
  <w:style w:type="character" w:customStyle="1" w:styleId="Heading2Char">
    <w:name w:val="Heading 2 Char"/>
    <w:basedOn w:val="DefaultParagraphFont"/>
    <w:link w:val="Heading2"/>
    <w:uiPriority w:val="9"/>
    <w:rsid w:val="00A02660"/>
    <w:rPr>
      <w:rFonts w:ascii="Cambria" w:hAnsi="Cambria"/>
      <w:b/>
    </w:rPr>
  </w:style>
  <w:style w:type="character" w:customStyle="1" w:styleId="Heading3Char">
    <w:name w:val="Heading 3 Char"/>
    <w:basedOn w:val="DefaultParagraphFont"/>
    <w:link w:val="Heading3"/>
    <w:uiPriority w:val="9"/>
    <w:rsid w:val="00A02660"/>
    <w:rPr>
      <w:rFonts w:ascii="Cambria" w:hAnsi="Cambria"/>
      <w:u w:val="single"/>
    </w:rPr>
  </w:style>
  <w:style w:type="character" w:customStyle="1" w:styleId="Heading4Char">
    <w:name w:val="Heading 4 Char"/>
    <w:basedOn w:val="DefaultParagraphFont"/>
    <w:link w:val="Heading4"/>
    <w:uiPriority w:val="9"/>
    <w:rsid w:val="00CC7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C7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C7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7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7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C8260F"/>
    <w:pPr>
      <w:spacing w:line="240" w:lineRule="auto"/>
    </w:pPr>
    <w:rPr>
      <w:rFonts w:ascii="Arial" w:hAnsi="Arial" w:cs="Arial"/>
      <w:b/>
      <w:bCs/>
      <w:szCs w:val="18"/>
    </w:rPr>
  </w:style>
  <w:style w:type="paragraph" w:styleId="Title">
    <w:name w:val="Title"/>
    <w:basedOn w:val="Normal"/>
    <w:next w:val="Normal"/>
    <w:link w:val="TitleChar"/>
    <w:uiPriority w:val="10"/>
    <w:rsid w:val="00CC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7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7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73FE"/>
    <w:rPr>
      <w:b/>
      <w:bCs/>
    </w:rPr>
  </w:style>
  <w:style w:type="character" w:styleId="Emphasis">
    <w:name w:val="Emphasis"/>
    <w:basedOn w:val="DefaultParagraphFont"/>
    <w:uiPriority w:val="20"/>
    <w:qFormat/>
    <w:rsid w:val="00CC73FE"/>
    <w:rPr>
      <w:i/>
      <w:iCs/>
    </w:rPr>
  </w:style>
  <w:style w:type="paragraph" w:styleId="NoSpacing">
    <w:name w:val="No Spacing"/>
    <w:uiPriority w:val="1"/>
    <w:rsid w:val="00CC73FE"/>
    <w:pPr>
      <w:spacing w:after="0" w:line="240" w:lineRule="auto"/>
    </w:pPr>
  </w:style>
  <w:style w:type="paragraph" w:styleId="ListParagraph">
    <w:name w:val="List Paragraph"/>
    <w:basedOn w:val="Normal"/>
    <w:uiPriority w:val="34"/>
    <w:qFormat/>
    <w:rsid w:val="00CC73FE"/>
    <w:pPr>
      <w:ind w:left="720"/>
      <w:contextualSpacing/>
    </w:pPr>
  </w:style>
  <w:style w:type="paragraph" w:styleId="IntenseQuote">
    <w:name w:val="Intense Quote"/>
    <w:basedOn w:val="Normal"/>
    <w:next w:val="Normal"/>
    <w:link w:val="IntenseQuoteChar"/>
    <w:uiPriority w:val="30"/>
    <w:qFormat/>
    <w:rsid w:val="00CC7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3FE"/>
    <w:rPr>
      <w:b/>
      <w:bCs/>
      <w:i/>
      <w:iCs/>
      <w:color w:val="4F81BD" w:themeColor="accent1"/>
    </w:rPr>
  </w:style>
  <w:style w:type="character" w:styleId="SubtleEmphasis">
    <w:name w:val="Subtle Emphasis"/>
    <w:basedOn w:val="DefaultParagraphFont"/>
    <w:uiPriority w:val="19"/>
    <w:qFormat/>
    <w:rsid w:val="00CC73FE"/>
    <w:rPr>
      <w:i/>
      <w:iCs/>
      <w:color w:val="808080" w:themeColor="text1" w:themeTint="7F"/>
    </w:rPr>
  </w:style>
  <w:style w:type="character" w:styleId="IntenseEmphasis">
    <w:name w:val="Intense Emphasis"/>
    <w:basedOn w:val="DefaultParagraphFont"/>
    <w:uiPriority w:val="21"/>
    <w:qFormat/>
    <w:rsid w:val="00CC73FE"/>
    <w:rPr>
      <w:b/>
      <w:bCs/>
      <w:i/>
      <w:iCs/>
      <w:color w:val="4F81BD" w:themeColor="accent1"/>
    </w:rPr>
  </w:style>
  <w:style w:type="character" w:styleId="SubtleReference">
    <w:name w:val="Subtle Reference"/>
    <w:basedOn w:val="DefaultParagraphFont"/>
    <w:uiPriority w:val="31"/>
    <w:qFormat/>
    <w:rsid w:val="00CC73FE"/>
    <w:rPr>
      <w:smallCaps/>
      <w:color w:val="C0504D" w:themeColor="accent2"/>
      <w:u w:val="single"/>
    </w:rPr>
  </w:style>
  <w:style w:type="character" w:styleId="IntenseReference">
    <w:name w:val="Intense Reference"/>
    <w:basedOn w:val="DefaultParagraphFont"/>
    <w:uiPriority w:val="32"/>
    <w:qFormat/>
    <w:rsid w:val="00CC73FE"/>
    <w:rPr>
      <w:b/>
      <w:bCs/>
      <w:smallCaps/>
      <w:color w:val="C0504D" w:themeColor="accent2"/>
      <w:spacing w:val="5"/>
      <w:u w:val="single"/>
    </w:rPr>
  </w:style>
  <w:style w:type="character" w:styleId="BookTitle">
    <w:name w:val="Book Title"/>
    <w:basedOn w:val="DefaultParagraphFont"/>
    <w:uiPriority w:val="33"/>
    <w:qFormat/>
    <w:rsid w:val="00CC73FE"/>
    <w:rPr>
      <w:b/>
      <w:bCs/>
      <w:smallCaps/>
      <w:spacing w:val="5"/>
    </w:rPr>
  </w:style>
  <w:style w:type="paragraph" w:styleId="TOCHeading">
    <w:name w:val="TOC Heading"/>
    <w:basedOn w:val="Heading1"/>
    <w:next w:val="Normal"/>
    <w:uiPriority w:val="39"/>
    <w:semiHidden/>
    <w:unhideWhenUsed/>
    <w:qFormat/>
    <w:rsid w:val="00CC73FE"/>
    <w:pPr>
      <w:outlineLvl w:val="9"/>
    </w:pPr>
  </w:style>
  <w:style w:type="character" w:styleId="PageNumber">
    <w:name w:val="page number"/>
    <w:basedOn w:val="DefaultParagraphFont"/>
    <w:rsid w:val="00404DFE"/>
  </w:style>
  <w:style w:type="paragraph" w:customStyle="1" w:styleId="Datafill-text">
    <w:name w:val="Data fill-text"/>
    <w:basedOn w:val="Datatitle"/>
    <w:link w:val="Datafill-textChar"/>
    <w:qFormat/>
    <w:rsid w:val="009324DB"/>
    <w:pPr>
      <w:jc w:val="left"/>
    </w:pPr>
    <w:rPr>
      <w:b w:val="0"/>
    </w:rPr>
  </w:style>
  <w:style w:type="paragraph" w:customStyle="1" w:styleId="Datatitle">
    <w:name w:val="Data title"/>
    <w:basedOn w:val="Normal"/>
    <w:link w:val="DatatitleChar"/>
    <w:qFormat/>
    <w:rsid w:val="003745B5"/>
    <w:pPr>
      <w:spacing w:before="0" w:line="240" w:lineRule="auto"/>
      <w:jc w:val="right"/>
    </w:pPr>
    <w:rPr>
      <w:rFonts w:ascii="Arial" w:hAnsi="Arial" w:cs="Arial"/>
      <w:b/>
      <w:sz w:val="18"/>
      <w:szCs w:val="18"/>
    </w:rPr>
  </w:style>
  <w:style w:type="character" w:customStyle="1" w:styleId="Datafill-textChar">
    <w:name w:val="Data fill-text Char"/>
    <w:basedOn w:val="DatatitleChar"/>
    <w:link w:val="Datafill-text"/>
    <w:rsid w:val="009324DB"/>
    <w:rPr>
      <w:rFonts w:ascii="Arial" w:hAnsi="Arial" w:cs="Arial"/>
      <w:b w:val="0"/>
      <w:sz w:val="18"/>
      <w:szCs w:val="18"/>
    </w:rPr>
  </w:style>
  <w:style w:type="character" w:customStyle="1" w:styleId="DatatitleChar">
    <w:name w:val="Data title Char"/>
    <w:basedOn w:val="DefaultParagraphFont"/>
    <w:link w:val="Datatitle"/>
    <w:rsid w:val="003745B5"/>
    <w:rPr>
      <w:rFonts w:ascii="Arial" w:hAnsi="Arial" w:cs="Arial"/>
      <w:b/>
      <w:sz w:val="18"/>
      <w:szCs w:val="18"/>
    </w:rPr>
  </w:style>
  <w:style w:type="paragraph" w:styleId="Header">
    <w:name w:val="header"/>
    <w:basedOn w:val="Normal"/>
    <w:link w:val="HeaderChar"/>
    <w:unhideWhenUsed/>
    <w:rsid w:val="00252B9D"/>
    <w:pPr>
      <w:tabs>
        <w:tab w:val="center" w:pos="4680"/>
        <w:tab w:val="right" w:pos="9360"/>
      </w:tabs>
      <w:spacing w:before="0" w:line="240" w:lineRule="auto"/>
    </w:pPr>
  </w:style>
  <w:style w:type="character" w:customStyle="1" w:styleId="HeaderChar">
    <w:name w:val="Header Char"/>
    <w:basedOn w:val="DefaultParagraphFont"/>
    <w:link w:val="Header"/>
    <w:rsid w:val="00252B9D"/>
    <w:rPr>
      <w:rFonts w:ascii="Cambria" w:hAnsi="Cambria"/>
    </w:rPr>
  </w:style>
  <w:style w:type="table" w:styleId="TableGrid">
    <w:name w:val="Table Grid"/>
    <w:basedOn w:val="TableNormal"/>
    <w:uiPriority w:val="59"/>
    <w:rsid w:val="0061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7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D8D"/>
  </w:style>
  <w:style w:type="character" w:styleId="Hyperlink">
    <w:name w:val="Hyperlink"/>
    <w:basedOn w:val="DefaultParagraphFont"/>
    <w:uiPriority w:val="99"/>
    <w:unhideWhenUsed/>
    <w:rsid w:val="00D77D8D"/>
    <w:rPr>
      <w:color w:val="0000FF"/>
      <w:u w:val="single"/>
    </w:rPr>
  </w:style>
  <w:style w:type="character" w:styleId="CommentReference">
    <w:name w:val="annotation reference"/>
    <w:basedOn w:val="DefaultParagraphFont"/>
    <w:unhideWhenUsed/>
    <w:rsid w:val="00D77D8D"/>
    <w:rPr>
      <w:sz w:val="16"/>
      <w:szCs w:val="16"/>
    </w:rPr>
  </w:style>
  <w:style w:type="paragraph" w:styleId="CommentText">
    <w:name w:val="annotation text"/>
    <w:basedOn w:val="Normal"/>
    <w:link w:val="CommentTextChar"/>
    <w:unhideWhenUsed/>
    <w:rsid w:val="00D77D8D"/>
    <w:pPr>
      <w:spacing w:line="240" w:lineRule="auto"/>
    </w:pPr>
    <w:rPr>
      <w:sz w:val="20"/>
      <w:szCs w:val="20"/>
    </w:rPr>
  </w:style>
  <w:style w:type="character" w:customStyle="1" w:styleId="CommentTextChar">
    <w:name w:val="Comment Text Char"/>
    <w:basedOn w:val="DefaultParagraphFont"/>
    <w:link w:val="CommentText"/>
    <w:rsid w:val="00D77D8D"/>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77D8D"/>
    <w:rPr>
      <w:b/>
      <w:bCs/>
    </w:rPr>
  </w:style>
  <w:style w:type="character" w:customStyle="1" w:styleId="CommentSubjectChar">
    <w:name w:val="Comment Subject Char"/>
    <w:basedOn w:val="CommentTextChar"/>
    <w:link w:val="CommentSubject"/>
    <w:uiPriority w:val="99"/>
    <w:semiHidden/>
    <w:rsid w:val="00D77D8D"/>
    <w:rPr>
      <w:rFonts w:ascii="Cambria" w:hAnsi="Cambria"/>
      <w:b/>
      <w:bCs/>
      <w:sz w:val="20"/>
      <w:szCs w:val="20"/>
    </w:rPr>
  </w:style>
  <w:style w:type="paragraph" w:styleId="BalloonText">
    <w:name w:val="Balloon Text"/>
    <w:basedOn w:val="Normal"/>
    <w:link w:val="BalloonTextChar"/>
    <w:uiPriority w:val="99"/>
    <w:semiHidden/>
    <w:unhideWhenUsed/>
    <w:rsid w:val="00D77D8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8D"/>
    <w:rPr>
      <w:rFonts w:ascii="Tahoma" w:hAnsi="Tahoma" w:cs="Tahoma"/>
      <w:sz w:val="16"/>
      <w:szCs w:val="16"/>
    </w:rPr>
  </w:style>
  <w:style w:type="character" w:customStyle="1" w:styleId="mw-headline">
    <w:name w:val="mw-headline"/>
    <w:basedOn w:val="DefaultParagraphFont"/>
    <w:rsid w:val="008D4B68"/>
  </w:style>
  <w:style w:type="character" w:customStyle="1" w:styleId="CaptionChar">
    <w:name w:val="Caption Char"/>
    <w:link w:val="Caption"/>
    <w:locked/>
    <w:rsid w:val="00C8260F"/>
    <w:rPr>
      <w:rFonts w:ascii="Arial" w:hAnsi="Arial" w:cs="Arial"/>
      <w:b/>
      <w:bCs/>
      <w:szCs w:val="18"/>
    </w:rPr>
  </w:style>
  <w:style w:type="character" w:styleId="FollowedHyperlink">
    <w:name w:val="FollowedHyperlink"/>
    <w:basedOn w:val="DefaultParagraphFont"/>
    <w:uiPriority w:val="99"/>
    <w:semiHidden/>
    <w:unhideWhenUsed/>
    <w:rsid w:val="001E2152"/>
    <w:rPr>
      <w:color w:val="800080" w:themeColor="followedHyperlink"/>
      <w:u w:val="single"/>
    </w:rPr>
  </w:style>
  <w:style w:type="paragraph" w:styleId="Revision">
    <w:name w:val="Revision"/>
    <w:hidden/>
    <w:uiPriority w:val="99"/>
    <w:semiHidden/>
    <w:rsid w:val="00897385"/>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075">
      <w:bodyDiv w:val="1"/>
      <w:marLeft w:val="0"/>
      <w:marRight w:val="0"/>
      <w:marTop w:val="0"/>
      <w:marBottom w:val="0"/>
      <w:divBdr>
        <w:top w:val="none" w:sz="0" w:space="0" w:color="auto"/>
        <w:left w:val="none" w:sz="0" w:space="0" w:color="auto"/>
        <w:bottom w:val="none" w:sz="0" w:space="0" w:color="auto"/>
        <w:right w:val="none" w:sz="0" w:space="0" w:color="auto"/>
      </w:divBdr>
    </w:div>
    <w:div w:id="227694773">
      <w:bodyDiv w:val="1"/>
      <w:marLeft w:val="0"/>
      <w:marRight w:val="0"/>
      <w:marTop w:val="0"/>
      <w:marBottom w:val="0"/>
      <w:divBdr>
        <w:top w:val="none" w:sz="0" w:space="0" w:color="auto"/>
        <w:left w:val="none" w:sz="0" w:space="0" w:color="auto"/>
        <w:bottom w:val="none" w:sz="0" w:space="0" w:color="auto"/>
        <w:right w:val="none" w:sz="0" w:space="0" w:color="auto"/>
      </w:divBdr>
    </w:div>
    <w:div w:id="250939269">
      <w:bodyDiv w:val="1"/>
      <w:marLeft w:val="0"/>
      <w:marRight w:val="0"/>
      <w:marTop w:val="0"/>
      <w:marBottom w:val="0"/>
      <w:divBdr>
        <w:top w:val="none" w:sz="0" w:space="0" w:color="auto"/>
        <w:left w:val="none" w:sz="0" w:space="0" w:color="auto"/>
        <w:bottom w:val="none" w:sz="0" w:space="0" w:color="auto"/>
        <w:right w:val="none" w:sz="0" w:space="0" w:color="auto"/>
      </w:divBdr>
    </w:div>
    <w:div w:id="1098477168">
      <w:bodyDiv w:val="1"/>
      <w:marLeft w:val="0"/>
      <w:marRight w:val="0"/>
      <w:marTop w:val="0"/>
      <w:marBottom w:val="0"/>
      <w:divBdr>
        <w:top w:val="none" w:sz="0" w:space="0" w:color="auto"/>
        <w:left w:val="none" w:sz="0" w:space="0" w:color="auto"/>
        <w:bottom w:val="none" w:sz="0" w:space="0" w:color="auto"/>
        <w:right w:val="none" w:sz="0" w:space="0" w:color="auto"/>
      </w:divBdr>
    </w:div>
    <w:div w:id="1134563695">
      <w:bodyDiv w:val="1"/>
      <w:marLeft w:val="0"/>
      <w:marRight w:val="0"/>
      <w:marTop w:val="0"/>
      <w:marBottom w:val="0"/>
      <w:divBdr>
        <w:top w:val="none" w:sz="0" w:space="0" w:color="auto"/>
        <w:left w:val="none" w:sz="0" w:space="0" w:color="auto"/>
        <w:bottom w:val="none" w:sz="0" w:space="0" w:color="auto"/>
        <w:right w:val="none" w:sz="0" w:space="0" w:color="auto"/>
      </w:divBdr>
    </w:div>
    <w:div w:id="1641378132">
      <w:bodyDiv w:val="1"/>
      <w:marLeft w:val="0"/>
      <w:marRight w:val="0"/>
      <w:marTop w:val="0"/>
      <w:marBottom w:val="0"/>
      <w:divBdr>
        <w:top w:val="none" w:sz="0" w:space="0" w:color="auto"/>
        <w:left w:val="none" w:sz="0" w:space="0" w:color="auto"/>
        <w:bottom w:val="none" w:sz="0" w:space="0" w:color="auto"/>
        <w:right w:val="none" w:sz="0" w:space="0" w:color="auto"/>
      </w:divBdr>
    </w:div>
    <w:div w:id="1946958774">
      <w:bodyDiv w:val="1"/>
      <w:marLeft w:val="0"/>
      <w:marRight w:val="0"/>
      <w:marTop w:val="0"/>
      <w:marBottom w:val="0"/>
      <w:divBdr>
        <w:top w:val="none" w:sz="0" w:space="0" w:color="auto"/>
        <w:left w:val="none" w:sz="0" w:space="0" w:color="auto"/>
        <w:bottom w:val="none" w:sz="0" w:space="0" w:color="auto"/>
        <w:right w:val="none" w:sz="0" w:space="0" w:color="auto"/>
      </w:divBdr>
    </w:div>
    <w:div w:id="2008288821">
      <w:bodyDiv w:val="1"/>
      <w:marLeft w:val="0"/>
      <w:marRight w:val="0"/>
      <w:marTop w:val="0"/>
      <w:marBottom w:val="0"/>
      <w:divBdr>
        <w:top w:val="none" w:sz="0" w:space="0" w:color="auto"/>
        <w:left w:val="none" w:sz="0" w:space="0" w:color="auto"/>
        <w:bottom w:val="none" w:sz="0" w:space="0" w:color="auto"/>
        <w:right w:val="none" w:sz="0" w:space="0" w:color="auto"/>
      </w:divBdr>
    </w:div>
    <w:div w:id="20307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mmon_pollutants_of_concern_and_sources_in_stormwater_runoff" TargetMode="External"/><Relationship Id="rId13" Type="http://schemas.openxmlformats.org/officeDocument/2006/relationships/hyperlink" Target="http://www.nap.edu/catalog/21866/using-graywater-and-stormwater-to-enhance-local-water-supplies-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etrocouncil.org/Wastewater-Water/Planning/Water-Supply-Planning/Studies-Projects-Workgroups-(1)/Completed-Studies-Projects/Stormwater-Reuse-Guide.aspxhttp:/www.metrocouncil.org/Wastewater-Water/Planning/Water-Supply-Planning/Studies-Projects-Workgroups-(1)/Completed-Studies-Projects/Stormwater-Reuse-Guide.aspx" TargetMode="External"/><Relationship Id="rId7" Type="http://schemas.openxmlformats.org/officeDocument/2006/relationships/endnotes" Target="endnotes.xml"/><Relationship Id="rId12" Type="http://schemas.openxmlformats.org/officeDocument/2006/relationships/hyperlink" Target="http://www.metrocouncil.org/Wastewater-Water/Planning/Water-Supply-Planning/Studies-Projects-Workgroups-(1)/Completed-Studies-Projects/Stormwater-Reuse-Guid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21866/using-graywater-and-stormwater-to-enhance-local-water-supplies-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rmwater.pca.state.mn.us/index.php/Concentrations_of_contaminants_found_in_stormwater" TargetMode="External"/><Relationship Id="rId23" Type="http://schemas.openxmlformats.org/officeDocument/2006/relationships/fontTable" Target="fontTable.xml"/><Relationship Id="rId10" Type="http://schemas.openxmlformats.org/officeDocument/2006/relationships/hyperlink" Target="http://www.nap.edu/catalog/21866/using-graywater-and-stormwater-to-enhance-local-water-supplies-an"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tormwater.pca.state.mn.us/index.php/Concentrations_of_contaminants_found_in_stormwaterhttp:/stormwater.pca.state.mn.us/index.php/Concentrations_of_contaminants_found_in_stormwater" TargetMode="External"/><Relationship Id="rId14" Type="http://schemas.openxmlformats.org/officeDocument/2006/relationships/hyperlink" Target="http://www.metrocouncil.org/Wastewater-Water/Planning/Water-Supply-Planning/Studies-Projects-Workgroups-(1)/Completed-Studies-Projects/Stormwater-Reuse-Guide.aspx" TargetMode="External"/><Relationship Id="rId22" Type="http://schemas.openxmlformats.org/officeDocument/2006/relationships/hyperlink" Target="http://www.nap.edu/catalog/21866/using-graywater-and-stormwater-to-enhance-local-water-supplies-a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zzz_EOR%20Templates\EOR%20External%20Correspondences\EOR-Technic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599D-660A-4D01-A392-566E6E1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EOR-Technical Memo.dotx</Template>
  <TotalTime>1</TotalTime>
  <Pages>14</Pages>
  <Words>3498</Words>
  <Characters>19941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Jacobson</dc:creator>
  <cp:lastModifiedBy>Gelbmann, Anne</cp:lastModifiedBy>
  <cp:revision>2</cp:revision>
  <cp:lastPrinted>2016-08-09T18:20:00Z</cp:lastPrinted>
  <dcterms:created xsi:type="dcterms:W3CDTF">2016-11-17T21:07:00Z</dcterms:created>
  <dcterms:modified xsi:type="dcterms:W3CDTF">2016-11-17T21:07:00Z</dcterms:modified>
</cp:coreProperties>
</file>