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C3FE" w14:textId="77777777" w:rsidR="00FC2157" w:rsidRPr="00FC2157" w:rsidRDefault="00FC2157" w:rsidP="00FC2157">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FC2157">
        <w:rPr>
          <w:rFonts w:ascii="Arial" w:eastAsia="Times New Roman" w:hAnsi="Arial" w:cs="Arial"/>
          <w:color w:val="333333"/>
          <w:sz w:val="21"/>
          <w:szCs w:val="21"/>
        </w:rPr>
        <w:t>Andy Erickson, PhD, PE: Andy is a Research Associate at </w:t>
      </w:r>
      <w:hyperlink r:id="rId5" w:history="1">
        <w:r w:rsidRPr="00FC2157">
          <w:rPr>
            <w:rFonts w:ascii="Arial" w:eastAsia="Times New Roman" w:hAnsi="Arial" w:cs="Arial"/>
            <w:color w:val="2F91E0"/>
            <w:sz w:val="21"/>
            <w:szCs w:val="21"/>
            <w:u w:val="single"/>
          </w:rPr>
          <w:t>St. Anthony Falls Laboratory</w:t>
        </w:r>
      </w:hyperlink>
      <w:r w:rsidRPr="00FC2157">
        <w:rPr>
          <w:rFonts w:ascii="Arial" w:eastAsia="Times New Roman" w:hAnsi="Arial" w:cs="Arial"/>
          <w:color w:val="333333"/>
          <w:sz w:val="21"/>
          <w:szCs w:val="21"/>
        </w:rPr>
        <w:t> and the </w:t>
      </w:r>
      <w:hyperlink r:id="rId6" w:history="1">
        <w:r w:rsidRPr="00FC2157">
          <w:rPr>
            <w:rFonts w:ascii="Arial" w:eastAsia="Times New Roman" w:hAnsi="Arial" w:cs="Arial"/>
            <w:color w:val="2F91E0"/>
            <w:sz w:val="21"/>
            <w:szCs w:val="21"/>
            <w:u w:val="single"/>
          </w:rPr>
          <w:t>University of Minnesota</w:t>
        </w:r>
      </w:hyperlink>
      <w:r w:rsidRPr="00FC2157">
        <w:rPr>
          <w:rFonts w:ascii="Arial" w:eastAsia="Times New Roman" w:hAnsi="Arial" w:cs="Arial"/>
          <w:color w:val="333333"/>
          <w:sz w:val="21"/>
          <w:szCs w:val="21"/>
        </w:rPr>
        <w:t xml:space="preserve"> and registered professional engineer in Minnesota. Dr. Erickson's research pursues an understanding of water quality in urban and agricultural watersheds, </w:t>
      </w:r>
      <w:proofErr w:type="gramStart"/>
      <w:r w:rsidRPr="00FC2157">
        <w:rPr>
          <w:rFonts w:ascii="Arial" w:eastAsia="Times New Roman" w:hAnsi="Arial" w:cs="Arial"/>
          <w:color w:val="333333"/>
          <w:sz w:val="21"/>
          <w:szCs w:val="21"/>
        </w:rPr>
        <w:t>assessment</w:t>
      </w:r>
      <w:proofErr w:type="gramEnd"/>
      <w:r w:rsidRPr="00FC2157">
        <w:rPr>
          <w:rFonts w:ascii="Arial" w:eastAsia="Times New Roman" w:hAnsi="Arial" w:cs="Arial"/>
          <w:color w:val="333333"/>
          <w:sz w:val="21"/>
          <w:szCs w:val="21"/>
        </w:rPr>
        <w:t xml:space="preserve"> and maintenance of stormwater treatment practices, and developing new stormwater treatment technologies such as the Iron-Enhanced Sand Filter which removes dissolved and particulate phosphorus from urban and agricultural rain-driven runoff. Dr. Erickson is lead author for the book, </w:t>
      </w:r>
      <w:hyperlink r:id="rId7" w:history="1">
        <w:r w:rsidRPr="00FC2157">
          <w:rPr>
            <w:rFonts w:ascii="Arial" w:eastAsia="Times New Roman" w:hAnsi="Arial" w:cs="Arial"/>
            <w:color w:val="2F91E0"/>
            <w:sz w:val="21"/>
            <w:szCs w:val="21"/>
            <w:u w:val="single"/>
          </w:rPr>
          <w:t>Optimizing Stormwater Treatment Practices: A Handbook of Assessment and Maintenance</w:t>
        </w:r>
      </w:hyperlink>
      <w:r w:rsidRPr="00FC2157">
        <w:rPr>
          <w:rFonts w:ascii="Arial" w:eastAsia="Times New Roman" w:hAnsi="Arial" w:cs="Arial"/>
          <w:color w:val="333333"/>
          <w:sz w:val="21"/>
          <w:szCs w:val="21"/>
        </w:rPr>
        <w:t>, and the editor of the University of </w:t>
      </w:r>
      <w:hyperlink r:id="rId8" w:history="1">
        <w:r w:rsidRPr="00FC2157">
          <w:rPr>
            <w:rFonts w:ascii="Arial" w:eastAsia="Times New Roman" w:hAnsi="Arial" w:cs="Arial"/>
            <w:color w:val="2F91E0"/>
            <w:sz w:val="21"/>
            <w:szCs w:val="21"/>
            <w:u w:val="single"/>
          </w:rPr>
          <w:t>Minnesota stormwater newsletter, UPDATES</w:t>
        </w:r>
      </w:hyperlink>
      <w:r w:rsidRPr="00FC2157">
        <w:rPr>
          <w:rFonts w:ascii="Arial" w:eastAsia="Times New Roman" w:hAnsi="Arial" w:cs="Arial"/>
          <w:color w:val="333333"/>
          <w:sz w:val="21"/>
          <w:szCs w:val="21"/>
        </w:rPr>
        <w:t>. Andy is also the coordinator and moderator for the </w:t>
      </w:r>
      <w:hyperlink r:id="rId9" w:history="1">
        <w:r w:rsidRPr="00FC2157">
          <w:rPr>
            <w:rFonts w:ascii="Arial" w:eastAsia="Times New Roman" w:hAnsi="Arial" w:cs="Arial"/>
            <w:color w:val="2F91E0"/>
            <w:sz w:val="21"/>
            <w:szCs w:val="21"/>
            <w:u w:val="single"/>
          </w:rPr>
          <w:t>Minnesota Stormwater Seminar Series</w:t>
        </w:r>
      </w:hyperlink>
      <w:r w:rsidRPr="00FC2157">
        <w:rPr>
          <w:rFonts w:ascii="Arial" w:eastAsia="Times New Roman" w:hAnsi="Arial" w:cs="Arial"/>
          <w:color w:val="333333"/>
          <w:sz w:val="21"/>
          <w:szCs w:val="21"/>
        </w:rPr>
        <w:t> which engages approximately 170 stormwater practitioners and interested parties per month in an online presentation and panel discussion. Dr. Erickson has given over 160 presentations, over 30 invited guest lectures, and nearly 30 one- and two-day professional trainings and workshops. Dr. Erickson is the Vice Chair of the </w:t>
      </w:r>
      <w:hyperlink r:id="rId10" w:history="1">
        <w:r w:rsidRPr="00FC2157">
          <w:rPr>
            <w:rFonts w:ascii="Arial" w:eastAsia="Times New Roman" w:hAnsi="Arial" w:cs="Arial"/>
            <w:color w:val="2F91E0"/>
            <w:sz w:val="21"/>
            <w:szCs w:val="21"/>
            <w:u w:val="single"/>
          </w:rPr>
          <w:t>ASTM international E64 Committee on Stormwater Control Measures</w:t>
        </w:r>
      </w:hyperlink>
      <w:r w:rsidRPr="00FC2157">
        <w:rPr>
          <w:rFonts w:ascii="Arial" w:eastAsia="Times New Roman" w:hAnsi="Arial" w:cs="Arial"/>
          <w:color w:val="333333"/>
          <w:sz w:val="21"/>
          <w:szCs w:val="21"/>
        </w:rPr>
        <w:t> and serves the University of Minnesota as a member of the Water Council, the Environment and Energy in Transportation Research Council, and the Water Resources Science Graduate Program.</w:t>
      </w:r>
    </w:p>
    <w:p w14:paraId="63E49E6B" w14:textId="77777777" w:rsidR="00FC2157" w:rsidRPr="00FC2157" w:rsidRDefault="00FC2157" w:rsidP="00FC2157">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FC2157">
        <w:rPr>
          <w:rFonts w:ascii="Arial" w:eastAsia="Times New Roman" w:hAnsi="Arial" w:cs="Arial"/>
          <w:color w:val="333333"/>
          <w:sz w:val="21"/>
          <w:szCs w:val="21"/>
        </w:rPr>
        <w:t xml:space="preserve">Mei Cai: Mei is a professional engineer in environmental engineering. Dr. Cai’s research interests include water chemistry, stormwater, climate change, </w:t>
      </w:r>
      <w:proofErr w:type="gramStart"/>
      <w:r w:rsidRPr="00FC2157">
        <w:rPr>
          <w:rFonts w:ascii="Arial" w:eastAsia="Times New Roman" w:hAnsi="Arial" w:cs="Arial"/>
          <w:color w:val="333333"/>
          <w:sz w:val="21"/>
          <w:szCs w:val="21"/>
        </w:rPr>
        <w:t>watershed</w:t>
      </w:r>
      <w:proofErr w:type="gramEnd"/>
      <w:r w:rsidRPr="00FC2157">
        <w:rPr>
          <w:rFonts w:ascii="Arial" w:eastAsia="Times New Roman" w:hAnsi="Arial" w:cs="Arial"/>
          <w:color w:val="333333"/>
          <w:sz w:val="21"/>
          <w:szCs w:val="21"/>
        </w:rPr>
        <w:t xml:space="preserve"> and environmental statistics. Her research focuses on developing innovative treatment technologies for stormwater and wastewater treatment, re-using waste materials in the environmental application, and evaluating environmental stressors impacts on aquatic biological communities through statistical modeling.</w:t>
      </w:r>
    </w:p>
    <w:p w14:paraId="549E6315" w14:textId="77777777" w:rsidR="00FC2157" w:rsidRPr="00FC2157" w:rsidRDefault="00FC2157" w:rsidP="00FC2157">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FC2157">
        <w:rPr>
          <w:rFonts w:ascii="Arial" w:eastAsia="Times New Roman" w:hAnsi="Arial" w:cs="Arial"/>
          <w:color w:val="333333"/>
          <w:sz w:val="21"/>
          <w:szCs w:val="21"/>
        </w:rPr>
        <w:t xml:space="preserve">Ed </w:t>
      </w:r>
      <w:proofErr w:type="spellStart"/>
      <w:r w:rsidRPr="00FC2157">
        <w:rPr>
          <w:rFonts w:ascii="Arial" w:eastAsia="Times New Roman" w:hAnsi="Arial" w:cs="Arial"/>
          <w:color w:val="333333"/>
          <w:sz w:val="21"/>
          <w:szCs w:val="21"/>
        </w:rPr>
        <w:t>Matthiesen</w:t>
      </w:r>
      <w:proofErr w:type="spellEnd"/>
      <w:r w:rsidRPr="00FC2157">
        <w:rPr>
          <w:rFonts w:ascii="Arial" w:eastAsia="Times New Roman" w:hAnsi="Arial" w:cs="Arial"/>
          <w:color w:val="333333"/>
          <w:sz w:val="21"/>
          <w:szCs w:val="21"/>
        </w:rPr>
        <w:t xml:space="preserve">: Ed's dreams of being a </w:t>
      </w:r>
      <w:proofErr w:type="gramStart"/>
      <w:r w:rsidRPr="00FC2157">
        <w:rPr>
          <w:rFonts w:ascii="Arial" w:eastAsia="Times New Roman" w:hAnsi="Arial" w:cs="Arial"/>
          <w:color w:val="333333"/>
          <w:sz w:val="21"/>
          <w:szCs w:val="21"/>
        </w:rPr>
        <w:t>seven time</w:t>
      </w:r>
      <w:proofErr w:type="gramEnd"/>
      <w:r w:rsidRPr="00FC2157">
        <w:rPr>
          <w:rFonts w:ascii="Arial" w:eastAsia="Times New Roman" w:hAnsi="Arial" w:cs="Arial"/>
          <w:color w:val="333333"/>
          <w:sz w:val="21"/>
          <w:szCs w:val="21"/>
        </w:rPr>
        <w:t xml:space="preserve"> Olympic gold medalist (summer and winter), Nobel Prize winner (Peace and a new category Civil Engineering) and world recognized philanthropist were interrupted by a career in water resources engineering that has spanned four decades. He particularly likes working with clients to find solutions to long term problems. He has been investigating the use of biochar with iron/sand media to form filters that can remove bacteria and dissolved phosphorus. He is currently interested in finding out if biochar or wood chips with a biofilm can remove other emerging pollutants such as PFAS.</w:t>
      </w:r>
    </w:p>
    <w:p w14:paraId="5B4C1244" w14:textId="77777777" w:rsidR="00FC2157" w:rsidRPr="00FC2157" w:rsidRDefault="00FC2157" w:rsidP="00FC2157">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FC2157">
        <w:rPr>
          <w:rFonts w:ascii="Arial" w:eastAsia="Times New Roman" w:hAnsi="Arial" w:cs="Arial"/>
          <w:color w:val="333333"/>
          <w:sz w:val="21"/>
          <w:szCs w:val="21"/>
        </w:rPr>
        <w:t xml:space="preserve">Curt </w:t>
      </w:r>
      <w:proofErr w:type="spellStart"/>
      <w:r w:rsidRPr="00FC2157">
        <w:rPr>
          <w:rFonts w:ascii="Arial" w:eastAsia="Times New Roman" w:hAnsi="Arial" w:cs="Arial"/>
          <w:color w:val="333333"/>
          <w:sz w:val="21"/>
          <w:szCs w:val="21"/>
        </w:rPr>
        <w:t>Coudron</w:t>
      </w:r>
      <w:proofErr w:type="spellEnd"/>
      <w:r w:rsidRPr="00FC2157">
        <w:rPr>
          <w:rFonts w:ascii="Arial" w:eastAsia="Times New Roman" w:hAnsi="Arial" w:cs="Arial"/>
          <w:color w:val="333333"/>
          <w:sz w:val="21"/>
          <w:szCs w:val="21"/>
        </w:rPr>
        <w:t xml:space="preserve">: Curt serves as a project manager for the Dakota County SWCD and is involved with the planning and installation of conservation projects ranging from urban stormwater retrofits, native plantings, streambank stabilizations to agricultural practices. Curt is also responsible for implementing the Dakota SWCD financial incentive and cost share programs including the development of measurable outcomes for projects being planned for installation. Curt has </w:t>
      </w:r>
      <w:proofErr w:type="gramStart"/>
      <w:r w:rsidRPr="00FC2157">
        <w:rPr>
          <w:rFonts w:ascii="Arial" w:eastAsia="Times New Roman" w:hAnsi="Arial" w:cs="Arial"/>
          <w:color w:val="333333"/>
          <w:sz w:val="21"/>
          <w:szCs w:val="21"/>
        </w:rPr>
        <w:t>past experience</w:t>
      </w:r>
      <w:proofErr w:type="gramEnd"/>
      <w:r w:rsidRPr="00FC2157">
        <w:rPr>
          <w:rFonts w:ascii="Arial" w:eastAsia="Times New Roman" w:hAnsi="Arial" w:cs="Arial"/>
          <w:color w:val="333333"/>
          <w:sz w:val="21"/>
          <w:szCs w:val="21"/>
        </w:rPr>
        <w:t xml:space="preserve"> in construction management, ecological restoration, management of native vegetation, biological research, and construction site erosion and sediment control.</w:t>
      </w:r>
    </w:p>
    <w:p w14:paraId="4D2BAA53" w14:textId="03F207BA" w:rsidR="004671ED" w:rsidRPr="00FC2157" w:rsidRDefault="00FC2157" w:rsidP="00FC2157">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FC2157">
        <w:rPr>
          <w:rFonts w:ascii="Arial" w:eastAsia="Times New Roman" w:hAnsi="Arial" w:cs="Arial"/>
          <w:color w:val="333333"/>
          <w:sz w:val="21"/>
          <w:szCs w:val="21"/>
        </w:rPr>
        <w:t>Keith Pilgrim: Keith Pilgrim is a water resources scientist at Barr Engineering company. His interest and experience with stormwater treatment stems from a desire to restore nutrient-impaired lakes and experience that suggests that that cannot be done unless dissolved phosphorus is removed. This has led to a search for the perfect media.</w:t>
      </w:r>
    </w:p>
    <w:sectPr w:rsidR="004671ED" w:rsidRPr="00FC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6F5D"/>
    <w:multiLevelType w:val="multilevel"/>
    <w:tmpl w:val="086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57"/>
    <w:rsid w:val="00137D0E"/>
    <w:rsid w:val="004671ED"/>
    <w:rsid w:val="006F24E0"/>
    <w:rsid w:val="00FC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67AB"/>
  <w15:chartTrackingRefBased/>
  <w15:docId w15:val="{2CE08B08-E684-4756-BE60-DB0B3B37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safl.umn.edu/updates" TargetMode="External"/><Relationship Id="rId3" Type="http://schemas.openxmlformats.org/officeDocument/2006/relationships/settings" Target="settings.xml"/><Relationship Id="rId7" Type="http://schemas.openxmlformats.org/officeDocument/2006/relationships/hyperlink" Target="https://experts.umn.edu/en/publications/optimizing-stormwater-treatment-practices-a-handbook-of-assess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n-cities.umn.edu/" TargetMode="External"/><Relationship Id="rId11" Type="http://schemas.openxmlformats.org/officeDocument/2006/relationships/fontTable" Target="fontTable.xml"/><Relationship Id="rId5" Type="http://schemas.openxmlformats.org/officeDocument/2006/relationships/hyperlink" Target="https://cse.umn.edu/safl" TargetMode="External"/><Relationship Id="rId10" Type="http://schemas.openxmlformats.org/officeDocument/2006/relationships/hyperlink" Target="https://www.astm.org/COMMITTEE/E64.htm" TargetMode="External"/><Relationship Id="rId4" Type="http://schemas.openxmlformats.org/officeDocument/2006/relationships/webSettings" Target="webSettings.xml"/><Relationship Id="rId9" Type="http://schemas.openxmlformats.org/officeDocument/2006/relationships/hyperlink" Target="https://www.wrc.umn.edu/projects/stormwater/swsem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2021-05-25T20:39:00Z</dcterms:created>
  <dcterms:modified xsi:type="dcterms:W3CDTF">2021-05-25T20:39:00Z</dcterms:modified>
</cp:coreProperties>
</file>