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0AD2" w14:textId="77777777" w:rsidR="009451C5" w:rsidRPr="009451C5" w:rsidRDefault="009A0AB9">
      <w:pPr>
        <w:rPr>
          <w:b/>
        </w:rPr>
      </w:pPr>
      <w:r>
        <w:rPr>
          <w:b/>
        </w:rPr>
        <w:t>Score your shore: A tool to measure the health of your lakeshore property</w:t>
      </w:r>
    </w:p>
    <w:p w14:paraId="3C42E957" w14:textId="77777777" w:rsidR="002260AC" w:rsidRDefault="00BD666B" w:rsidP="002260AC">
      <w:r>
        <w:t>T</w:t>
      </w:r>
      <w:r w:rsidR="002260AC">
        <w:t xml:space="preserve">he </w:t>
      </w:r>
      <w:r>
        <w:t>water’s edge is alive</w:t>
      </w:r>
      <w:r w:rsidR="002260AC">
        <w:t xml:space="preserve">. </w:t>
      </w:r>
      <w:r>
        <w:t>Herons, ducks</w:t>
      </w:r>
      <w:r w:rsidR="00FF16F6">
        <w:t xml:space="preserve"> </w:t>
      </w:r>
      <w:r w:rsidR="00F47B24">
        <w:t xml:space="preserve">and other birds nest near the shore to </w:t>
      </w:r>
      <w:r w:rsidR="002260AC">
        <w:t xml:space="preserve">fish, skim for insects, and hunt for frogs and </w:t>
      </w:r>
      <w:r w:rsidR="00F47B24">
        <w:t>crayfish</w:t>
      </w:r>
      <w:r w:rsidR="002260AC">
        <w:t xml:space="preserve">. Turtles sun themselves on fallen logs during the summer and bury themselves in mud along the bank during the winter. </w:t>
      </w:r>
      <w:r>
        <w:t xml:space="preserve">Fish spawn and lay their eggs in the shadows of fallen logs. </w:t>
      </w:r>
      <w:r w:rsidR="00912A55">
        <w:t xml:space="preserve">By the water’s edge, children laugh and chase frogs while anglers in nearby boats wait patiently for a bite. </w:t>
      </w:r>
      <w:r w:rsidR="002260AC">
        <w:t xml:space="preserve"> </w:t>
      </w:r>
    </w:p>
    <w:p w14:paraId="6DFE7A48" w14:textId="77777777" w:rsidR="00F47B24" w:rsidRDefault="00DA5319" w:rsidP="009451C5">
      <w:pPr>
        <w:rPr>
          <w:color w:val="000000"/>
        </w:rPr>
      </w:pPr>
      <w:r>
        <w:t xml:space="preserve">The Minnesota DNR offers several resources to lakeshore property owners to help maintain or restore the health of their shorelines. One - the </w:t>
      </w:r>
      <w:r w:rsidRPr="00DA5319">
        <w:rPr>
          <w:i/>
        </w:rPr>
        <w:t>Score Your Shore</w:t>
      </w:r>
      <w:r w:rsidR="00F47B24">
        <w:rPr>
          <w:color w:val="000000"/>
        </w:rPr>
        <w:t xml:space="preserve"> </w:t>
      </w:r>
      <w:r>
        <w:rPr>
          <w:color w:val="000000"/>
        </w:rPr>
        <w:t xml:space="preserve">tool – was designed to help people assess the condition of their properties without the help of an expert. </w:t>
      </w:r>
      <w:r w:rsidR="00912A55">
        <w:rPr>
          <w:color w:val="000000"/>
        </w:rPr>
        <w:t>Landowners</w:t>
      </w:r>
      <w:r>
        <w:rPr>
          <w:color w:val="000000"/>
        </w:rPr>
        <w:t xml:space="preserve"> score high points for having trees, shrubs and groundcover on the upland and shoreline portions of their properties</w:t>
      </w:r>
      <w:r w:rsidR="00C2774E">
        <w:rPr>
          <w:color w:val="000000"/>
        </w:rPr>
        <w:t>;</w:t>
      </w:r>
      <w:r>
        <w:rPr>
          <w:color w:val="000000"/>
        </w:rPr>
        <w:t xml:space="preserve"> </w:t>
      </w:r>
      <w:r w:rsidR="00C2774E">
        <w:rPr>
          <w:color w:val="000000"/>
        </w:rPr>
        <w:t>keeping</w:t>
      </w:r>
      <w:r>
        <w:rPr>
          <w:color w:val="000000"/>
        </w:rPr>
        <w:t xml:space="preserve"> native aquatic plants such as</w:t>
      </w:r>
      <w:r w:rsidR="00C2774E">
        <w:rPr>
          <w:color w:val="000000"/>
        </w:rPr>
        <w:t xml:space="preserve"> bulrush, pondweeds, and water lily;</w:t>
      </w:r>
      <w:r>
        <w:rPr>
          <w:color w:val="000000"/>
        </w:rPr>
        <w:t xml:space="preserve"> and leaving at least some downed tree limbs or branches in the water to provide habitat and protection from wave-based erosion. </w:t>
      </w:r>
    </w:p>
    <w:p w14:paraId="56A60787" w14:textId="77777777" w:rsidR="00C2774E" w:rsidRPr="00C2774E" w:rsidRDefault="00C2774E" w:rsidP="00C2774E">
      <w:pPr>
        <w:rPr>
          <w:color w:val="000000"/>
        </w:rPr>
      </w:pPr>
      <w:r>
        <w:rPr>
          <w:color w:val="000000"/>
        </w:rPr>
        <w:t xml:space="preserve">The goal of </w:t>
      </w:r>
      <w:r w:rsidRPr="00C2774E">
        <w:rPr>
          <w:i/>
          <w:color w:val="000000"/>
        </w:rPr>
        <w:t>Score Your Shore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is to identify opportunities for improvement – not shame people for having altered shorelines. </w:t>
      </w:r>
      <w:r>
        <w:rPr>
          <w:rFonts w:eastAsia="Times New Roman" w:cs="Arial"/>
          <w:color w:val="000000"/>
        </w:rPr>
        <w:t>Says Tom Furey, a cabin-owner on Bone Lake</w:t>
      </w:r>
      <w:r w:rsidR="00235969">
        <w:rPr>
          <w:rFonts w:eastAsia="Times New Roman" w:cs="Arial"/>
          <w:color w:val="000000"/>
        </w:rPr>
        <w:t xml:space="preserve"> in Scandia</w:t>
      </w:r>
      <w:r>
        <w:rPr>
          <w:rFonts w:eastAsia="Times New Roman" w:cs="Arial"/>
          <w:color w:val="000000"/>
        </w:rPr>
        <w:t>, “I went through the manual and identified 10-15 things to do my first year after buying the property. I realized I should get my well water checked to make sure it’s safe to drink and I should probably check my soil too before I begin any landscaping projects.” He soon discovered a wealth of local assistance available through</w:t>
      </w:r>
      <w:r w:rsidR="00235969">
        <w:rPr>
          <w:rFonts w:eastAsia="Times New Roman" w:cs="Arial"/>
          <w:color w:val="000000"/>
        </w:rPr>
        <w:t xml:space="preserve"> his local watershed district and Soil and Water Conservation District</w:t>
      </w:r>
      <w:r>
        <w:rPr>
          <w:rFonts w:eastAsia="Times New Roman" w:cs="Arial"/>
          <w:color w:val="000000"/>
        </w:rPr>
        <w:t>, including free site visits, planting plans, and grants to purchase native plants</w:t>
      </w:r>
      <w:r w:rsidR="00E65569">
        <w:rPr>
          <w:rFonts w:eastAsia="Times New Roman" w:cs="Arial"/>
          <w:color w:val="000000"/>
        </w:rPr>
        <w:t>.</w:t>
      </w:r>
    </w:p>
    <w:p w14:paraId="3A7BAB1F" w14:textId="77777777" w:rsidR="00E92EBE" w:rsidRDefault="00E65569">
      <w:r>
        <w:t xml:space="preserve">Maintaining and restoring lakeshore habitat isn’t just good for wildlife, it also helps to protect valuable real estate from literally washing away. </w:t>
      </w:r>
      <w:r w:rsidR="00F47B24">
        <w:t>Trees and d</w:t>
      </w:r>
      <w:r w:rsidR="00E92EBE">
        <w:t xml:space="preserve">eep-rooted </w:t>
      </w:r>
      <w:r w:rsidR="00F47B24">
        <w:t xml:space="preserve">native </w:t>
      </w:r>
      <w:r w:rsidR="00E92EBE">
        <w:t xml:space="preserve">plants </w:t>
      </w:r>
      <w:r w:rsidR="0040153A">
        <w:t xml:space="preserve">hold soil in place and help rainwater to soak into the ground. </w:t>
      </w:r>
      <w:r w:rsidR="005D0D49">
        <w:t xml:space="preserve">Deep and widespread root systems spread out underground, creating a mesh net that holds the soil in place, </w:t>
      </w:r>
      <w:r w:rsidR="0040153A">
        <w:t>limit</w:t>
      </w:r>
      <w:r w:rsidR="005D0D49">
        <w:t>ing</w:t>
      </w:r>
      <w:r w:rsidR="0040153A">
        <w:t xml:space="preserve"> lakeshore erosion from waves and protect</w:t>
      </w:r>
      <w:r w:rsidR="005D0D49">
        <w:t>ing</w:t>
      </w:r>
      <w:r w:rsidR="0040153A">
        <w:t xml:space="preserve"> streambanks and riverbanks from slumping. </w:t>
      </w:r>
      <w:r w:rsidR="00E92EBE">
        <w:t xml:space="preserve">Additionally, </w:t>
      </w:r>
      <w:r w:rsidR="0040153A">
        <w:t>shoreline</w:t>
      </w:r>
      <w:r w:rsidR="00E92EBE">
        <w:t xml:space="preserve"> </w:t>
      </w:r>
      <w:r w:rsidR="0040153A">
        <w:t>vegetation</w:t>
      </w:r>
      <w:r w:rsidR="00E92EBE">
        <w:t xml:space="preserve"> filter</w:t>
      </w:r>
      <w:r w:rsidR="0040153A">
        <w:t>s</w:t>
      </w:r>
      <w:r w:rsidR="00E92EBE">
        <w:t xml:space="preserve"> out some of the nutrients and pollution that flow overland </w:t>
      </w:r>
      <w:r w:rsidR="00CD6207">
        <w:t>from nearby farms and neighborhoods</w:t>
      </w:r>
      <w:r w:rsidR="00E92EBE">
        <w:t xml:space="preserve">. </w:t>
      </w:r>
    </w:p>
    <w:p w14:paraId="35609F60" w14:textId="77777777" w:rsidR="00E92EBE" w:rsidRDefault="0040153A" w:rsidP="00E92EBE">
      <w:r>
        <w:t>In addition to</w:t>
      </w:r>
      <w:r w:rsidR="00E65569">
        <w:t xml:space="preserve"> protecting against erosion, native plants like milkweed, asters and black-eyed </w:t>
      </w:r>
      <w:proofErr w:type="spellStart"/>
      <w:r w:rsidR="00E65569">
        <w:t>susans</w:t>
      </w:r>
      <w:proofErr w:type="spellEnd"/>
      <w:r w:rsidR="00E65569">
        <w:t xml:space="preserve"> add visual interest and provide food for </w:t>
      </w:r>
      <w:r>
        <w:t>birds and pollinators</w:t>
      </w:r>
      <w:r w:rsidR="00E92EBE">
        <w:t xml:space="preserve">. </w:t>
      </w:r>
      <w:r w:rsidR="00912A55">
        <w:t xml:space="preserve">In wooded areas, native shrubs help to keep buckthorn from invading. </w:t>
      </w:r>
      <w:r w:rsidR="00E65569">
        <w:t>Submerged and emergent aquatic plants shelter and feed fish, turtles and shore bir</w:t>
      </w:r>
      <w:r w:rsidR="00361F50">
        <w:t>ds</w:t>
      </w:r>
      <w:r w:rsidR="00912A55">
        <w:t xml:space="preserve"> and</w:t>
      </w:r>
      <w:r w:rsidR="00361F50">
        <w:t xml:space="preserve"> also provide a buffer against wave action and winter ice-heaves. </w:t>
      </w:r>
    </w:p>
    <w:p w14:paraId="56CEFAEB" w14:textId="77777777" w:rsidR="00361F50" w:rsidRDefault="00361F50" w:rsidP="00F47B24">
      <w:pPr>
        <w:rPr>
          <w:color w:val="000000"/>
        </w:rPr>
      </w:pPr>
      <w:r>
        <w:rPr>
          <w:color w:val="000000"/>
        </w:rPr>
        <w:t xml:space="preserve">To download a copy of the </w:t>
      </w:r>
      <w:r w:rsidRPr="00361F50">
        <w:rPr>
          <w:i/>
          <w:color w:val="000000"/>
        </w:rPr>
        <w:t>Score Your Shore</w:t>
      </w:r>
      <w:r>
        <w:rPr>
          <w:color w:val="000000"/>
        </w:rPr>
        <w:t xml:space="preserve"> manual and find other shoreline management resources, go to </w:t>
      </w:r>
      <w:hyperlink r:id="rId5" w:history="1">
        <w:r w:rsidRPr="00AB3924">
          <w:rPr>
            <w:rStyle w:val="Hyperlink"/>
          </w:rPr>
          <w:t>www.dnr.state.mn.us/scoreyourshore</w:t>
        </w:r>
      </w:hyperlink>
      <w:r>
        <w:rPr>
          <w:color w:val="000000"/>
        </w:rPr>
        <w:t xml:space="preserve">. </w:t>
      </w:r>
    </w:p>
    <w:p w14:paraId="5D7CE96D" w14:textId="087485EE" w:rsidR="00E92EBE" w:rsidRDefault="00235969">
      <w:pPr>
        <w:rPr>
          <w:color w:val="0070C0"/>
        </w:rPr>
      </w:pPr>
      <w:r>
        <w:rPr>
          <w:color w:val="000000"/>
        </w:rPr>
        <w:t xml:space="preserve">If you would learn about local programs for shoreline landowners, </w:t>
      </w:r>
      <w:r w:rsidRPr="00235969">
        <w:rPr>
          <w:color w:val="0070C0"/>
        </w:rPr>
        <w:t>[insert local contact information here.]</w:t>
      </w:r>
    </w:p>
    <w:p w14:paraId="6CC5BF23" w14:textId="77777777" w:rsidR="001344BF" w:rsidRDefault="001344BF" w:rsidP="001344BF">
      <w:pPr>
        <w:spacing w:after="225" w:line="240" w:lineRule="auto"/>
        <w:ind w:right="15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</w:p>
    <w:p w14:paraId="41D51194" w14:textId="488D38B8" w:rsidR="001344BF" w:rsidRPr="001344BF" w:rsidRDefault="001344BF" w:rsidP="001344BF">
      <w:pPr>
        <w:spacing w:after="225" w:line="240" w:lineRule="auto"/>
        <w:ind w:right="150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1344B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lastRenderedPageBreak/>
        <w:t>Score Your Shore:</w:t>
      </w:r>
      <w:r w:rsidRPr="001344BF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br/>
        <w:t>a citizen shoreline description survey</w:t>
      </w:r>
    </w:p>
    <w:p w14:paraId="261020E7" w14:textId="7CE5AC57" w:rsidR="001344BF" w:rsidRPr="001344BF" w:rsidRDefault="001344BF" w:rsidP="001344BF">
      <w:pPr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4B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Score Your Shore</w:t>
      </w: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 xml:space="preserve"> is a tool to assess habitat conditions of developed lake lots. The protocol is designed for use by lakeshore property owners to self-assess habitat and stewardship on their land and adjacent aquatic areas. This tool may also be used by organizations, such as lake associations, to assess multiple sites on a lake. Score Your Shore provides an objective and systematic method to assess the type, quantity and quality of the existing shoreland habitat.</w:t>
      </w:r>
    </w:p>
    <w:p w14:paraId="53CAF1FE" w14:textId="77777777" w:rsidR="001344BF" w:rsidRPr="001344BF" w:rsidRDefault="001344BF" w:rsidP="001344BF">
      <w:pPr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Pr="001344BF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Score Your Shore</w:t>
      </w: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 xml:space="preserve"> tool will enable you to:</w:t>
      </w:r>
    </w:p>
    <w:p w14:paraId="2BB28055" w14:textId="77777777" w:rsidR="001344BF" w:rsidRPr="001344BF" w:rsidRDefault="001344BF" w:rsidP="00134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>Assess the amount of habitat at developed lake sites</w:t>
      </w:r>
    </w:p>
    <w:p w14:paraId="79F1F54C" w14:textId="0BFA09BE" w:rsidR="001344BF" w:rsidRPr="001344BF" w:rsidRDefault="001344BF" w:rsidP="00134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 xml:space="preserve">Generate awareness of what makes a </w:t>
      </w: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>high-quality</w:t>
      </w: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 xml:space="preserve"> functioning shoreline buffer</w:t>
      </w:r>
    </w:p>
    <w:p w14:paraId="525C5C32" w14:textId="77777777" w:rsidR="001344BF" w:rsidRPr="001344BF" w:rsidRDefault="001344BF" w:rsidP="00134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344BF">
        <w:rPr>
          <w:rFonts w:ascii="Helvetica" w:eastAsia="Times New Roman" w:hAnsi="Helvetica" w:cs="Helvetica"/>
          <w:color w:val="333333"/>
          <w:sz w:val="24"/>
          <w:szCs w:val="24"/>
        </w:rPr>
        <w:t>Provide a system to recognize landowners with functioning shoreline buffers</w:t>
      </w:r>
    </w:p>
    <w:p w14:paraId="7942AD23" w14:textId="77777777" w:rsidR="001344BF" w:rsidRDefault="001344BF">
      <w:bookmarkStart w:id="0" w:name="_GoBack"/>
      <w:bookmarkEnd w:id="0"/>
    </w:p>
    <w:sectPr w:rsidR="0013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656"/>
    <w:multiLevelType w:val="multilevel"/>
    <w:tmpl w:val="A8B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E"/>
    <w:rsid w:val="001344BF"/>
    <w:rsid w:val="002260AC"/>
    <w:rsid w:val="00235969"/>
    <w:rsid w:val="00361F50"/>
    <w:rsid w:val="0039752B"/>
    <w:rsid w:val="0040153A"/>
    <w:rsid w:val="005D0D49"/>
    <w:rsid w:val="007A0B93"/>
    <w:rsid w:val="00912A55"/>
    <w:rsid w:val="009451C5"/>
    <w:rsid w:val="009A0AB9"/>
    <w:rsid w:val="00BD666B"/>
    <w:rsid w:val="00C2774E"/>
    <w:rsid w:val="00CD6207"/>
    <w:rsid w:val="00DA5319"/>
    <w:rsid w:val="00E65569"/>
    <w:rsid w:val="00E92EBE"/>
    <w:rsid w:val="00F47B24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D1D1"/>
  <w15:docId w15:val="{4E2032BB-38EC-49F5-8526-E3C0A3D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92E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F5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61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r.state.mn.us/scoreyoursh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Bobbie Law</cp:lastModifiedBy>
  <cp:revision>6</cp:revision>
  <dcterms:created xsi:type="dcterms:W3CDTF">2019-07-23T15:40:00Z</dcterms:created>
  <dcterms:modified xsi:type="dcterms:W3CDTF">2019-12-12T16:32:00Z</dcterms:modified>
</cp:coreProperties>
</file>