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14" w:rsidRPr="00451414" w:rsidRDefault="00451414" w:rsidP="00451414">
      <w:pPr>
        <w:shd w:val="clear" w:color="auto" w:fill="FFFFFF"/>
        <w:rPr>
          <w:rFonts w:ascii="Segoe UI" w:eastAsia="Times New Roman" w:hAnsi="Segoe UI" w:cs="Segoe UI"/>
          <w:color w:val="14171A"/>
          <w:sz w:val="29"/>
          <w:szCs w:val="29"/>
        </w:rPr>
      </w:pPr>
      <w:r w:rsidRPr="00451414">
        <w:rPr>
          <w:rFonts w:ascii="Segoe UI" w:eastAsia="Times New Roman" w:hAnsi="Segoe UI" w:cs="Segoe UI"/>
          <w:color w:val="14171A"/>
          <w:sz w:val="29"/>
          <w:szCs w:val="29"/>
        </w:rPr>
        <w:t>Wetlands are protected by Minnesota State Law. Here’s what you should know:</w:t>
      </w:r>
      <w:r w:rsidRPr="00451414">
        <w:rPr>
          <w:rFonts w:ascii="Segoe UI" w:eastAsia="Times New Roman" w:hAnsi="Segoe UI" w:cs="Segoe UI"/>
          <w:color w:val="14171A"/>
          <w:sz w:val="29"/>
          <w:szCs w:val="29"/>
        </w:rPr>
        <w:br/>
      </w:r>
    </w:p>
    <w:p w:rsidR="00451414" w:rsidRPr="00451414" w:rsidRDefault="00451414" w:rsidP="00451414">
      <w:pPr>
        <w:shd w:val="clear" w:color="auto" w:fill="FFFFFF"/>
        <w:rPr>
          <w:rFonts w:ascii="Segoe UI" w:eastAsia="Times New Roman" w:hAnsi="Segoe UI" w:cs="Segoe UI"/>
          <w:color w:val="14171A"/>
          <w:sz w:val="29"/>
          <w:szCs w:val="29"/>
        </w:rPr>
      </w:pPr>
      <w:r w:rsidRPr="00451414">
        <w:rPr>
          <w:rFonts w:ascii="Segoe UI" w:eastAsia="Times New Roman" w:hAnsi="Segoe UI" w:cs="Segoe UI"/>
          <w:color w:val="14171A"/>
          <w:sz w:val="29"/>
          <w:szCs w:val="29"/>
        </w:rPr>
        <w:t xml:space="preserve">Not all wetlands hold water throughout the year. Seasonal wetlands are still protected </w:t>
      </w:r>
      <w:r w:rsidRPr="00451414">
        <w:rPr>
          <w:rFonts w:ascii="Segoe UI" w:eastAsia="Times New Roman" w:hAnsi="Segoe UI" w:cs="Segoe UI"/>
          <w:color w:val="14171A"/>
          <w:sz w:val="29"/>
          <w:szCs w:val="29"/>
        </w:rPr>
        <w:br/>
      </w:r>
    </w:p>
    <w:p w:rsidR="00451414" w:rsidRPr="00451414" w:rsidRDefault="00451414" w:rsidP="00451414">
      <w:pPr>
        <w:shd w:val="clear" w:color="auto" w:fill="FFFFFF"/>
        <w:rPr>
          <w:rFonts w:ascii="Segoe UI" w:eastAsia="Times New Roman" w:hAnsi="Segoe UI" w:cs="Segoe UI"/>
          <w:color w:val="14171A"/>
          <w:sz w:val="29"/>
          <w:szCs w:val="29"/>
        </w:rPr>
      </w:pPr>
      <w:r w:rsidRPr="00451414">
        <w:rPr>
          <w:rFonts w:ascii="Segoe UI" w:eastAsia="Times New Roman" w:hAnsi="Segoe UI" w:cs="Segoe UI"/>
          <w:color w:val="14171A"/>
          <w:sz w:val="29"/>
          <w:szCs w:val="29"/>
        </w:rPr>
        <w:t xml:space="preserve">In general, you </w:t>
      </w:r>
      <w:proofErr w:type="spellStart"/>
      <w:r w:rsidRPr="00451414">
        <w:rPr>
          <w:rFonts w:ascii="Segoe UI" w:eastAsia="Times New Roman" w:hAnsi="Segoe UI" w:cs="Segoe UI"/>
          <w:color w:val="14171A"/>
          <w:sz w:val="29"/>
          <w:szCs w:val="29"/>
        </w:rPr>
        <w:t>can not</w:t>
      </w:r>
      <w:proofErr w:type="spellEnd"/>
      <w:r w:rsidRPr="00451414">
        <w:rPr>
          <w:rFonts w:ascii="Segoe UI" w:eastAsia="Times New Roman" w:hAnsi="Segoe UI" w:cs="Segoe UI"/>
          <w:color w:val="14171A"/>
          <w:sz w:val="29"/>
          <w:szCs w:val="29"/>
        </w:rPr>
        <w:t xml:space="preserve"> drain, fill or alter a wetland</w:t>
      </w:r>
    </w:p>
    <w:p w:rsidR="00451414" w:rsidRPr="00451414" w:rsidRDefault="00451414" w:rsidP="00451414">
      <w:pPr>
        <w:shd w:val="clear" w:color="auto" w:fill="FFFFFF"/>
        <w:rPr>
          <w:rFonts w:ascii="Segoe UI" w:eastAsia="Times New Roman" w:hAnsi="Segoe UI" w:cs="Segoe UI"/>
          <w:color w:val="14171A"/>
          <w:sz w:val="29"/>
          <w:szCs w:val="29"/>
        </w:rPr>
      </w:pPr>
      <w:bookmarkStart w:id="0" w:name="_GoBack"/>
      <w:bookmarkEnd w:id="0"/>
    </w:p>
    <w:p w:rsidR="00451414" w:rsidRPr="00451414" w:rsidRDefault="00451414" w:rsidP="00451414">
      <w:pPr>
        <w:shd w:val="clear" w:color="auto" w:fill="FFFFFF"/>
        <w:rPr>
          <w:rFonts w:ascii="Segoe UI" w:eastAsia="Times New Roman" w:hAnsi="Segoe UI" w:cs="Segoe UI"/>
          <w:color w:val="14171A"/>
          <w:sz w:val="29"/>
          <w:szCs w:val="29"/>
        </w:rPr>
      </w:pPr>
      <w:r w:rsidRPr="00451414">
        <w:rPr>
          <w:rFonts w:ascii="Segoe UI" w:eastAsia="Times New Roman" w:hAnsi="Segoe UI" w:cs="Segoe UI"/>
          <w:color w:val="14171A"/>
          <w:sz w:val="29"/>
          <w:szCs w:val="29"/>
        </w:rPr>
        <w:t>Contact [insert contact information] with questions.</w:t>
      </w:r>
    </w:p>
    <w:p w:rsidR="00F96B11" w:rsidRDefault="00F96B11"/>
    <w:sectPr w:rsidR="00F96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72D2C"/>
    <w:multiLevelType w:val="hybridMultilevel"/>
    <w:tmpl w:val="5D4C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4F"/>
    <w:rsid w:val="0003164F"/>
    <w:rsid w:val="00451414"/>
    <w:rsid w:val="004C4745"/>
    <w:rsid w:val="008C2C48"/>
    <w:rsid w:val="00F9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3F72"/>
  <w15:docId w15:val="{3A70DD8D-498C-45B3-A12F-7C49387F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6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Hong</dc:creator>
  <cp:lastModifiedBy>Angie Hong</cp:lastModifiedBy>
  <cp:revision>2</cp:revision>
  <dcterms:created xsi:type="dcterms:W3CDTF">2020-01-22T21:25:00Z</dcterms:created>
  <dcterms:modified xsi:type="dcterms:W3CDTF">2020-01-22T21:25:00Z</dcterms:modified>
</cp:coreProperties>
</file>