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6F4CF" w14:textId="77777777" w:rsidR="005A49DB" w:rsidRDefault="00DB40FF">
      <w:pPr>
        <w:rPr>
          <w:b/>
        </w:rPr>
      </w:pPr>
      <w:r>
        <w:rPr>
          <w:b/>
          <w:lang w:bidi="es-ES"/>
        </w:rPr>
        <w:t>Tenga cuidado al limpiar las alfombras</w:t>
      </w:r>
    </w:p>
    <w:p w14:paraId="2CFA64FE" w14:textId="77777777" w:rsidR="00DB40FF" w:rsidRDefault="00DB40FF" w:rsidP="00DB40FF">
      <w:r>
        <w:rPr>
          <w:lang w:bidi="es-ES"/>
        </w:rPr>
        <w:t xml:space="preserve">Las aguas residuales de la limpieza de las alfombras contienen productos químicos, detergentes, suciedad, fibras de alfombras, aceites y grasas. Estas aguas residuales deben ser eliminadas SIEMPRE en un lavadero o en un desagüe del piso que se conecte al sistema de alcantarillado sanitario. NUNCA vierta esta u otras aguas residuales en las alcantarillas o zanjas pluviales de la ciudad. </w:t>
      </w:r>
    </w:p>
    <w:p w14:paraId="1D013C2B" w14:textId="040C624C" w:rsidR="00DB40FF" w:rsidRDefault="00DB40FF" w:rsidP="007E4878">
      <w:pPr>
        <w:pStyle w:val="NoSpacing"/>
        <w:rPr>
          <w:color w:val="0070C0"/>
        </w:rPr>
      </w:pPr>
      <w:r>
        <w:rPr>
          <w:lang w:bidi="es-ES"/>
        </w:rPr>
        <w:t xml:space="preserve">Las alcantarillas y zanjas pluviales se conectan a los lagos, arroyos, ríos y humedales, generalmente sin ningún tipo de tratamiento. El vertido de aguas residuales u otros materiales peligrosos en el sistema de aguas pluviales de la comunidad es ilegal y contamina nuestras aguas. </w:t>
      </w:r>
      <w:r w:rsidR="0095183C" w:rsidRPr="0095183C">
        <w:rPr>
          <w:color w:val="0070C0"/>
          <w:lang w:bidi="es-ES"/>
        </w:rPr>
        <w:t>[insert local ordinance info here]</w:t>
      </w:r>
    </w:p>
    <w:p w14:paraId="536DF392" w14:textId="77777777" w:rsidR="007E4878" w:rsidRDefault="007E4878" w:rsidP="007E4878">
      <w:pPr>
        <w:pStyle w:val="NoSpacing"/>
      </w:pPr>
    </w:p>
    <w:p w14:paraId="3C25F97D" w14:textId="77777777" w:rsidR="00DB40FF" w:rsidRPr="00DB40FF" w:rsidRDefault="00DB40FF" w:rsidP="00DB40FF">
      <w:r>
        <w:rPr>
          <w:lang w:bidi="es-ES"/>
        </w:rPr>
        <w:t xml:space="preserve">Si contrata una empresa de limpieza de alfombras, asegúrese de que eliminen las aguas residuales de forma segura en un lavadero o en el desagüe del suelo antes de partir de su casa. O, si eso no es posible, la empresa debe transportar las aguas residuales fuera del sitio y eliminarlas en una alcantarilla sanitaria en una instalación aprobada. </w:t>
      </w:r>
    </w:p>
    <w:p w14:paraId="17E0F4E6" w14:textId="58C9C02C" w:rsidR="00DB40FF" w:rsidRPr="00DB40FF" w:rsidRDefault="007E4878" w:rsidP="00DB40FF">
      <w:r>
        <w:rPr>
          <w:lang w:bidi="es-ES"/>
        </w:rPr>
        <w:t xml:space="preserve">Para reportar un vertido ilegal </w:t>
      </w:r>
      <w:r w:rsidR="0095183C" w:rsidRPr="0095183C">
        <w:rPr>
          <w:color w:val="0070C0"/>
          <w:lang w:bidi="es-ES"/>
        </w:rPr>
        <w:t>[insert MS4 contact info here]</w:t>
      </w:r>
      <w:r w:rsidR="0095183C">
        <w:rPr>
          <w:color w:val="0070C0"/>
          <w:lang w:bidi="es-ES"/>
        </w:rPr>
        <w:t>.</w:t>
      </w:r>
    </w:p>
    <w:sectPr w:rsidR="00DB40FF" w:rsidRPr="00DB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FF"/>
    <w:rsid w:val="005A49DB"/>
    <w:rsid w:val="007E4878"/>
    <w:rsid w:val="0095183C"/>
    <w:rsid w:val="00D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F649"/>
  <w15:chartTrackingRefBased/>
  <w15:docId w15:val="{B1956A91-9460-4BEA-9746-02902850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Abby Purfeerst</cp:lastModifiedBy>
  <cp:revision>2</cp:revision>
  <dcterms:created xsi:type="dcterms:W3CDTF">2020-11-19T19:51:00Z</dcterms:created>
  <dcterms:modified xsi:type="dcterms:W3CDTF">2020-12-10T16:06:00Z</dcterms:modified>
</cp:coreProperties>
</file>