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D0" w:rsidRDefault="00EA54D0" w:rsidP="00EA54D0">
      <w:pPr>
        <w:rPr>
          <w:color w:val="1F497D"/>
        </w:rPr>
      </w:pPr>
      <w:bookmarkStart w:id="0" w:name="_GoBack"/>
      <w:bookmarkEnd w:id="0"/>
      <w:r>
        <w:rPr>
          <w:color w:val="1F497D"/>
        </w:rPr>
        <w:t>I’ve looked at a handful of documents containing language on liners. The following bullets sum some of the approaches.</w:t>
      </w:r>
    </w:p>
    <w:p w:rsidR="00EA54D0" w:rsidRDefault="00EA54D0" w:rsidP="00EA54D0">
      <w:pPr>
        <w:pStyle w:val="ListParagraph"/>
        <w:numPr>
          <w:ilvl w:val="0"/>
          <w:numId w:val="1"/>
        </w:numPr>
        <w:rPr>
          <w:color w:val="1F497D"/>
        </w:rPr>
      </w:pPr>
      <w:r>
        <w:rPr>
          <w:color w:val="1F497D"/>
        </w:rPr>
        <w:t>A single set of criteria (e.g. Virginia). In addition to material specs, they use a rate of 10</w:t>
      </w:r>
      <w:r>
        <w:rPr>
          <w:color w:val="1F497D"/>
          <w:vertAlign w:val="superscript"/>
        </w:rPr>
        <w:t>-6</w:t>
      </w:r>
      <w:r>
        <w:rPr>
          <w:color w:val="1F497D"/>
        </w:rPr>
        <w:t xml:space="preserve"> cm/sec (3.94 X 10</w:t>
      </w:r>
      <w:r>
        <w:rPr>
          <w:color w:val="1F497D"/>
          <w:vertAlign w:val="superscript"/>
        </w:rPr>
        <w:t>-7</w:t>
      </w:r>
      <w:r>
        <w:rPr>
          <w:color w:val="1F497D"/>
        </w:rPr>
        <w:t xml:space="preserve"> in/</w:t>
      </w:r>
      <w:proofErr w:type="spellStart"/>
      <w:r>
        <w:rPr>
          <w:color w:val="1F497D"/>
        </w:rPr>
        <w:t>hr</w:t>
      </w:r>
      <w:proofErr w:type="spellEnd"/>
      <w:r>
        <w:rPr>
          <w:color w:val="1F497D"/>
        </w:rPr>
        <w:t>)</w:t>
      </w:r>
    </w:p>
    <w:p w:rsidR="00EA54D0" w:rsidRDefault="00EA54D0" w:rsidP="00EA54D0">
      <w:pPr>
        <w:pStyle w:val="ListParagraph"/>
        <w:numPr>
          <w:ilvl w:val="0"/>
          <w:numId w:val="1"/>
        </w:numPr>
        <w:rPr>
          <w:color w:val="1F497D"/>
        </w:rPr>
      </w:pPr>
      <w:r>
        <w:rPr>
          <w:color w:val="1F497D"/>
        </w:rPr>
        <w:t>Two liner criteria, one for treatment (stricter) and one for permeable liner (e.g. may be used in high perm materials such as gravel)</w:t>
      </w:r>
    </w:p>
    <w:p w:rsidR="00EA54D0" w:rsidRDefault="00EA54D0" w:rsidP="00EA54D0">
      <w:pPr>
        <w:pStyle w:val="ListParagraph"/>
        <w:numPr>
          <w:ilvl w:val="0"/>
          <w:numId w:val="1"/>
        </w:numPr>
        <w:rPr>
          <w:color w:val="1F497D"/>
        </w:rPr>
      </w:pPr>
      <w:r>
        <w:rPr>
          <w:color w:val="1F497D"/>
        </w:rPr>
        <w:t>Wisconsin uses a 3-step approach based on pollution potential</w:t>
      </w:r>
    </w:p>
    <w:p w:rsidR="00EA54D0" w:rsidRDefault="00EA54D0" w:rsidP="00EA54D0">
      <w:pPr>
        <w:rPr>
          <w:color w:val="1F497D"/>
        </w:rPr>
      </w:pPr>
    </w:p>
    <w:p w:rsidR="00EA54D0" w:rsidRDefault="00EA54D0" w:rsidP="00EA54D0">
      <w:pPr>
        <w:rPr>
          <w:color w:val="1F497D"/>
        </w:rPr>
      </w:pPr>
      <w:r>
        <w:rPr>
          <w:color w:val="1F497D"/>
        </w:rPr>
        <w:t>Other info:</w:t>
      </w:r>
    </w:p>
    <w:p w:rsidR="00EA54D0" w:rsidRDefault="00EA54D0" w:rsidP="00EA54D0">
      <w:pPr>
        <w:pStyle w:val="ListParagraph"/>
        <w:numPr>
          <w:ilvl w:val="0"/>
          <w:numId w:val="2"/>
        </w:numPr>
        <w:rPr>
          <w:color w:val="1F497D"/>
        </w:rPr>
      </w:pPr>
      <w:r>
        <w:rPr>
          <w:color w:val="1F497D"/>
        </w:rPr>
        <w:t xml:space="preserve">Wisconsin guidance: </w:t>
      </w:r>
      <w:hyperlink r:id="rId6" w:history="1">
        <w:r>
          <w:rPr>
            <w:rStyle w:val="Hyperlink"/>
          </w:rPr>
          <w:t>http://dnr.wi.gov/topic/stor</w:t>
        </w:r>
        <w:r>
          <w:rPr>
            <w:rStyle w:val="Hyperlink"/>
          </w:rPr>
          <w:t>m</w:t>
        </w:r>
        <w:r>
          <w:rPr>
            <w:rStyle w:val="Hyperlink"/>
          </w:rPr>
          <w:t>water/documents/wetpondstd1001.pdf</w:t>
        </w:r>
      </w:hyperlink>
    </w:p>
    <w:p w:rsidR="00EA54D0" w:rsidRDefault="00EA54D0" w:rsidP="00EA54D0">
      <w:pPr>
        <w:pStyle w:val="ListParagraph"/>
        <w:numPr>
          <w:ilvl w:val="0"/>
          <w:numId w:val="2"/>
        </w:numPr>
        <w:rPr>
          <w:color w:val="1F497D"/>
        </w:rPr>
      </w:pPr>
      <w:r>
        <w:rPr>
          <w:color w:val="1F497D"/>
        </w:rPr>
        <w:t xml:space="preserve">D.C.: </w:t>
      </w:r>
      <w:hyperlink r:id="rId7" w:history="1">
        <w:r>
          <w:rPr>
            <w:rStyle w:val="Hyperlink"/>
          </w:rPr>
          <w:t>http://green.dc.gov/sites/default/files/d</w:t>
        </w:r>
        <w:r>
          <w:rPr>
            <w:rStyle w:val="Hyperlink"/>
          </w:rPr>
          <w:t>c</w:t>
        </w:r>
        <w:r>
          <w:rPr>
            <w:rStyle w:val="Hyperlink"/>
          </w:rPr>
          <w:t>/sites/ddoe/publication/attachments/Ch3.9StormwaterPonds_0.pdf</w:t>
        </w:r>
      </w:hyperlink>
      <w:r>
        <w:rPr>
          <w:color w:val="1F497D"/>
        </w:rPr>
        <w:t>; see Table 3.9.1 and associated section on liners on page 198</w:t>
      </w:r>
    </w:p>
    <w:p w:rsidR="00EA54D0" w:rsidRDefault="00EA54D0" w:rsidP="00EA54D0">
      <w:pPr>
        <w:pStyle w:val="ListParagraph"/>
        <w:numPr>
          <w:ilvl w:val="0"/>
          <w:numId w:val="2"/>
        </w:numPr>
        <w:rPr>
          <w:color w:val="1F497D"/>
        </w:rPr>
      </w:pPr>
      <w:r>
        <w:rPr>
          <w:color w:val="1F497D"/>
        </w:rPr>
        <w:t xml:space="preserve">Washington: </w:t>
      </w:r>
      <w:hyperlink r:id="rId8" w:history="1">
        <w:r>
          <w:rPr>
            <w:rStyle w:val="Hyperlink"/>
          </w:rPr>
          <w:t>https://fortress.wa.gov</w:t>
        </w:r>
        <w:r>
          <w:rPr>
            <w:rStyle w:val="Hyperlink"/>
          </w:rPr>
          <w:t>/</w:t>
        </w:r>
        <w:r>
          <w:rPr>
            <w:rStyle w:val="Hyperlink"/>
          </w:rPr>
          <w:t>ecy/publicat</w:t>
        </w:r>
        <w:r>
          <w:rPr>
            <w:rStyle w:val="Hyperlink"/>
          </w:rPr>
          <w:t>i</w:t>
        </w:r>
        <w:r>
          <w:rPr>
            <w:rStyle w:val="Hyperlink"/>
          </w:rPr>
          <w:t>ons/</w:t>
        </w:r>
        <w:r>
          <w:rPr>
            <w:rStyle w:val="Hyperlink"/>
          </w:rPr>
          <w:t>p</w:t>
        </w:r>
        <w:r>
          <w:rPr>
            <w:rStyle w:val="Hyperlink"/>
          </w:rPr>
          <w:t>arts/1210030part6.pdf</w:t>
        </w:r>
      </w:hyperlink>
      <w:r>
        <w:rPr>
          <w:color w:val="1F497D"/>
        </w:rPr>
        <w:t>; Section 4.4, page 4-7</w:t>
      </w:r>
    </w:p>
    <w:p w:rsidR="00EA54D0" w:rsidRDefault="00EA54D0" w:rsidP="00EA54D0">
      <w:pPr>
        <w:pStyle w:val="ListParagraph"/>
        <w:numPr>
          <w:ilvl w:val="0"/>
          <w:numId w:val="2"/>
        </w:numPr>
        <w:rPr>
          <w:color w:val="1F497D"/>
        </w:rPr>
      </w:pPr>
      <w:r>
        <w:rPr>
          <w:color w:val="1F497D"/>
        </w:rPr>
        <w:t xml:space="preserve">Virginia: </w:t>
      </w:r>
      <w:hyperlink r:id="rId9" w:history="1">
        <w:r>
          <w:rPr>
            <w:rStyle w:val="Hyperlink"/>
          </w:rPr>
          <w:t>http://www.vwrrc.vt.edu/swc/NonPBMPSpecsMarch11/DCR%20BMP%20Spec%20No%2014_WET%20PONDS_Final%20Draft_v1-9_03012011.pdf</w:t>
        </w:r>
      </w:hyperlink>
      <w:r>
        <w:rPr>
          <w:color w:val="1F497D"/>
        </w:rPr>
        <w:t>; section 6.8.</w:t>
      </w:r>
    </w:p>
    <w:p w:rsidR="00EA54D0" w:rsidRDefault="00EA54D0" w:rsidP="00EA54D0">
      <w:pPr>
        <w:pStyle w:val="ListParagraph"/>
        <w:numPr>
          <w:ilvl w:val="0"/>
          <w:numId w:val="2"/>
        </w:numPr>
        <w:rPr>
          <w:color w:val="1F497D"/>
        </w:rPr>
      </w:pPr>
      <w:r>
        <w:rPr>
          <w:color w:val="1F497D"/>
        </w:rPr>
        <w:t xml:space="preserve">Texas: </w:t>
      </w:r>
      <w:hyperlink r:id="rId10" w:history="1">
        <w:r>
          <w:rPr>
            <w:rStyle w:val="Hyperlink"/>
          </w:rPr>
          <w:t>http://www.tceq.sta</w:t>
        </w:r>
        <w:r>
          <w:rPr>
            <w:rStyle w:val="Hyperlink"/>
          </w:rPr>
          <w:t>t</w:t>
        </w:r>
        <w:r>
          <w:rPr>
            <w:rStyle w:val="Hyperlink"/>
          </w:rPr>
          <w:t>e.tx.us/publications/rg/rg-348/chapter3.html/at_download/file</w:t>
        </w:r>
      </w:hyperlink>
      <w:r>
        <w:rPr>
          <w:color w:val="1F497D"/>
        </w:rPr>
        <w:t>; section 3.4.2, page 3-38</w:t>
      </w:r>
    </w:p>
    <w:p w:rsidR="00EA54D0" w:rsidRDefault="00EA54D0" w:rsidP="00EA54D0">
      <w:pPr>
        <w:pStyle w:val="ListParagraph"/>
        <w:numPr>
          <w:ilvl w:val="0"/>
          <w:numId w:val="2"/>
        </w:numPr>
        <w:rPr>
          <w:color w:val="1F497D"/>
        </w:rPr>
      </w:pPr>
      <w:r>
        <w:rPr>
          <w:color w:val="1F497D"/>
        </w:rPr>
        <w:t xml:space="preserve">Seattle: </w:t>
      </w:r>
      <w:hyperlink r:id="rId11" w:history="1">
        <w:r>
          <w:rPr>
            <w:rStyle w:val="Hyperlink"/>
          </w:rPr>
          <w:t>http://www.seattle.gov/dpd/cs/groups/pan/@pan/documents/web_informational/p2145421.pdf</w:t>
        </w:r>
      </w:hyperlink>
      <w:r>
        <w:rPr>
          <w:color w:val="1F497D"/>
        </w:rPr>
        <w:t>; page E-18; section E-7</w:t>
      </w:r>
    </w:p>
    <w:p w:rsidR="00B8098E" w:rsidRDefault="00B8098E" w:rsidP="00EA54D0">
      <w:pPr>
        <w:pStyle w:val="ListParagraph"/>
        <w:numPr>
          <w:ilvl w:val="0"/>
          <w:numId w:val="2"/>
        </w:numPr>
        <w:rPr>
          <w:color w:val="1F497D"/>
        </w:rPr>
      </w:pPr>
      <w:r>
        <w:rPr>
          <w:color w:val="1F497D"/>
        </w:rPr>
        <w:t>MPCA guidance for wastewater</w:t>
      </w:r>
    </w:p>
    <w:p w:rsidR="00B8098E" w:rsidRDefault="00D82970" w:rsidP="00B8098E">
      <w:pPr>
        <w:pStyle w:val="ListParagraph"/>
        <w:numPr>
          <w:ilvl w:val="1"/>
          <w:numId w:val="2"/>
        </w:numPr>
        <w:rPr>
          <w:color w:val="1F497D"/>
        </w:rPr>
      </w:pPr>
      <w:hyperlink r:id="rId12" w:history="1">
        <w:r w:rsidR="00B8098E" w:rsidRPr="00B8098E">
          <w:rPr>
            <w:rStyle w:val="Hyperlink"/>
          </w:rPr>
          <w:t>HDPL g</w:t>
        </w:r>
        <w:r w:rsidR="00B8098E" w:rsidRPr="00B8098E">
          <w:rPr>
            <w:rStyle w:val="Hyperlink"/>
          </w:rPr>
          <w:t>u</w:t>
        </w:r>
        <w:r w:rsidR="00B8098E" w:rsidRPr="00B8098E">
          <w:rPr>
            <w:rStyle w:val="Hyperlink"/>
          </w:rPr>
          <w:t>idance</w:t>
        </w:r>
      </w:hyperlink>
    </w:p>
    <w:p w:rsidR="00B8098E" w:rsidRDefault="00D82970" w:rsidP="00B8098E">
      <w:pPr>
        <w:pStyle w:val="ListParagraph"/>
        <w:numPr>
          <w:ilvl w:val="1"/>
          <w:numId w:val="2"/>
        </w:numPr>
        <w:rPr>
          <w:color w:val="1F497D"/>
        </w:rPr>
      </w:pPr>
      <w:hyperlink r:id="rId13" w:history="1">
        <w:r w:rsidR="00B8098E" w:rsidRPr="00B8098E">
          <w:rPr>
            <w:rStyle w:val="Hyperlink"/>
          </w:rPr>
          <w:t>PVC g</w:t>
        </w:r>
        <w:r w:rsidR="00B8098E" w:rsidRPr="00B8098E">
          <w:rPr>
            <w:rStyle w:val="Hyperlink"/>
          </w:rPr>
          <w:t>u</w:t>
        </w:r>
        <w:r w:rsidR="00B8098E" w:rsidRPr="00B8098E">
          <w:rPr>
            <w:rStyle w:val="Hyperlink"/>
          </w:rPr>
          <w:t>idance</w:t>
        </w:r>
      </w:hyperlink>
    </w:p>
    <w:p w:rsidR="00CA0C0B" w:rsidRDefault="00CA0C0B"/>
    <w:p w:rsidR="003D0F25" w:rsidRDefault="003D0F25">
      <w:r>
        <w:t xml:space="preserve">Manual </w:t>
      </w:r>
      <w:r w:rsidR="007E5FE9">
        <w:t>language on</w:t>
      </w:r>
      <w:r>
        <w:t xml:space="preserve"> liners</w:t>
      </w:r>
    </w:p>
    <w:p w:rsidR="007E5FE9" w:rsidRDefault="007E5FE9" w:rsidP="003D0F25">
      <w:pPr>
        <w:pStyle w:val="ListParagraph"/>
        <w:numPr>
          <w:ilvl w:val="0"/>
          <w:numId w:val="4"/>
        </w:numPr>
      </w:pPr>
      <w:r>
        <w:t>Found on 56 pages</w:t>
      </w:r>
    </w:p>
    <w:p w:rsidR="003D0F25" w:rsidRDefault="003D0F25" w:rsidP="003D0F25">
      <w:pPr>
        <w:pStyle w:val="ListParagraph"/>
        <w:numPr>
          <w:ilvl w:val="0"/>
          <w:numId w:val="4"/>
        </w:numPr>
      </w:pPr>
      <w:r>
        <w:t>Bottom of BMP</w:t>
      </w:r>
      <w:r w:rsidR="00B8098E">
        <w:t xml:space="preserve"> but for different uses, including infiltration prevention (karst, water table) and slowing of infiltration to allow permanent pool (ponds in A soils)</w:t>
      </w:r>
    </w:p>
    <w:p w:rsidR="003D0F25" w:rsidRDefault="003D0F25" w:rsidP="003D0F25">
      <w:pPr>
        <w:pStyle w:val="ListParagraph"/>
        <w:numPr>
          <w:ilvl w:val="0"/>
          <w:numId w:val="4"/>
        </w:numPr>
      </w:pPr>
      <w:r>
        <w:t>Barrier against buildings and other structures; against adjacent soil</w:t>
      </w:r>
    </w:p>
    <w:p w:rsidR="003D0F25" w:rsidRDefault="003D0F25" w:rsidP="003D0F25">
      <w:pPr>
        <w:pStyle w:val="ListParagraph"/>
        <w:numPr>
          <w:ilvl w:val="0"/>
          <w:numId w:val="4"/>
        </w:numPr>
      </w:pPr>
      <w:proofErr w:type="spellStart"/>
      <w:r>
        <w:t>PPavement</w:t>
      </w:r>
      <w:proofErr w:type="spellEnd"/>
      <w:r>
        <w:t xml:space="preserve"> design: minimum 30mil PVC liner covered by 12 ounce/square yard non-woven geotextile. </w:t>
      </w:r>
      <w:hyperlink r:id="rId14" w:tooltip="Glossary" w:history="1">
        <w:r>
          <w:rPr>
            <w:rStyle w:val="Hyperlink"/>
          </w:rPr>
          <w:t>EPDM</w:t>
        </w:r>
      </w:hyperlink>
      <w:r>
        <w:t xml:space="preserve"> and </w:t>
      </w:r>
      <w:hyperlink r:id="rId15" w:tooltip="Glossary" w:history="1">
        <w:r>
          <w:rPr>
            <w:rStyle w:val="Hyperlink"/>
          </w:rPr>
          <w:t>HDPE</w:t>
        </w:r>
      </w:hyperlink>
      <w:r>
        <w:t xml:space="preserve"> liner material is also acceptable.</w:t>
      </w:r>
    </w:p>
    <w:p w:rsidR="003D0F25" w:rsidRDefault="003D0F25" w:rsidP="003D0F25">
      <w:pPr>
        <w:pStyle w:val="ListParagraph"/>
        <w:numPr>
          <w:ilvl w:val="0"/>
          <w:numId w:val="4"/>
        </w:numPr>
      </w:pPr>
      <w:r>
        <w:t>Ponds in A soils and some B soils</w:t>
      </w:r>
    </w:p>
    <w:p w:rsidR="003D0F25" w:rsidRDefault="003D0F25" w:rsidP="003D0F25">
      <w:pPr>
        <w:pStyle w:val="ListParagraph"/>
        <w:numPr>
          <w:ilvl w:val="0"/>
          <w:numId w:val="4"/>
        </w:numPr>
      </w:pPr>
      <w:r>
        <w:t xml:space="preserve">With liner, 3 </w:t>
      </w:r>
      <w:proofErr w:type="spellStart"/>
      <w:r>
        <w:t>ft</w:t>
      </w:r>
      <w:proofErr w:type="spellEnd"/>
      <w:r>
        <w:t xml:space="preserve"> separation from pond bottom and karst; 1 </w:t>
      </w:r>
      <w:proofErr w:type="spellStart"/>
      <w:r>
        <w:t>ft</w:t>
      </w:r>
      <w:proofErr w:type="spellEnd"/>
      <w:r>
        <w:t xml:space="preserve"> with </w:t>
      </w:r>
      <w:proofErr w:type="spellStart"/>
      <w:r>
        <w:t>ppavement</w:t>
      </w:r>
      <w:proofErr w:type="spellEnd"/>
    </w:p>
    <w:p w:rsidR="003D0F25" w:rsidRDefault="003D0F25" w:rsidP="003D0F25">
      <w:pPr>
        <w:pStyle w:val="ListParagraph"/>
        <w:numPr>
          <w:ilvl w:val="0"/>
          <w:numId w:val="4"/>
        </w:numPr>
      </w:pPr>
      <w:r>
        <w:t xml:space="preserve">Pond liners: </w:t>
      </w:r>
      <w:hyperlink r:id="rId16" w:anchor="Pond_liners" w:history="1">
        <w:r w:rsidRPr="00BA0FD1">
          <w:rPr>
            <w:rStyle w:val="Hyperlink"/>
          </w:rPr>
          <w:t>http://stormwater.pca.state.mn.us/index.php/Design_criteria_for_stormwater_ponds#Pond_liners</w:t>
        </w:r>
      </w:hyperlink>
    </w:p>
    <w:p w:rsidR="003D0F25" w:rsidRDefault="00D82970" w:rsidP="003D0F25">
      <w:pPr>
        <w:pStyle w:val="ListParagraph"/>
        <w:numPr>
          <w:ilvl w:val="0"/>
          <w:numId w:val="4"/>
        </w:numPr>
      </w:pPr>
      <w:hyperlink r:id="rId17" w:anchor="III.D._PERMANENT_STORMWATER_MANAGEMENT_SYSTEM" w:history="1">
        <w:r w:rsidR="000A293A" w:rsidRPr="000A293A">
          <w:rPr>
            <w:rStyle w:val="Hyperlink"/>
          </w:rPr>
          <w:t>CSW permit</w:t>
        </w:r>
      </w:hyperlink>
      <w:r w:rsidR="000A293A">
        <w:t>: impervious vs. impermeable</w:t>
      </w:r>
    </w:p>
    <w:p w:rsidR="000A293A" w:rsidRDefault="00D82970" w:rsidP="003D0F25">
      <w:pPr>
        <w:pStyle w:val="ListParagraph"/>
        <w:numPr>
          <w:ilvl w:val="0"/>
          <w:numId w:val="4"/>
        </w:numPr>
      </w:pPr>
      <w:hyperlink r:id="rId18" w:history="1">
        <w:proofErr w:type="spellStart"/>
        <w:r w:rsidR="007E5FE9" w:rsidRPr="007E5FE9">
          <w:rPr>
            <w:rStyle w:val="Hyperlink"/>
          </w:rPr>
          <w:t>Bioretention</w:t>
        </w:r>
        <w:proofErr w:type="spellEnd"/>
        <w:r w:rsidR="007E5FE9" w:rsidRPr="007E5FE9">
          <w:rPr>
            <w:rStyle w:val="Hyperlink"/>
          </w:rPr>
          <w:t xml:space="preserve"> with liner detail</w:t>
        </w:r>
      </w:hyperlink>
    </w:p>
    <w:p w:rsidR="007E5FE9" w:rsidRDefault="007E5FE9" w:rsidP="003D0F25">
      <w:pPr>
        <w:pStyle w:val="ListParagraph"/>
        <w:numPr>
          <w:ilvl w:val="0"/>
          <w:numId w:val="4"/>
        </w:numPr>
      </w:pPr>
      <w:r>
        <w:t>Industrial permit: synthetic liner that is chemically compatible with materials expected to enter the pond, must be Ultra Violet (UV) stable, and must be designed to restrict infiltration to less than 500 gallons per acre per day; this is 2.13 X 10</w:t>
      </w:r>
      <w:r w:rsidRPr="007E5FE9">
        <w:rPr>
          <w:vertAlign w:val="superscript"/>
        </w:rPr>
        <w:t>-7</w:t>
      </w:r>
      <w:r>
        <w:t xml:space="preserve"> in/sec or 5.4 X 10</w:t>
      </w:r>
      <w:r w:rsidRPr="007E5FE9">
        <w:rPr>
          <w:vertAlign w:val="superscript"/>
        </w:rPr>
        <w:t>-7</w:t>
      </w:r>
      <w:r>
        <w:t xml:space="preserve"> cm/sec</w:t>
      </w:r>
    </w:p>
    <w:p w:rsidR="007E5FE9" w:rsidRPr="00A243D1" w:rsidRDefault="00D82970" w:rsidP="00B8098E">
      <w:pPr>
        <w:pStyle w:val="ListParagraph"/>
        <w:numPr>
          <w:ilvl w:val="0"/>
          <w:numId w:val="4"/>
        </w:numPr>
        <w:rPr>
          <w:highlight w:val="green"/>
        </w:rPr>
      </w:pPr>
      <w:hyperlink r:id="rId19" w:history="1">
        <w:r w:rsidR="007E5FE9" w:rsidRPr="00A243D1">
          <w:rPr>
            <w:rStyle w:val="Hyperlink"/>
            <w:highlight w:val="green"/>
          </w:rPr>
          <w:t>Sand materia</w:t>
        </w:r>
        <w:r w:rsidR="007E5FE9" w:rsidRPr="00A243D1">
          <w:rPr>
            <w:rStyle w:val="Hyperlink"/>
            <w:highlight w:val="green"/>
          </w:rPr>
          <w:t>l</w:t>
        </w:r>
        <w:r w:rsidR="007E5FE9" w:rsidRPr="00A243D1">
          <w:rPr>
            <w:rStyle w:val="Hyperlink"/>
            <w:highlight w:val="green"/>
          </w:rPr>
          <w:t xml:space="preserve"> specifications</w:t>
        </w:r>
      </w:hyperlink>
    </w:p>
    <w:p w:rsidR="00B8098E" w:rsidRDefault="00B8098E" w:rsidP="00B8098E"/>
    <w:p w:rsidR="00B8098E" w:rsidRDefault="00B8098E" w:rsidP="00B8098E">
      <w:r>
        <w:t>Recommendation: create a single page with liner guidance and refer to that page elsewhere in the Manual</w:t>
      </w:r>
    </w:p>
    <w:p w:rsidR="001E4DF3" w:rsidRDefault="001E4DF3" w:rsidP="00B8098E"/>
    <w:p w:rsidR="001E4DF3" w:rsidRDefault="001E4DF3" w:rsidP="00B8098E">
      <w:r>
        <w:rPr>
          <w:b/>
        </w:rPr>
        <w:t>Excerpts from the Manual</w:t>
      </w:r>
    </w:p>
    <w:p w:rsidR="001E4DF3" w:rsidRPr="00EF66BE" w:rsidRDefault="001E4DF3" w:rsidP="001E4DF3">
      <w:pPr>
        <w:pStyle w:val="ListParagraph"/>
        <w:numPr>
          <w:ilvl w:val="0"/>
          <w:numId w:val="5"/>
        </w:numPr>
        <w:rPr>
          <w:highlight w:val="yellow"/>
        </w:rPr>
      </w:pPr>
      <w:r w:rsidRPr="00EF66BE">
        <w:rPr>
          <w:highlight w:val="yellow"/>
        </w:rPr>
        <w:t xml:space="preserve">For systems with impermeable liners, a minimum of one foot clearance is required between the liner and the seasonal high water table. </w:t>
      </w:r>
      <w:hyperlink r:id="rId20" w:history="1">
        <w:r w:rsidRPr="00EF66BE">
          <w:rPr>
            <w:rStyle w:val="Hyperlink"/>
            <w:highlight w:val="yellow"/>
          </w:rPr>
          <w:t>link</w:t>
        </w:r>
      </w:hyperlink>
    </w:p>
    <w:p w:rsidR="001E4DF3" w:rsidRPr="00EF66BE" w:rsidRDefault="001E4DF3" w:rsidP="001E4DF3">
      <w:pPr>
        <w:pStyle w:val="ListParagraph"/>
        <w:numPr>
          <w:ilvl w:val="0"/>
          <w:numId w:val="5"/>
        </w:numPr>
        <w:rPr>
          <w:highlight w:val="yellow"/>
        </w:rPr>
      </w:pPr>
      <w:r w:rsidRPr="00EF66BE">
        <w:rPr>
          <w:highlight w:val="yellow"/>
        </w:rPr>
        <w:t xml:space="preserve">To avoid harmful seepage, permeable pavement should not be hydraulically connected to building foundations unless an impermeable liner is placed against the foundation or basement wall. </w:t>
      </w:r>
      <w:hyperlink r:id="rId21" w:history="1">
        <w:r w:rsidRPr="00EF66BE">
          <w:rPr>
            <w:rStyle w:val="Hyperlink"/>
            <w:highlight w:val="yellow"/>
          </w:rPr>
          <w:t>link</w:t>
        </w:r>
      </w:hyperlink>
    </w:p>
    <w:p w:rsidR="001E4DF3" w:rsidRPr="00EF66BE" w:rsidRDefault="001E4DF3" w:rsidP="001E4DF3">
      <w:pPr>
        <w:pStyle w:val="ListParagraph"/>
        <w:numPr>
          <w:ilvl w:val="0"/>
          <w:numId w:val="5"/>
        </w:numPr>
        <w:rPr>
          <w:highlight w:val="yellow"/>
        </w:rPr>
      </w:pPr>
      <w:r w:rsidRPr="00EF66BE">
        <w:rPr>
          <w:highlight w:val="yellow"/>
        </w:rPr>
        <w:t xml:space="preserve">Use a minimum 30mil PVC liner covered by 12 ounce/square yard non-woven geotextile. </w:t>
      </w:r>
      <w:hyperlink r:id="rId22" w:tooltip="Glossary" w:history="1">
        <w:r w:rsidRPr="00EF66BE">
          <w:rPr>
            <w:color w:val="0000FF"/>
            <w:highlight w:val="yellow"/>
            <w:u w:val="single"/>
          </w:rPr>
          <w:t>EPDM</w:t>
        </w:r>
      </w:hyperlink>
      <w:r w:rsidRPr="00EF66BE">
        <w:rPr>
          <w:highlight w:val="yellow"/>
        </w:rPr>
        <w:t xml:space="preserve"> and </w:t>
      </w:r>
      <w:hyperlink r:id="rId23" w:tooltip="Glossary" w:history="1">
        <w:r w:rsidRPr="00EF66BE">
          <w:rPr>
            <w:color w:val="0000FF"/>
            <w:highlight w:val="yellow"/>
            <w:u w:val="single"/>
          </w:rPr>
          <w:t>HDPE</w:t>
        </w:r>
      </w:hyperlink>
      <w:r w:rsidRPr="00EF66BE">
        <w:rPr>
          <w:highlight w:val="yellow"/>
        </w:rPr>
        <w:t xml:space="preserve"> liner material is also acceptable. </w:t>
      </w:r>
      <w:hyperlink r:id="rId24" w:history="1">
        <w:r w:rsidRPr="00EF66BE">
          <w:rPr>
            <w:rStyle w:val="Hyperlink"/>
            <w:highlight w:val="yellow"/>
          </w:rPr>
          <w:t>link</w:t>
        </w:r>
      </w:hyperlink>
    </w:p>
    <w:p w:rsidR="001A1504" w:rsidRDefault="001A1504" w:rsidP="001A1504">
      <w:pPr>
        <w:pStyle w:val="ListParagraph"/>
        <w:numPr>
          <w:ilvl w:val="0"/>
          <w:numId w:val="5"/>
        </w:numPr>
      </w:pPr>
      <w:r w:rsidRPr="00314DA7">
        <w:rPr>
          <w:highlight w:val="green"/>
        </w:rPr>
        <w:t xml:space="preserve">If ponds are used in karst areas, impermeable liners and a minimum 3 foot vertical separation from the </w:t>
      </w:r>
      <w:proofErr w:type="spellStart"/>
      <w:r w:rsidRPr="00314DA7">
        <w:rPr>
          <w:highlight w:val="green"/>
        </w:rPr>
        <w:t>barotic</w:t>
      </w:r>
      <w:proofErr w:type="spellEnd"/>
      <w:r w:rsidRPr="00314DA7">
        <w:rPr>
          <w:highlight w:val="green"/>
        </w:rPr>
        <w:t xml:space="preserve"> rock layer are </w:t>
      </w:r>
      <w:proofErr w:type="gramStart"/>
      <w:r w:rsidRPr="00314DA7">
        <w:rPr>
          <w:i/>
          <w:iCs/>
          <w:highlight w:val="green"/>
        </w:rPr>
        <w:t>Recommended</w:t>
      </w:r>
      <w:proofErr w:type="gramEnd"/>
      <w:r>
        <w:t xml:space="preserve">. </w:t>
      </w:r>
      <w:hyperlink r:id="rId25" w:history="1">
        <w:r w:rsidRPr="001E4DF3">
          <w:rPr>
            <w:rStyle w:val="Hyperlink"/>
          </w:rPr>
          <w:t>Link</w:t>
        </w:r>
      </w:hyperlink>
    </w:p>
    <w:p w:rsidR="001A1504" w:rsidRPr="00314DA7" w:rsidRDefault="001A1504" w:rsidP="001A1504">
      <w:pPr>
        <w:pStyle w:val="ListParagraph"/>
        <w:numPr>
          <w:ilvl w:val="0"/>
          <w:numId w:val="5"/>
        </w:numPr>
        <w:rPr>
          <w:highlight w:val="green"/>
        </w:rPr>
      </w:pPr>
      <w:r w:rsidRPr="00314DA7">
        <w:rPr>
          <w:highlight w:val="green"/>
        </w:rPr>
        <w:lastRenderedPageBreak/>
        <w:t xml:space="preserve">It is </w:t>
      </w:r>
      <w:r w:rsidRPr="00314DA7">
        <w:rPr>
          <w:i/>
          <w:iCs/>
          <w:highlight w:val="green"/>
        </w:rPr>
        <w:t>Highly Recommended</w:t>
      </w:r>
      <w:r w:rsidRPr="00314DA7">
        <w:rPr>
          <w:highlight w:val="green"/>
        </w:rPr>
        <w:t xml:space="preserve"> that pond liners </w:t>
      </w:r>
      <w:proofErr w:type="gramStart"/>
      <w:r w:rsidRPr="00314DA7">
        <w:rPr>
          <w:highlight w:val="green"/>
        </w:rPr>
        <w:t>be</w:t>
      </w:r>
      <w:proofErr w:type="gramEnd"/>
      <w:r w:rsidRPr="00314DA7">
        <w:rPr>
          <w:highlight w:val="green"/>
        </w:rPr>
        <w:t xml:space="preserve"> considered in circumstances where a permanent pool is needed but difficult to maintain due to site conditions, or where seepage from the pond into the groundwater would otherwise occur but must be avoided. This includes: </w:t>
      </w:r>
    </w:p>
    <w:p w:rsidR="001A1504" w:rsidRPr="00314DA7" w:rsidRDefault="001A1504" w:rsidP="001A1504">
      <w:pPr>
        <w:numPr>
          <w:ilvl w:val="0"/>
          <w:numId w:val="6"/>
        </w:numPr>
        <w:spacing w:before="100" w:beforeAutospacing="1" w:after="100" w:afterAutospacing="1"/>
        <w:rPr>
          <w:highlight w:val="green"/>
        </w:rPr>
      </w:pPr>
      <w:r w:rsidRPr="00314DA7">
        <w:rPr>
          <w:highlight w:val="green"/>
        </w:rPr>
        <w:t xml:space="preserve">Areas with Hydrologic Group A </w:t>
      </w:r>
      <w:hyperlink r:id="rId26" w:tooltip="Design Infiltration Rates" w:history="1">
        <w:r w:rsidRPr="00314DA7">
          <w:rPr>
            <w:rStyle w:val="Hyperlink"/>
            <w:highlight w:val="green"/>
          </w:rPr>
          <w:t>soils</w:t>
        </w:r>
      </w:hyperlink>
      <w:r w:rsidRPr="00314DA7">
        <w:rPr>
          <w:highlight w:val="green"/>
        </w:rPr>
        <w:t>, gravel, or fractured bedrock</w:t>
      </w:r>
    </w:p>
    <w:p w:rsidR="001A1504" w:rsidRPr="00314DA7" w:rsidRDefault="00D82970" w:rsidP="001A1504">
      <w:pPr>
        <w:numPr>
          <w:ilvl w:val="0"/>
          <w:numId w:val="6"/>
        </w:numPr>
        <w:spacing w:before="100" w:beforeAutospacing="1" w:after="100" w:afterAutospacing="1"/>
        <w:rPr>
          <w:highlight w:val="green"/>
        </w:rPr>
      </w:pPr>
      <w:hyperlink r:id="rId27" w:tooltip="Potential stormwater hotspots" w:history="1">
        <w:r w:rsidR="001A1504" w:rsidRPr="00314DA7">
          <w:rPr>
            <w:rStyle w:val="Hyperlink"/>
            <w:highlight w:val="green"/>
          </w:rPr>
          <w:t xml:space="preserve">Potential </w:t>
        </w:r>
        <w:proofErr w:type="spellStart"/>
        <w:r w:rsidR="001A1504" w:rsidRPr="00314DA7">
          <w:rPr>
            <w:rStyle w:val="Hyperlink"/>
            <w:highlight w:val="green"/>
          </w:rPr>
          <w:t>stormwater</w:t>
        </w:r>
        <w:proofErr w:type="spellEnd"/>
        <w:r w:rsidR="001A1504" w:rsidRPr="00314DA7">
          <w:rPr>
            <w:rStyle w:val="Hyperlink"/>
            <w:highlight w:val="green"/>
          </w:rPr>
          <w:t xml:space="preserve"> hotspots</w:t>
        </w:r>
      </w:hyperlink>
      <w:r w:rsidR="001A1504" w:rsidRPr="00314DA7">
        <w:rPr>
          <w:highlight w:val="green"/>
        </w:rPr>
        <w:t xml:space="preserve"> (PSHs)</w:t>
      </w:r>
    </w:p>
    <w:p w:rsidR="001A1504" w:rsidRPr="00314DA7" w:rsidRDefault="00D82970" w:rsidP="001A1504">
      <w:pPr>
        <w:numPr>
          <w:ilvl w:val="0"/>
          <w:numId w:val="6"/>
        </w:numPr>
        <w:spacing w:before="100" w:beforeAutospacing="1" w:after="100" w:afterAutospacing="1"/>
        <w:rPr>
          <w:highlight w:val="green"/>
        </w:rPr>
      </w:pPr>
      <w:hyperlink r:id="rId28" w:tooltip="Karst" w:history="1">
        <w:r w:rsidR="001A1504" w:rsidRPr="00314DA7">
          <w:rPr>
            <w:rStyle w:val="Hyperlink"/>
            <w:highlight w:val="green"/>
          </w:rPr>
          <w:t>Karst</w:t>
        </w:r>
      </w:hyperlink>
      <w:r w:rsidR="001A1504" w:rsidRPr="00314DA7">
        <w:rPr>
          <w:highlight w:val="green"/>
        </w:rPr>
        <w:t xml:space="preserve"> terrain</w:t>
      </w:r>
    </w:p>
    <w:p w:rsidR="001A1504" w:rsidRDefault="001A1504" w:rsidP="001A1504">
      <w:pPr>
        <w:pStyle w:val="NormalWeb"/>
        <w:ind w:left="720"/>
      </w:pPr>
      <w:r w:rsidRPr="00314DA7">
        <w:rPr>
          <w:highlight w:val="green"/>
        </w:rPr>
        <w:t>If geotechnical tests confirm the need for a liner, acceptable options include: (a) 6 to 12 inches of clay soil, including bentonite, (minimum 15 passing the #200 sieve and a maximum permeability of 1 x 10</w:t>
      </w:r>
      <w:r w:rsidRPr="00314DA7">
        <w:rPr>
          <w:highlight w:val="green"/>
          <w:vertAlign w:val="superscript"/>
        </w:rPr>
        <w:t>-5</w:t>
      </w:r>
      <w:r w:rsidRPr="00314DA7">
        <w:rPr>
          <w:highlight w:val="green"/>
        </w:rPr>
        <w:t xml:space="preserve"> centimeters per second, (b) a 30 mil poly-liner, or (c) engineering design as approved on a case-by-case basis by MPCA or appropriate review agency. </w:t>
      </w:r>
      <w:hyperlink r:id="rId29" w:history="1">
        <w:r w:rsidRPr="00314DA7">
          <w:rPr>
            <w:rStyle w:val="Hyperlink"/>
            <w:highlight w:val="green"/>
          </w:rPr>
          <w:t>Link</w:t>
        </w:r>
      </w:hyperlink>
    </w:p>
    <w:p w:rsidR="001A1504" w:rsidRPr="0059143A" w:rsidRDefault="00D82970" w:rsidP="001E4DF3">
      <w:pPr>
        <w:pStyle w:val="ListParagraph"/>
        <w:numPr>
          <w:ilvl w:val="0"/>
          <w:numId w:val="5"/>
        </w:numPr>
        <w:rPr>
          <w:highlight w:val="yellow"/>
        </w:rPr>
      </w:pPr>
      <w:hyperlink r:id="rId30" w:history="1">
        <w:r w:rsidR="00C073A4" w:rsidRPr="0059143A">
          <w:rPr>
            <w:rStyle w:val="Hyperlink"/>
            <w:highlight w:val="yellow"/>
          </w:rPr>
          <w:t>Tab</w:t>
        </w:r>
        <w:r w:rsidR="00C073A4" w:rsidRPr="0059143A">
          <w:rPr>
            <w:rStyle w:val="Hyperlink"/>
            <w:highlight w:val="yellow"/>
          </w:rPr>
          <w:t>l</w:t>
        </w:r>
        <w:r w:rsidR="00C073A4" w:rsidRPr="0059143A">
          <w:rPr>
            <w:rStyle w:val="Hyperlink"/>
            <w:highlight w:val="yellow"/>
          </w:rPr>
          <w:t>e</w:t>
        </w:r>
      </w:hyperlink>
    </w:p>
    <w:p w:rsidR="00C073A4" w:rsidRPr="0059143A" w:rsidRDefault="00D82970" w:rsidP="001E4DF3">
      <w:pPr>
        <w:pStyle w:val="ListParagraph"/>
        <w:numPr>
          <w:ilvl w:val="0"/>
          <w:numId w:val="5"/>
        </w:numPr>
        <w:rPr>
          <w:highlight w:val="yellow"/>
        </w:rPr>
      </w:pPr>
      <w:hyperlink r:id="rId31" w:history="1">
        <w:r w:rsidR="00C073A4" w:rsidRPr="0059143A">
          <w:rPr>
            <w:rStyle w:val="Hyperlink"/>
            <w:highlight w:val="yellow"/>
          </w:rPr>
          <w:t>Tab</w:t>
        </w:r>
        <w:r w:rsidR="00C073A4" w:rsidRPr="0059143A">
          <w:rPr>
            <w:rStyle w:val="Hyperlink"/>
            <w:highlight w:val="yellow"/>
          </w:rPr>
          <w:t>l</w:t>
        </w:r>
        <w:r w:rsidR="00C073A4" w:rsidRPr="0059143A">
          <w:rPr>
            <w:rStyle w:val="Hyperlink"/>
            <w:highlight w:val="yellow"/>
          </w:rPr>
          <w:t>e</w:t>
        </w:r>
      </w:hyperlink>
    </w:p>
    <w:p w:rsidR="00C073A4" w:rsidRPr="0059143A" w:rsidRDefault="00D82970" w:rsidP="001E4DF3">
      <w:pPr>
        <w:pStyle w:val="ListParagraph"/>
        <w:numPr>
          <w:ilvl w:val="0"/>
          <w:numId w:val="5"/>
        </w:numPr>
        <w:rPr>
          <w:highlight w:val="yellow"/>
        </w:rPr>
      </w:pPr>
      <w:hyperlink r:id="rId32" w:anchor="Infiltration_basin.2Fsurface_filter" w:history="1">
        <w:r w:rsidR="00C073A4" w:rsidRPr="0059143A">
          <w:rPr>
            <w:rStyle w:val="Hyperlink"/>
            <w:highlight w:val="yellow"/>
          </w:rPr>
          <w:t>Li</w:t>
        </w:r>
        <w:r w:rsidR="00C073A4" w:rsidRPr="0059143A">
          <w:rPr>
            <w:rStyle w:val="Hyperlink"/>
            <w:highlight w:val="yellow"/>
          </w:rPr>
          <w:t>n</w:t>
        </w:r>
        <w:r w:rsidR="00C073A4" w:rsidRPr="0059143A">
          <w:rPr>
            <w:rStyle w:val="Hyperlink"/>
            <w:highlight w:val="yellow"/>
          </w:rPr>
          <w:t>k</w:t>
        </w:r>
      </w:hyperlink>
      <w:r w:rsidR="00C073A4" w:rsidRPr="0059143A">
        <w:rPr>
          <w:highlight w:val="yellow"/>
        </w:rPr>
        <w:t xml:space="preserve"> – page has one sentence that needs editing</w:t>
      </w:r>
    </w:p>
    <w:p w:rsidR="00C073A4" w:rsidRDefault="00D82970" w:rsidP="001E4DF3">
      <w:pPr>
        <w:pStyle w:val="ListParagraph"/>
        <w:numPr>
          <w:ilvl w:val="0"/>
          <w:numId w:val="5"/>
        </w:numPr>
      </w:pPr>
      <w:hyperlink r:id="rId33" w:history="1">
        <w:r w:rsidR="00C073A4" w:rsidRPr="00C073A4">
          <w:rPr>
            <w:rStyle w:val="Hyperlink"/>
          </w:rPr>
          <w:t>Li</w:t>
        </w:r>
        <w:r w:rsidR="00C073A4" w:rsidRPr="00C073A4">
          <w:rPr>
            <w:rStyle w:val="Hyperlink"/>
          </w:rPr>
          <w:t>n</w:t>
        </w:r>
        <w:r w:rsidR="00C073A4" w:rsidRPr="00C073A4">
          <w:rPr>
            <w:rStyle w:val="Hyperlink"/>
          </w:rPr>
          <w:t>k</w:t>
        </w:r>
      </w:hyperlink>
      <w:r w:rsidR="00C073A4">
        <w:t xml:space="preserve"> – review</w:t>
      </w:r>
    </w:p>
    <w:p w:rsidR="00C073A4" w:rsidRPr="00A45C0A" w:rsidRDefault="00D82970" w:rsidP="001E4DF3">
      <w:pPr>
        <w:pStyle w:val="ListParagraph"/>
        <w:numPr>
          <w:ilvl w:val="0"/>
          <w:numId w:val="5"/>
        </w:numPr>
        <w:rPr>
          <w:highlight w:val="yellow"/>
        </w:rPr>
      </w:pPr>
      <w:hyperlink r:id="rId34" w:history="1">
        <w:r w:rsidR="00C073A4" w:rsidRPr="00A45C0A">
          <w:rPr>
            <w:rStyle w:val="Hyperlink"/>
            <w:highlight w:val="yellow"/>
          </w:rPr>
          <w:t>Li</w:t>
        </w:r>
        <w:r w:rsidR="00C073A4" w:rsidRPr="00A45C0A">
          <w:rPr>
            <w:rStyle w:val="Hyperlink"/>
            <w:highlight w:val="yellow"/>
          </w:rPr>
          <w:t>n</w:t>
        </w:r>
        <w:r w:rsidR="00C073A4" w:rsidRPr="00A45C0A">
          <w:rPr>
            <w:rStyle w:val="Hyperlink"/>
            <w:highlight w:val="yellow"/>
          </w:rPr>
          <w:t>k</w:t>
        </w:r>
      </w:hyperlink>
      <w:r w:rsidR="00C073A4" w:rsidRPr="00A45C0A">
        <w:rPr>
          <w:highlight w:val="yellow"/>
        </w:rPr>
        <w:t xml:space="preserve"> - </w:t>
      </w:r>
      <w:r w:rsidR="00523C73" w:rsidRPr="00A45C0A">
        <w:rPr>
          <w:highlight w:val="yellow"/>
        </w:rPr>
        <w:t xml:space="preserve">If a </w:t>
      </w:r>
      <w:proofErr w:type="spellStart"/>
      <w:r w:rsidR="00523C73" w:rsidRPr="00A45C0A">
        <w:rPr>
          <w:highlight w:val="yellow"/>
        </w:rPr>
        <w:t>stormwater</w:t>
      </w:r>
      <w:proofErr w:type="spellEnd"/>
      <w:r w:rsidR="00523C73" w:rsidRPr="00A45C0A">
        <w:rPr>
          <w:highlight w:val="yellow"/>
        </w:rPr>
        <w:t xml:space="preserve"> hotspot is identified as a contributor, then it is the recommendation of the MPCA that the pond include a liner to protect against groundwater contamination.</w:t>
      </w:r>
    </w:p>
    <w:p w:rsidR="002C5471" w:rsidRPr="008A00C7" w:rsidRDefault="002C5471" w:rsidP="001E4DF3">
      <w:pPr>
        <w:pStyle w:val="ListParagraph"/>
        <w:numPr>
          <w:ilvl w:val="0"/>
          <w:numId w:val="5"/>
        </w:numPr>
        <w:rPr>
          <w:highlight w:val="yellow"/>
        </w:rPr>
      </w:pPr>
      <w:r w:rsidRPr="008A00C7">
        <w:rPr>
          <w:highlight w:val="yellow"/>
        </w:rPr>
        <w:t xml:space="preserve">If the iron-enhanced sand filter lies below the groundwater table, an impermeable liner may be necessary to prevent groundwater inflows. The MPCA </w:t>
      </w:r>
      <w:r w:rsidRPr="008A00C7">
        <w:rPr>
          <w:i/>
          <w:iCs/>
          <w:highlight w:val="yellow"/>
        </w:rPr>
        <w:t>Highly Recommends</w:t>
      </w:r>
      <w:r w:rsidRPr="008A00C7">
        <w:rPr>
          <w:highlight w:val="yellow"/>
        </w:rPr>
        <w:t xml:space="preserve"> that a filtration system with less than 3 feet of separation to the seasonally saturated water table have an impermeable liner. </w:t>
      </w:r>
      <w:hyperlink r:id="rId35" w:history="1">
        <w:r w:rsidRPr="008A00C7">
          <w:rPr>
            <w:rStyle w:val="Hyperlink"/>
            <w:highlight w:val="yellow"/>
          </w:rPr>
          <w:t>Li</w:t>
        </w:r>
        <w:r w:rsidRPr="008A00C7">
          <w:rPr>
            <w:rStyle w:val="Hyperlink"/>
            <w:highlight w:val="yellow"/>
          </w:rPr>
          <w:t>n</w:t>
        </w:r>
        <w:r w:rsidRPr="008A00C7">
          <w:rPr>
            <w:rStyle w:val="Hyperlink"/>
            <w:highlight w:val="yellow"/>
          </w:rPr>
          <w:t>k</w:t>
        </w:r>
      </w:hyperlink>
    </w:p>
    <w:p w:rsidR="002C5471" w:rsidRPr="008A00C7" w:rsidRDefault="002C5471" w:rsidP="001E4DF3">
      <w:pPr>
        <w:pStyle w:val="ListParagraph"/>
        <w:numPr>
          <w:ilvl w:val="0"/>
          <w:numId w:val="5"/>
        </w:numPr>
        <w:rPr>
          <w:highlight w:val="yellow"/>
        </w:rPr>
      </w:pPr>
      <w:r w:rsidRPr="008A00C7">
        <w:rPr>
          <w:highlight w:val="yellow"/>
        </w:rPr>
        <w:t xml:space="preserve">In addition to the 48-hour drain dry time, to prevent pond drawdown below the normal water level and allow the trench to dry and aerate, a geomembrane liner needs to be placed or the soils between the pond and the sand bench needs to be prepared to inhibit infiltration from the pond into the trench. </w:t>
      </w:r>
      <w:hyperlink r:id="rId36" w:history="1">
        <w:r w:rsidRPr="008A00C7">
          <w:rPr>
            <w:rStyle w:val="Hyperlink"/>
            <w:highlight w:val="yellow"/>
          </w:rPr>
          <w:t>Li</w:t>
        </w:r>
        <w:r w:rsidRPr="008A00C7">
          <w:rPr>
            <w:rStyle w:val="Hyperlink"/>
            <w:highlight w:val="yellow"/>
          </w:rPr>
          <w:t>n</w:t>
        </w:r>
        <w:r w:rsidRPr="008A00C7">
          <w:rPr>
            <w:rStyle w:val="Hyperlink"/>
            <w:highlight w:val="yellow"/>
          </w:rPr>
          <w:t>k</w:t>
        </w:r>
      </w:hyperlink>
    </w:p>
    <w:p w:rsidR="002C5471" w:rsidRPr="00713442" w:rsidRDefault="002C5471" w:rsidP="001E4DF3">
      <w:pPr>
        <w:pStyle w:val="ListParagraph"/>
        <w:numPr>
          <w:ilvl w:val="0"/>
          <w:numId w:val="5"/>
        </w:numPr>
        <w:rPr>
          <w:highlight w:val="yellow"/>
        </w:rPr>
      </w:pPr>
      <w:r w:rsidRPr="00713442">
        <w:rPr>
          <w:highlight w:val="yellow"/>
        </w:rPr>
        <w:t xml:space="preserve">Karst: There are no special requirements for iron-enhanced sand filters in karst terrain. All of the iron-enhanced sand filters require underdrains that serve to convey filtered and treated </w:t>
      </w:r>
      <w:proofErr w:type="spellStart"/>
      <w:r w:rsidRPr="00713442">
        <w:rPr>
          <w:highlight w:val="yellow"/>
        </w:rPr>
        <w:t>stormwater</w:t>
      </w:r>
      <w:proofErr w:type="spellEnd"/>
      <w:r w:rsidRPr="00713442">
        <w:rPr>
          <w:highlight w:val="yellow"/>
        </w:rPr>
        <w:t xml:space="preserve"> and to aerate the filter bed between storms. It is recommended that an impermeable liner along the bottom of the filtration media be used if the filtration system is located in active karst areas. </w:t>
      </w:r>
      <w:hyperlink r:id="rId37" w:history="1">
        <w:r w:rsidRPr="00713442">
          <w:rPr>
            <w:rStyle w:val="Hyperlink"/>
            <w:highlight w:val="yellow"/>
          </w:rPr>
          <w:t>Li</w:t>
        </w:r>
        <w:r w:rsidRPr="00713442">
          <w:rPr>
            <w:rStyle w:val="Hyperlink"/>
            <w:highlight w:val="yellow"/>
          </w:rPr>
          <w:t>n</w:t>
        </w:r>
        <w:r w:rsidRPr="00713442">
          <w:rPr>
            <w:rStyle w:val="Hyperlink"/>
            <w:highlight w:val="yellow"/>
          </w:rPr>
          <w:t>k</w:t>
        </w:r>
      </w:hyperlink>
    </w:p>
    <w:p w:rsidR="002C5471" w:rsidRPr="00713442" w:rsidRDefault="002C5471" w:rsidP="001E4DF3">
      <w:pPr>
        <w:pStyle w:val="ListParagraph"/>
        <w:numPr>
          <w:ilvl w:val="0"/>
          <w:numId w:val="5"/>
        </w:numPr>
        <w:rPr>
          <w:highlight w:val="yellow"/>
        </w:rPr>
      </w:pPr>
      <w:r w:rsidRPr="00713442">
        <w:rPr>
          <w:highlight w:val="yellow"/>
        </w:rPr>
        <w:t xml:space="preserve">impervious barrier (typically geotextile liner, for example HDPE) between the pond and the trench to minimize seepage from the pond into the trench </w:t>
      </w:r>
      <w:hyperlink r:id="rId38" w:history="1">
        <w:r w:rsidRPr="00713442">
          <w:rPr>
            <w:rStyle w:val="Hyperlink"/>
            <w:highlight w:val="yellow"/>
          </w:rPr>
          <w:t>Lin</w:t>
        </w:r>
        <w:r w:rsidRPr="00713442">
          <w:rPr>
            <w:rStyle w:val="Hyperlink"/>
            <w:highlight w:val="yellow"/>
          </w:rPr>
          <w:t>k</w:t>
        </w:r>
      </w:hyperlink>
    </w:p>
    <w:p w:rsidR="002C5471" w:rsidRPr="00713442" w:rsidRDefault="002C5471" w:rsidP="001E4DF3">
      <w:pPr>
        <w:pStyle w:val="ListParagraph"/>
        <w:numPr>
          <w:ilvl w:val="0"/>
          <w:numId w:val="5"/>
        </w:numPr>
        <w:rPr>
          <w:highlight w:val="yellow"/>
        </w:rPr>
      </w:pPr>
      <w:proofErr w:type="spellStart"/>
      <w:r w:rsidRPr="00713442">
        <w:rPr>
          <w:highlight w:val="yellow"/>
        </w:rPr>
        <w:t>Stormwater</w:t>
      </w:r>
      <w:proofErr w:type="spellEnd"/>
      <w:r w:rsidRPr="00713442">
        <w:rPr>
          <w:highlight w:val="yellow"/>
        </w:rPr>
        <w:t xml:space="preserve"> wetlands are a preferred management technique over </w:t>
      </w:r>
      <w:proofErr w:type="spellStart"/>
      <w:r w:rsidRPr="00713442">
        <w:rPr>
          <w:highlight w:val="yellow"/>
        </w:rPr>
        <w:t>stormwater</w:t>
      </w:r>
      <w:proofErr w:type="spellEnd"/>
      <w:r w:rsidRPr="00713442">
        <w:rPr>
          <w:highlight w:val="yellow"/>
        </w:rPr>
        <w:t xml:space="preserve"> ponds in karst areas, but it is </w:t>
      </w:r>
      <w:proofErr w:type="gramStart"/>
      <w:r w:rsidRPr="00713442">
        <w:rPr>
          <w:i/>
          <w:iCs/>
          <w:highlight w:val="yellow"/>
        </w:rPr>
        <w:t>Recommended</w:t>
      </w:r>
      <w:proofErr w:type="gramEnd"/>
      <w:r w:rsidRPr="00713442">
        <w:rPr>
          <w:highlight w:val="yellow"/>
        </w:rPr>
        <w:t xml:space="preserve"> that maximum pool depths be 3 to 5 feet. If </w:t>
      </w:r>
      <w:proofErr w:type="spellStart"/>
      <w:r w:rsidRPr="00713442">
        <w:rPr>
          <w:highlight w:val="yellow"/>
        </w:rPr>
        <w:t>stormwater</w:t>
      </w:r>
      <w:proofErr w:type="spellEnd"/>
      <w:r w:rsidRPr="00713442">
        <w:rPr>
          <w:highlight w:val="yellow"/>
        </w:rPr>
        <w:t xml:space="preserve"> wetlands are used in areas, impermeable liners may be needed. </w:t>
      </w:r>
      <w:hyperlink r:id="rId39" w:history="1">
        <w:r w:rsidRPr="00713442">
          <w:rPr>
            <w:rStyle w:val="Hyperlink"/>
            <w:highlight w:val="yellow"/>
          </w:rPr>
          <w:t>L</w:t>
        </w:r>
        <w:r w:rsidRPr="00713442">
          <w:rPr>
            <w:rStyle w:val="Hyperlink"/>
            <w:highlight w:val="yellow"/>
          </w:rPr>
          <w:t>i</w:t>
        </w:r>
        <w:r w:rsidRPr="00713442">
          <w:rPr>
            <w:rStyle w:val="Hyperlink"/>
            <w:highlight w:val="yellow"/>
          </w:rPr>
          <w:t>nk</w:t>
        </w:r>
      </w:hyperlink>
    </w:p>
    <w:p w:rsidR="002C5471" w:rsidRPr="00713442" w:rsidRDefault="002C5471" w:rsidP="001E4DF3">
      <w:pPr>
        <w:pStyle w:val="ListParagraph"/>
        <w:numPr>
          <w:ilvl w:val="0"/>
          <w:numId w:val="5"/>
        </w:numPr>
        <w:rPr>
          <w:highlight w:val="yellow"/>
        </w:rPr>
      </w:pPr>
      <w:r w:rsidRPr="00713442">
        <w:rPr>
          <w:highlight w:val="yellow"/>
        </w:rPr>
        <w:t xml:space="preserve">If a liner is required for the </w:t>
      </w:r>
      <w:proofErr w:type="spellStart"/>
      <w:r w:rsidRPr="00713442">
        <w:rPr>
          <w:highlight w:val="yellow"/>
        </w:rPr>
        <w:t>stormwater</w:t>
      </w:r>
      <w:proofErr w:type="spellEnd"/>
      <w:r w:rsidRPr="00713442">
        <w:rPr>
          <w:highlight w:val="yellow"/>
        </w:rPr>
        <w:t xml:space="preserve"> wetland, it should be designed following the same guidance as for </w:t>
      </w:r>
      <w:proofErr w:type="spellStart"/>
      <w:r w:rsidRPr="00713442">
        <w:rPr>
          <w:highlight w:val="yellow"/>
        </w:rPr>
        <w:t>stormwater</w:t>
      </w:r>
      <w:proofErr w:type="spellEnd"/>
      <w:r w:rsidRPr="00713442">
        <w:rPr>
          <w:highlight w:val="yellow"/>
        </w:rPr>
        <w:t xml:space="preserve"> ponds </w:t>
      </w:r>
      <w:hyperlink r:id="rId40" w:history="1">
        <w:r w:rsidRPr="00713442">
          <w:rPr>
            <w:rStyle w:val="Hyperlink"/>
            <w:highlight w:val="yellow"/>
          </w:rPr>
          <w:t>Link</w:t>
        </w:r>
      </w:hyperlink>
    </w:p>
    <w:p w:rsidR="002C5471" w:rsidRPr="00AB3906" w:rsidRDefault="00726B97" w:rsidP="001E4DF3">
      <w:pPr>
        <w:pStyle w:val="ListParagraph"/>
        <w:numPr>
          <w:ilvl w:val="0"/>
          <w:numId w:val="5"/>
        </w:numPr>
        <w:rPr>
          <w:highlight w:val="yellow"/>
        </w:rPr>
      </w:pPr>
      <w:r w:rsidRPr="00AB3906">
        <w:rPr>
          <w:highlight w:val="yellow"/>
        </w:rPr>
        <w:t xml:space="preserve">It is </w:t>
      </w:r>
      <w:r w:rsidRPr="00AB3906">
        <w:rPr>
          <w:i/>
          <w:iCs/>
          <w:highlight w:val="yellow"/>
        </w:rPr>
        <w:t>HIGHLY RECOMMENDED</w:t>
      </w:r>
      <w:r w:rsidRPr="00AB3906">
        <w:rPr>
          <w:highlight w:val="yellow"/>
        </w:rPr>
        <w:t xml:space="preserve"> that </w:t>
      </w:r>
      <w:hyperlink r:id="rId41" w:anchor="B" w:tooltip="Glossary" w:history="1">
        <w:proofErr w:type="spellStart"/>
        <w:r w:rsidRPr="00AB3906">
          <w:rPr>
            <w:color w:val="0000FF"/>
            <w:highlight w:val="yellow"/>
            <w:u w:val="single"/>
          </w:rPr>
          <w:t>bioinfiltration</w:t>
        </w:r>
        <w:proofErr w:type="spellEnd"/>
      </w:hyperlink>
      <w:r w:rsidRPr="00AB3906">
        <w:rPr>
          <w:highlight w:val="yellow"/>
        </w:rPr>
        <w:t xml:space="preserve"> practices not be used in active karst formations without adequate </w:t>
      </w:r>
      <w:hyperlink r:id="rId42" w:anchor="Investigation_for_karst_areas" w:tooltip="Karst" w:history="1">
        <w:r w:rsidRPr="00AB3906">
          <w:rPr>
            <w:color w:val="0000FF"/>
            <w:highlight w:val="yellow"/>
            <w:u w:val="single"/>
          </w:rPr>
          <w:t>geotechnical assessment</w:t>
        </w:r>
      </w:hyperlink>
      <w:r w:rsidRPr="00AB3906">
        <w:rPr>
          <w:highlight w:val="yellow"/>
        </w:rPr>
        <w:t xml:space="preserve">. Underdrains and an impermeable liner may be desirable in some karst areas. </w:t>
      </w:r>
      <w:hyperlink r:id="rId43" w:history="1">
        <w:r w:rsidRPr="00AB3906">
          <w:rPr>
            <w:rStyle w:val="Hyperlink"/>
            <w:highlight w:val="yellow"/>
          </w:rPr>
          <w:t>Lin</w:t>
        </w:r>
        <w:r w:rsidRPr="00AB3906">
          <w:rPr>
            <w:rStyle w:val="Hyperlink"/>
            <w:highlight w:val="yellow"/>
          </w:rPr>
          <w:t>k</w:t>
        </w:r>
      </w:hyperlink>
    </w:p>
    <w:p w:rsidR="00726B97" w:rsidRPr="00AB3906" w:rsidRDefault="00665771" w:rsidP="001E4DF3">
      <w:pPr>
        <w:pStyle w:val="ListParagraph"/>
        <w:numPr>
          <w:ilvl w:val="0"/>
          <w:numId w:val="5"/>
        </w:numPr>
        <w:rPr>
          <w:highlight w:val="green"/>
        </w:rPr>
      </w:pPr>
      <w:r w:rsidRPr="00AB3906">
        <w:rPr>
          <w:highlight w:val="green"/>
        </w:rPr>
        <w:t xml:space="preserve">The industrial </w:t>
      </w:r>
      <w:proofErr w:type="spellStart"/>
      <w:r w:rsidRPr="00AB3906">
        <w:rPr>
          <w:highlight w:val="green"/>
        </w:rPr>
        <w:t>stormwater</w:t>
      </w:r>
      <w:proofErr w:type="spellEnd"/>
      <w:r w:rsidRPr="00AB3906">
        <w:rPr>
          <w:highlight w:val="green"/>
        </w:rPr>
        <w:t xml:space="preserve"> pond must be lined with a synthetic liner that is chemically compatible with materials expected to enter the pond, must be Ultra Violet (UV) stable, and must be designed to restrict infiltration to less than 500 gallons per acre per day. </w:t>
      </w:r>
      <w:hyperlink r:id="rId44" w:history="1">
        <w:r w:rsidRPr="00AB3906">
          <w:rPr>
            <w:rStyle w:val="Hyperlink"/>
            <w:highlight w:val="green"/>
          </w:rPr>
          <w:t>Link</w:t>
        </w:r>
      </w:hyperlink>
      <w:r w:rsidRPr="00AB3906">
        <w:rPr>
          <w:highlight w:val="green"/>
        </w:rPr>
        <w:t xml:space="preserve"> and </w:t>
      </w:r>
      <w:hyperlink r:id="rId45" w:history="1">
        <w:r w:rsidRPr="00AB3906">
          <w:rPr>
            <w:rStyle w:val="Hyperlink"/>
            <w:highlight w:val="green"/>
          </w:rPr>
          <w:t>link</w:t>
        </w:r>
      </w:hyperlink>
      <w:r w:rsidRPr="00AB3906">
        <w:rPr>
          <w:highlight w:val="green"/>
        </w:rPr>
        <w:t xml:space="preserve"> and </w:t>
      </w:r>
      <w:hyperlink r:id="rId46" w:history="1">
        <w:r w:rsidRPr="00AB3906">
          <w:rPr>
            <w:rStyle w:val="Hyperlink"/>
            <w:highlight w:val="green"/>
          </w:rPr>
          <w:t>link</w:t>
        </w:r>
      </w:hyperlink>
      <w:r w:rsidRPr="00AB3906">
        <w:rPr>
          <w:highlight w:val="green"/>
        </w:rPr>
        <w:t xml:space="preserve"> and </w:t>
      </w:r>
      <w:hyperlink r:id="rId47" w:history="1">
        <w:r w:rsidRPr="00AB3906">
          <w:rPr>
            <w:rStyle w:val="Hyperlink"/>
            <w:highlight w:val="green"/>
          </w:rPr>
          <w:t>link</w:t>
        </w:r>
      </w:hyperlink>
      <w:r w:rsidRPr="00AB3906">
        <w:rPr>
          <w:highlight w:val="green"/>
        </w:rPr>
        <w:t xml:space="preserve"> and </w:t>
      </w:r>
    </w:p>
    <w:p w:rsidR="00665771" w:rsidRDefault="00D82970" w:rsidP="001E4DF3">
      <w:pPr>
        <w:pStyle w:val="ListParagraph"/>
        <w:numPr>
          <w:ilvl w:val="0"/>
          <w:numId w:val="5"/>
        </w:numPr>
      </w:pPr>
      <w:hyperlink r:id="rId48" w:history="1">
        <w:r w:rsidR="00665771" w:rsidRPr="00665771">
          <w:rPr>
            <w:rStyle w:val="Hyperlink"/>
          </w:rPr>
          <w:t>Table</w:t>
        </w:r>
      </w:hyperlink>
    </w:p>
    <w:p w:rsidR="00665771" w:rsidRPr="00550005" w:rsidRDefault="00665771" w:rsidP="001E4DF3">
      <w:pPr>
        <w:pStyle w:val="ListParagraph"/>
        <w:numPr>
          <w:ilvl w:val="0"/>
          <w:numId w:val="5"/>
        </w:numPr>
        <w:rPr>
          <w:highlight w:val="green"/>
        </w:rPr>
      </w:pPr>
      <w:r w:rsidRPr="00550005">
        <w:rPr>
          <w:highlight w:val="green"/>
        </w:rPr>
        <w:t xml:space="preserve">It is HIGHLY </w:t>
      </w:r>
      <w:r w:rsidRPr="00550005">
        <w:rPr>
          <w:i/>
          <w:iCs/>
          <w:highlight w:val="green"/>
        </w:rPr>
        <w:t>RECOMMENDED</w:t>
      </w:r>
      <w:r w:rsidRPr="00550005">
        <w:rPr>
          <w:highlight w:val="green"/>
        </w:rPr>
        <w:t xml:space="preserve"> that </w:t>
      </w:r>
      <w:hyperlink r:id="rId49" w:tooltip="Glossary" w:history="1">
        <w:r w:rsidRPr="00550005">
          <w:rPr>
            <w:color w:val="0000FF"/>
            <w:highlight w:val="green"/>
            <w:u w:val="single"/>
          </w:rPr>
          <w:t>underdrains</w:t>
        </w:r>
      </w:hyperlink>
      <w:r w:rsidRPr="00550005">
        <w:rPr>
          <w:highlight w:val="green"/>
        </w:rPr>
        <w:t xml:space="preserve"> and an impermeable liner be used for sand filters in Karst terrain </w:t>
      </w:r>
      <w:hyperlink r:id="rId50" w:history="1">
        <w:r w:rsidRPr="00550005">
          <w:rPr>
            <w:rStyle w:val="Hyperlink"/>
            <w:highlight w:val="green"/>
          </w:rPr>
          <w:t>L</w:t>
        </w:r>
        <w:r w:rsidRPr="00550005">
          <w:rPr>
            <w:rStyle w:val="Hyperlink"/>
            <w:highlight w:val="green"/>
          </w:rPr>
          <w:t>i</w:t>
        </w:r>
        <w:r w:rsidRPr="00550005">
          <w:rPr>
            <w:rStyle w:val="Hyperlink"/>
            <w:highlight w:val="green"/>
          </w:rPr>
          <w:t>nk</w:t>
        </w:r>
      </w:hyperlink>
    </w:p>
    <w:p w:rsidR="00665771" w:rsidRPr="00550005" w:rsidRDefault="00665771" w:rsidP="001E4DF3">
      <w:pPr>
        <w:pStyle w:val="ListParagraph"/>
        <w:numPr>
          <w:ilvl w:val="0"/>
          <w:numId w:val="5"/>
        </w:numPr>
        <w:rPr>
          <w:highlight w:val="green"/>
        </w:rPr>
      </w:pPr>
      <w:r w:rsidRPr="00550005">
        <w:rPr>
          <w:highlight w:val="green"/>
        </w:rPr>
        <w:t xml:space="preserve">The Permittee shall ensure the use of a pond is not part of a spill containment plan, including spill plans required under Federal Spill Prevention Containment and Control (SPCC requirements or </w:t>
      </w:r>
      <w:hyperlink r:id="rId51" w:history="1">
        <w:r w:rsidRPr="00550005">
          <w:rPr>
            <w:color w:val="0000FF"/>
            <w:highlight w:val="green"/>
            <w:u w:val="single"/>
          </w:rPr>
          <w:t>Minnesota Statutes 115E</w:t>
        </w:r>
      </w:hyperlink>
      <w:r w:rsidRPr="00550005">
        <w:rPr>
          <w:highlight w:val="green"/>
        </w:rPr>
        <w:t xml:space="preserve">), unless appropriate controls are provided to contain the spill. If a pond is used as part of a spill containment plan, the pond must have a chemically compatible liner for spilled chemicals expected to enter the pond and must have outlet controls to contain a spill. A plan must also be in place to clean up a spill so that the pond will not continue to be a source of spilled pollutants. Evaluations shall be documented with the SWPPP. </w:t>
      </w:r>
      <w:hyperlink r:id="rId52" w:history="1">
        <w:r w:rsidRPr="00550005">
          <w:rPr>
            <w:rStyle w:val="Hyperlink"/>
            <w:highlight w:val="green"/>
          </w:rPr>
          <w:t>Li</w:t>
        </w:r>
        <w:r w:rsidRPr="00550005">
          <w:rPr>
            <w:rStyle w:val="Hyperlink"/>
            <w:highlight w:val="green"/>
          </w:rPr>
          <w:t>n</w:t>
        </w:r>
        <w:r w:rsidRPr="00550005">
          <w:rPr>
            <w:rStyle w:val="Hyperlink"/>
            <w:highlight w:val="green"/>
          </w:rPr>
          <w:t>k</w:t>
        </w:r>
      </w:hyperlink>
    </w:p>
    <w:p w:rsidR="00E93900" w:rsidRPr="00550005" w:rsidRDefault="00F314AB" w:rsidP="001E4DF3">
      <w:pPr>
        <w:pStyle w:val="ListParagraph"/>
        <w:numPr>
          <w:ilvl w:val="0"/>
          <w:numId w:val="5"/>
        </w:numPr>
        <w:rPr>
          <w:highlight w:val="yellow"/>
        </w:rPr>
      </w:pPr>
      <w:r w:rsidRPr="00550005">
        <w:rPr>
          <w:highlight w:val="yellow"/>
        </w:rPr>
        <w:lastRenderedPageBreak/>
        <w:t xml:space="preserve">Use impermeable liner as needed to separate tree BMP from road, parking lot, sidewalk or adjacent walls or building foundation </w:t>
      </w:r>
      <w:hyperlink r:id="rId53" w:history="1">
        <w:r w:rsidRPr="00550005">
          <w:rPr>
            <w:rStyle w:val="Hyperlink"/>
            <w:highlight w:val="yellow"/>
          </w:rPr>
          <w:t>Li</w:t>
        </w:r>
        <w:r w:rsidRPr="00550005">
          <w:rPr>
            <w:rStyle w:val="Hyperlink"/>
            <w:highlight w:val="yellow"/>
          </w:rPr>
          <w:t>n</w:t>
        </w:r>
        <w:r w:rsidRPr="00550005">
          <w:rPr>
            <w:rStyle w:val="Hyperlink"/>
            <w:highlight w:val="yellow"/>
          </w:rPr>
          <w:t>k</w:t>
        </w:r>
      </w:hyperlink>
    </w:p>
    <w:p w:rsidR="00F314AB" w:rsidRPr="00587979" w:rsidRDefault="00F314AB" w:rsidP="001E4DF3">
      <w:pPr>
        <w:pStyle w:val="ListParagraph"/>
        <w:numPr>
          <w:ilvl w:val="0"/>
          <w:numId w:val="5"/>
        </w:numPr>
        <w:rPr>
          <w:highlight w:val="yellow"/>
        </w:rPr>
      </w:pPr>
      <w:r w:rsidRPr="00587979">
        <w:rPr>
          <w:highlight w:val="yellow"/>
        </w:rPr>
        <w:t xml:space="preserve">Other common components of </w:t>
      </w:r>
      <w:proofErr w:type="spellStart"/>
      <w:r w:rsidRPr="00587979">
        <w:rPr>
          <w:highlight w:val="yellow"/>
        </w:rPr>
        <w:t>bioretention</w:t>
      </w:r>
      <w:proofErr w:type="spellEnd"/>
      <w:r w:rsidRPr="00587979">
        <w:rPr>
          <w:highlight w:val="yellow"/>
        </w:rPr>
        <w:t xml:space="preserve"> systems may include a stone aggregate layer to allow for increased retention storage and an impermeable liner on the bottom or sides of the facility if located near buildings, subgrade utilities, or in </w:t>
      </w:r>
      <w:hyperlink r:id="rId54" w:tooltip="Karst" w:history="1">
        <w:r w:rsidRPr="00587979">
          <w:rPr>
            <w:color w:val="0000FF"/>
            <w:highlight w:val="yellow"/>
            <w:u w:val="single"/>
          </w:rPr>
          <w:t>karst</w:t>
        </w:r>
      </w:hyperlink>
      <w:r w:rsidRPr="00587979">
        <w:rPr>
          <w:highlight w:val="yellow"/>
        </w:rPr>
        <w:t xml:space="preserve"> formations. </w:t>
      </w:r>
      <w:hyperlink r:id="rId55" w:history="1">
        <w:r w:rsidRPr="00587979">
          <w:rPr>
            <w:rStyle w:val="Hyperlink"/>
            <w:highlight w:val="yellow"/>
          </w:rPr>
          <w:t>Li</w:t>
        </w:r>
        <w:r w:rsidRPr="00587979">
          <w:rPr>
            <w:rStyle w:val="Hyperlink"/>
            <w:highlight w:val="yellow"/>
          </w:rPr>
          <w:t>n</w:t>
        </w:r>
        <w:r w:rsidRPr="00587979">
          <w:rPr>
            <w:rStyle w:val="Hyperlink"/>
            <w:highlight w:val="yellow"/>
          </w:rPr>
          <w:t>k</w:t>
        </w:r>
      </w:hyperlink>
    </w:p>
    <w:p w:rsidR="00F314AB" w:rsidRPr="0059143A" w:rsidRDefault="00F314AB" w:rsidP="001E4DF3">
      <w:pPr>
        <w:pStyle w:val="ListParagraph"/>
        <w:numPr>
          <w:ilvl w:val="0"/>
          <w:numId w:val="5"/>
        </w:numPr>
        <w:rPr>
          <w:highlight w:val="yellow"/>
        </w:rPr>
      </w:pPr>
      <w:r w:rsidRPr="00587979">
        <w:rPr>
          <w:highlight w:val="yellow"/>
        </w:rPr>
        <w:t xml:space="preserve">Other common components may include a stone aggregate layer to allow for increased retention storage and an impermeable liner on the bottom or sides of the facility if located near buildings, subgrade utilities, or in </w:t>
      </w:r>
      <w:hyperlink r:id="rId56" w:tooltip="Karst" w:history="1">
        <w:r w:rsidRPr="00587979">
          <w:rPr>
            <w:color w:val="0000FF"/>
            <w:highlight w:val="yellow"/>
            <w:u w:val="single"/>
          </w:rPr>
          <w:t>karst</w:t>
        </w:r>
      </w:hyperlink>
      <w:r w:rsidRPr="00587979">
        <w:rPr>
          <w:highlight w:val="yellow"/>
        </w:rPr>
        <w:t xml:space="preserve"> </w:t>
      </w:r>
      <w:r w:rsidRPr="0059143A">
        <w:rPr>
          <w:highlight w:val="yellow"/>
        </w:rPr>
        <w:t xml:space="preserve">formations. </w:t>
      </w:r>
      <w:hyperlink r:id="rId57" w:history="1">
        <w:r w:rsidRPr="0059143A">
          <w:rPr>
            <w:rStyle w:val="Hyperlink"/>
            <w:highlight w:val="yellow"/>
          </w:rPr>
          <w:t>L</w:t>
        </w:r>
        <w:r w:rsidRPr="0059143A">
          <w:rPr>
            <w:rStyle w:val="Hyperlink"/>
            <w:highlight w:val="yellow"/>
          </w:rPr>
          <w:t>i</w:t>
        </w:r>
        <w:r w:rsidRPr="0059143A">
          <w:rPr>
            <w:rStyle w:val="Hyperlink"/>
            <w:highlight w:val="yellow"/>
          </w:rPr>
          <w:t>nk</w:t>
        </w:r>
      </w:hyperlink>
    </w:p>
    <w:p w:rsidR="00F314AB" w:rsidRPr="0059143A" w:rsidRDefault="00D82970" w:rsidP="001E4DF3">
      <w:pPr>
        <w:pStyle w:val="ListParagraph"/>
        <w:numPr>
          <w:ilvl w:val="0"/>
          <w:numId w:val="5"/>
        </w:numPr>
        <w:rPr>
          <w:highlight w:val="yellow"/>
        </w:rPr>
      </w:pPr>
      <w:hyperlink r:id="rId58" w:history="1">
        <w:r w:rsidR="00F314AB" w:rsidRPr="0059143A">
          <w:rPr>
            <w:rStyle w:val="Hyperlink"/>
            <w:highlight w:val="yellow"/>
          </w:rPr>
          <w:t>Ta</w:t>
        </w:r>
        <w:r w:rsidR="00F314AB" w:rsidRPr="0059143A">
          <w:rPr>
            <w:rStyle w:val="Hyperlink"/>
            <w:highlight w:val="yellow"/>
          </w:rPr>
          <w:t>b</w:t>
        </w:r>
        <w:r w:rsidR="00F314AB" w:rsidRPr="0059143A">
          <w:rPr>
            <w:rStyle w:val="Hyperlink"/>
            <w:highlight w:val="yellow"/>
          </w:rPr>
          <w:t>le</w:t>
        </w:r>
      </w:hyperlink>
    </w:p>
    <w:sectPr w:rsidR="00F314AB" w:rsidRPr="0059143A" w:rsidSect="00795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42C59"/>
    <w:multiLevelType w:val="multilevel"/>
    <w:tmpl w:val="22D24A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611A7B51"/>
    <w:multiLevelType w:val="hybridMultilevel"/>
    <w:tmpl w:val="2ED0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77BA1"/>
    <w:multiLevelType w:val="hybridMultilevel"/>
    <w:tmpl w:val="3548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281F13"/>
    <w:multiLevelType w:val="hybridMultilevel"/>
    <w:tmpl w:val="BDD29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F903764"/>
    <w:multiLevelType w:val="hybridMultilevel"/>
    <w:tmpl w:val="8F6C854C"/>
    <w:lvl w:ilvl="0" w:tplc="B1B62AB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D0"/>
    <w:rsid w:val="000A293A"/>
    <w:rsid w:val="001A1504"/>
    <w:rsid w:val="001E4DF3"/>
    <w:rsid w:val="00241DC6"/>
    <w:rsid w:val="002C5471"/>
    <w:rsid w:val="00314DA7"/>
    <w:rsid w:val="003D0F25"/>
    <w:rsid w:val="00523C73"/>
    <w:rsid w:val="00550005"/>
    <w:rsid w:val="00587979"/>
    <w:rsid w:val="0059143A"/>
    <w:rsid w:val="00665771"/>
    <w:rsid w:val="00713442"/>
    <w:rsid w:val="00726B97"/>
    <w:rsid w:val="007952FA"/>
    <w:rsid w:val="007E5FE9"/>
    <w:rsid w:val="008A00C7"/>
    <w:rsid w:val="009B46EF"/>
    <w:rsid w:val="00A243D1"/>
    <w:rsid w:val="00A45C0A"/>
    <w:rsid w:val="00AB3906"/>
    <w:rsid w:val="00B8098E"/>
    <w:rsid w:val="00C073A4"/>
    <w:rsid w:val="00CA0C0B"/>
    <w:rsid w:val="00D82970"/>
    <w:rsid w:val="00E93900"/>
    <w:rsid w:val="00EA54D0"/>
    <w:rsid w:val="00ED172F"/>
    <w:rsid w:val="00EF66BE"/>
    <w:rsid w:val="00F3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D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4D0"/>
    <w:rPr>
      <w:color w:val="0000FF"/>
      <w:u w:val="single"/>
    </w:rPr>
  </w:style>
  <w:style w:type="paragraph" w:styleId="ListParagraph">
    <w:name w:val="List Paragraph"/>
    <w:basedOn w:val="Normal"/>
    <w:uiPriority w:val="34"/>
    <w:qFormat/>
    <w:rsid w:val="00EA54D0"/>
    <w:pPr>
      <w:ind w:left="720"/>
    </w:pPr>
  </w:style>
  <w:style w:type="paragraph" w:styleId="NormalWeb">
    <w:name w:val="Normal (Web)"/>
    <w:basedOn w:val="Normal"/>
    <w:uiPriority w:val="99"/>
    <w:semiHidden/>
    <w:unhideWhenUsed/>
    <w:rsid w:val="001A1504"/>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D17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D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4D0"/>
    <w:rPr>
      <w:color w:val="0000FF"/>
      <w:u w:val="single"/>
    </w:rPr>
  </w:style>
  <w:style w:type="paragraph" w:styleId="ListParagraph">
    <w:name w:val="List Paragraph"/>
    <w:basedOn w:val="Normal"/>
    <w:uiPriority w:val="34"/>
    <w:qFormat/>
    <w:rsid w:val="00EA54D0"/>
    <w:pPr>
      <w:ind w:left="720"/>
    </w:pPr>
  </w:style>
  <w:style w:type="paragraph" w:styleId="NormalWeb">
    <w:name w:val="Normal (Web)"/>
    <w:basedOn w:val="Normal"/>
    <w:uiPriority w:val="99"/>
    <w:semiHidden/>
    <w:unhideWhenUsed/>
    <w:rsid w:val="001A1504"/>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D1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11602">
      <w:bodyDiv w:val="1"/>
      <w:marLeft w:val="0"/>
      <w:marRight w:val="0"/>
      <w:marTop w:val="0"/>
      <w:marBottom w:val="0"/>
      <w:divBdr>
        <w:top w:val="none" w:sz="0" w:space="0" w:color="auto"/>
        <w:left w:val="none" w:sz="0" w:space="0" w:color="auto"/>
        <w:bottom w:val="none" w:sz="0" w:space="0" w:color="auto"/>
        <w:right w:val="none" w:sz="0" w:space="0" w:color="auto"/>
      </w:divBdr>
    </w:div>
    <w:div w:id="18366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ca.state.mn.us/index.php/view-document.html?gid=16187" TargetMode="External"/><Relationship Id="rId18" Type="http://schemas.openxmlformats.org/officeDocument/2006/relationships/hyperlink" Target="http://stormwater.pca.state.mn.us/images/f/f7/07_Biofiltration_with_Liner.pdf" TargetMode="External"/><Relationship Id="rId26" Type="http://schemas.openxmlformats.org/officeDocument/2006/relationships/hyperlink" Target="http://stormwater.pca.state.mn.us/index.php/Design_Infiltration_Rates" TargetMode="External"/><Relationship Id="rId39" Type="http://schemas.openxmlformats.org/officeDocument/2006/relationships/hyperlink" Target="http://stormwater.pca.state.mn.us/index.php/Design_criteria_for_stormwater_wetlands" TargetMode="External"/><Relationship Id="rId21" Type="http://schemas.openxmlformats.org/officeDocument/2006/relationships/hyperlink" Target="http://stormwater.pca.state.mn.us/index.php/Design_criteria_for_permeable_pavement" TargetMode="External"/><Relationship Id="rId34" Type="http://schemas.openxmlformats.org/officeDocument/2006/relationships/hyperlink" Target="http://stormwater.pca.state.mn.us/index.php/Shallow_groundwater" TargetMode="External"/><Relationship Id="rId42" Type="http://schemas.openxmlformats.org/officeDocument/2006/relationships/hyperlink" Target="http://stormwater.pca.state.mn.us/index.php/Karst" TargetMode="External"/><Relationship Id="rId47" Type="http://schemas.openxmlformats.org/officeDocument/2006/relationships/hyperlink" Target="http://stormwater.pca.state.mn.us/index.php/Sector_K_-_Hazardous_Waste_Treatment,_Storage,_or_Disposal_Facilities" TargetMode="External"/><Relationship Id="rId50" Type="http://schemas.openxmlformats.org/officeDocument/2006/relationships/hyperlink" Target="http://stormwater.pca.state.mn.us/index.php/Design_criteria_for_filtration" TargetMode="External"/><Relationship Id="rId55" Type="http://schemas.openxmlformats.org/officeDocument/2006/relationships/hyperlink" Target="http://stormwater.pca.state.mn.us/index.php/Calculating_credits_for_bioretention" TargetMode="External"/><Relationship Id="rId7" Type="http://schemas.openxmlformats.org/officeDocument/2006/relationships/hyperlink" Target="http://green.dc.gov/sites/default/files/dc/sites/ddoe/publication/attachments/Ch3.9StormwaterPonds_0.pdf" TargetMode="External"/><Relationship Id="rId12" Type="http://schemas.openxmlformats.org/officeDocument/2006/relationships/hyperlink" Target="http://www.pca.state.mn.us/index.php/view-document.html?gid=16186" TargetMode="External"/><Relationship Id="rId17" Type="http://schemas.openxmlformats.org/officeDocument/2006/relationships/hyperlink" Target="http://stormwater.pca.state.mn.us/index.php/III._STORMWATER_DISCHARGE_DESIGN_REQUIREMENTS" TargetMode="External"/><Relationship Id="rId25" Type="http://schemas.openxmlformats.org/officeDocument/2006/relationships/hyperlink" Target="http://stormwater.pca.state.mn.us/index.php/Sector_S_-_Air_Transportation" TargetMode="External"/><Relationship Id="rId33" Type="http://schemas.openxmlformats.org/officeDocument/2006/relationships/hyperlink" Target="http://stormwater.pca.state.mn.us/index.php/Karst" TargetMode="External"/><Relationship Id="rId38" Type="http://schemas.openxmlformats.org/officeDocument/2006/relationships/hyperlink" Target="http://stormwater.pca.state.mn.us/index.php/Design_criteria_for_iron_enhanced_sand_filter" TargetMode="External"/><Relationship Id="rId46" Type="http://schemas.openxmlformats.org/officeDocument/2006/relationships/hyperlink" Target="http://stormwater.pca.state.mn.us/index.php/Sector_A_-_Timber_Product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ormwater.pca.state.mn.us/index.php/Design_criteria_for_stormwater_ponds" TargetMode="External"/><Relationship Id="rId20" Type="http://schemas.openxmlformats.org/officeDocument/2006/relationships/hyperlink" Target="http://stormwater.pca.state.mn.us/index.php/Design_criteria_for_permeable_pavement" TargetMode="External"/><Relationship Id="rId29" Type="http://schemas.openxmlformats.org/officeDocument/2006/relationships/hyperlink" Target="http://stormwater.pca.state.mn.us/index.php/Design_criteria_for_stormwater_ponds" TargetMode="External"/><Relationship Id="rId41" Type="http://schemas.openxmlformats.org/officeDocument/2006/relationships/hyperlink" Target="http://stormwater.pca.state.mn.us/index.php/Glossary" TargetMode="External"/><Relationship Id="rId54" Type="http://schemas.openxmlformats.org/officeDocument/2006/relationships/hyperlink" Target="http://stormwater.pca.state.mn.us/index.php/Karst" TargetMode="External"/><Relationship Id="rId1" Type="http://schemas.openxmlformats.org/officeDocument/2006/relationships/numbering" Target="numbering.xml"/><Relationship Id="rId6" Type="http://schemas.openxmlformats.org/officeDocument/2006/relationships/hyperlink" Target="http://dnr.wi.gov/topic/stormwater/documents/wetpondstd1001.pdf" TargetMode="External"/><Relationship Id="rId11" Type="http://schemas.openxmlformats.org/officeDocument/2006/relationships/hyperlink" Target="http://www.seattle.gov/dpd/cs/groups/pan/@pan/documents/web_informational/p2145421.pdf" TargetMode="External"/><Relationship Id="rId24" Type="http://schemas.openxmlformats.org/officeDocument/2006/relationships/hyperlink" Target="http://stormwater.pca.state.mn.us/index.php/Design_criteria_for_permeable_pavement" TargetMode="External"/><Relationship Id="rId32" Type="http://schemas.openxmlformats.org/officeDocument/2006/relationships/hyperlink" Target="http://stormwater.pca.state.mn.us/index.php/Cold_climate_impact_on_runoff_management" TargetMode="External"/><Relationship Id="rId37" Type="http://schemas.openxmlformats.org/officeDocument/2006/relationships/hyperlink" Target="http://stormwater.pca.state.mn.us/index.php/Design_criteria_for_iron_enhanced_sand_filter" TargetMode="External"/><Relationship Id="rId40" Type="http://schemas.openxmlformats.org/officeDocument/2006/relationships/hyperlink" Target="http://stormwater.pca.state.mn.us/index.php/Design_criteria_for_stormwater_wetlands" TargetMode="External"/><Relationship Id="rId45" Type="http://schemas.openxmlformats.org/officeDocument/2006/relationships/hyperlink" Target="http://stormwater.pca.state.mn.us/index.php/Sector_N_-_Scrap_Recycling_and_Waste_Recycling_Facilities" TargetMode="External"/><Relationship Id="rId53" Type="http://schemas.openxmlformats.org/officeDocument/2006/relationships/hyperlink" Target="http://stormwater.pca.state.mn.us/index.php/Fact_sheet_for_tree_trenches_and_tree_boxes" TargetMode="External"/><Relationship Id="rId58" Type="http://schemas.openxmlformats.org/officeDocument/2006/relationships/hyperlink" Target="http://stormwater.pca.state.mn.us/index.php/Types_of_bioretention_basins" TargetMode="External"/><Relationship Id="rId5" Type="http://schemas.openxmlformats.org/officeDocument/2006/relationships/webSettings" Target="webSettings.xml"/><Relationship Id="rId15" Type="http://schemas.openxmlformats.org/officeDocument/2006/relationships/hyperlink" Target="http://stormwater.pca.state.mn.us/index.php/Glossary" TargetMode="External"/><Relationship Id="rId23" Type="http://schemas.openxmlformats.org/officeDocument/2006/relationships/hyperlink" Target="http://stormwater.pca.state.mn.us/index.php/Glossary" TargetMode="External"/><Relationship Id="rId28" Type="http://schemas.openxmlformats.org/officeDocument/2006/relationships/hyperlink" Target="http://stormwater.pca.state.mn.us/index.php/Karst" TargetMode="External"/><Relationship Id="rId36" Type="http://schemas.openxmlformats.org/officeDocument/2006/relationships/hyperlink" Target="http://stormwater.pca.state.mn.us/index.php/Types_of_iron_enhanced_sand_filter" TargetMode="External"/><Relationship Id="rId49" Type="http://schemas.openxmlformats.org/officeDocument/2006/relationships/hyperlink" Target="http://stormwater.pca.state.mn.us/index.php/Glossary" TargetMode="External"/><Relationship Id="rId57" Type="http://schemas.openxmlformats.org/officeDocument/2006/relationships/hyperlink" Target="http://stormwater.pca.state.mn.us/index.php/Calculating_credits_for_tree_trenches_and_tree_boxes" TargetMode="External"/><Relationship Id="rId10" Type="http://schemas.openxmlformats.org/officeDocument/2006/relationships/hyperlink" Target="http://www.tceq.state.tx.us/publications/rg/rg-348/chapter3.html/at_download/file" TargetMode="External"/><Relationship Id="rId19" Type="http://schemas.openxmlformats.org/officeDocument/2006/relationships/hyperlink" Target="http://stormwater.pca.state.mn.us/index.php/Sand_material_specifications" TargetMode="External"/><Relationship Id="rId31" Type="http://schemas.openxmlformats.org/officeDocument/2006/relationships/hyperlink" Target="http://stormwater.pca.state.mn.us/index.php/BMP_selection_based_on_physical_feasibility" TargetMode="External"/><Relationship Id="rId44" Type="http://schemas.openxmlformats.org/officeDocument/2006/relationships/hyperlink" Target="http://stormwater.pca.state.mn.us/index.php/Sector_M_-_Automobile_Salvage_Yards" TargetMode="External"/><Relationship Id="rId52" Type="http://schemas.openxmlformats.org/officeDocument/2006/relationships/hyperlink" Target="http://stormwater.pca.state.mn.us/index.php/PART_III._STORMWATER_CONTROL_MEASURE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wrrc.vt.edu/swc/NonPBMPSpecsMarch11/DCR%20BMP%20Spec%20No%2014_WET%20PONDS_Final%20Draft_v1-9_03012011.pdf" TargetMode="External"/><Relationship Id="rId14" Type="http://schemas.openxmlformats.org/officeDocument/2006/relationships/hyperlink" Target="http://stormwater.pca.state.mn.us/index.php/Glossary" TargetMode="External"/><Relationship Id="rId22" Type="http://schemas.openxmlformats.org/officeDocument/2006/relationships/hyperlink" Target="http://stormwater.pca.state.mn.us/index.php/Glossary" TargetMode="External"/><Relationship Id="rId27" Type="http://schemas.openxmlformats.org/officeDocument/2006/relationships/hyperlink" Target="http://stormwater.pca.state.mn.us/index.php/Potential_stormwater_hotspots" TargetMode="External"/><Relationship Id="rId30" Type="http://schemas.openxmlformats.org/officeDocument/2006/relationships/hyperlink" Target="http://stormwater.pca.state.mn.us/index.php/Climate,_soil,_terrain_factors_affecting_BMP_selection" TargetMode="External"/><Relationship Id="rId35" Type="http://schemas.openxmlformats.org/officeDocument/2006/relationships/hyperlink" Target="http://stormwater.pca.state.mn.us/index.php/Types_of_iron_enhanced_sand_filter" TargetMode="External"/><Relationship Id="rId43" Type="http://schemas.openxmlformats.org/officeDocument/2006/relationships/hyperlink" Target="http://stormwater.pca.state.mn.us/index.php/Design_criteria_for_bioretention" TargetMode="External"/><Relationship Id="rId48" Type="http://schemas.openxmlformats.org/officeDocument/2006/relationships/hyperlink" Target="http://stormwater.pca.state.mn.us/index.php/Sand_material_specifications" TargetMode="External"/><Relationship Id="rId56" Type="http://schemas.openxmlformats.org/officeDocument/2006/relationships/hyperlink" Target="http://stormwater.pca.state.mn.us/index.php/Karst" TargetMode="External"/><Relationship Id="rId8" Type="http://schemas.openxmlformats.org/officeDocument/2006/relationships/hyperlink" Target="https://fortress.wa.gov/ecy/publications/parts/1210030part6.pdf" TargetMode="External"/><Relationship Id="rId51" Type="http://schemas.openxmlformats.org/officeDocument/2006/relationships/hyperlink" Target="https://www.revisor.mn.gov/statutes/?id=115E"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 Mike</dc:creator>
  <cp:lastModifiedBy>Trojan, Mike</cp:lastModifiedBy>
  <cp:revision>2</cp:revision>
  <dcterms:created xsi:type="dcterms:W3CDTF">2015-12-02T20:35:00Z</dcterms:created>
  <dcterms:modified xsi:type="dcterms:W3CDTF">2015-12-02T20:35:00Z</dcterms:modified>
</cp:coreProperties>
</file>