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95" w:type="dxa"/>
        <w:tblInd w:w="115" w:type="dxa"/>
        <w:tblCellMar>
          <w:left w:w="115" w:type="dxa"/>
          <w:right w:w="115" w:type="dxa"/>
        </w:tblCellMar>
        <w:tblLook w:val="01E0" w:firstRow="1" w:lastRow="1" w:firstColumn="1" w:lastColumn="1" w:noHBand="0" w:noVBand="0"/>
      </w:tblPr>
      <w:tblGrid>
        <w:gridCol w:w="1980"/>
        <w:gridCol w:w="5760"/>
        <w:gridCol w:w="720"/>
        <w:gridCol w:w="1235"/>
      </w:tblGrid>
      <w:tr w:rsidR="00B556CF" w14:paraId="790CBDE0" w14:textId="77777777" w:rsidTr="003745B5">
        <w:trPr>
          <w:trHeight w:val="360"/>
        </w:trPr>
        <w:tc>
          <w:tcPr>
            <w:tcW w:w="1980" w:type="dxa"/>
            <w:shd w:val="clear" w:color="auto" w:fill="F2F2F2"/>
            <w:vAlign w:val="center"/>
          </w:tcPr>
          <w:p w14:paraId="37733F60" w14:textId="77777777" w:rsidR="00B556CF" w:rsidRPr="000C4948" w:rsidRDefault="00B556CF" w:rsidP="003745B5">
            <w:pPr>
              <w:pStyle w:val="Datafill-text"/>
              <w:jc w:val="right"/>
            </w:pPr>
            <w:r w:rsidRPr="00B556CF">
              <w:rPr>
                <w:rStyle w:val="DatatitleChar"/>
              </w:rPr>
              <w:t>Project Name</w:t>
            </w:r>
            <w:r w:rsidRPr="009F06CF">
              <w:t xml:space="preserve"> </w:t>
            </w:r>
            <w:r w:rsidRPr="009F06CF">
              <w:rPr>
                <w:color w:val="7F7F7F"/>
              </w:rPr>
              <w:t>|</w:t>
            </w:r>
            <w:r w:rsidRPr="00D620F4">
              <w:rPr>
                <w:color w:val="7F7F7F"/>
              </w:rPr>
              <w:t xml:space="preserve"> </w:t>
            </w:r>
          </w:p>
        </w:tc>
        <w:tc>
          <w:tcPr>
            <w:tcW w:w="5760" w:type="dxa"/>
            <w:shd w:val="clear" w:color="auto" w:fill="F2F2F2"/>
            <w:vAlign w:val="center"/>
          </w:tcPr>
          <w:p w14:paraId="5B53124D" w14:textId="77777777" w:rsidR="00B556CF" w:rsidRPr="00D620F4" w:rsidRDefault="009F7F05" w:rsidP="00AE3B0C">
            <w:pPr>
              <w:pStyle w:val="Datafill-text"/>
            </w:pPr>
            <w:r>
              <w:t>Minnesota Stormwater Manual Harvest and Use Updates</w:t>
            </w:r>
          </w:p>
        </w:tc>
        <w:tc>
          <w:tcPr>
            <w:tcW w:w="720" w:type="dxa"/>
            <w:shd w:val="clear" w:color="auto" w:fill="F2F2F2"/>
            <w:vAlign w:val="center"/>
          </w:tcPr>
          <w:p w14:paraId="1CF1F84E" w14:textId="77777777" w:rsidR="00B556CF" w:rsidRPr="00D620F4" w:rsidRDefault="00B556CF" w:rsidP="009F06CF">
            <w:pPr>
              <w:pStyle w:val="Datatitle"/>
            </w:pPr>
            <w:r w:rsidRPr="009F06CF">
              <w:t>Date</w:t>
            </w:r>
            <w:r w:rsidRPr="00D620F4">
              <w:t xml:space="preserve"> </w:t>
            </w:r>
            <w:r w:rsidRPr="009F06CF">
              <w:rPr>
                <w:b w:val="0"/>
                <w:color w:val="7F7F7F"/>
              </w:rPr>
              <w:t>|</w:t>
            </w:r>
          </w:p>
        </w:tc>
        <w:tc>
          <w:tcPr>
            <w:tcW w:w="1235" w:type="dxa"/>
            <w:shd w:val="clear" w:color="auto" w:fill="F2F2F2"/>
            <w:vAlign w:val="center"/>
          </w:tcPr>
          <w:p w14:paraId="09CF8422" w14:textId="77777777" w:rsidR="00B556CF" w:rsidRPr="003D3E21" w:rsidRDefault="009F7F05" w:rsidP="000C4948">
            <w:pPr>
              <w:pStyle w:val="Datafill-text"/>
            </w:pPr>
            <w:r>
              <w:t>2-1</w:t>
            </w:r>
            <w:r w:rsidR="00DB38FC">
              <w:t>0</w:t>
            </w:r>
            <w:r>
              <w:t>-2016</w:t>
            </w:r>
          </w:p>
        </w:tc>
      </w:tr>
      <w:tr w:rsidR="00B556CF" w14:paraId="5F46758B" w14:textId="77777777" w:rsidTr="003745B5">
        <w:trPr>
          <w:trHeight w:val="360"/>
        </w:trPr>
        <w:tc>
          <w:tcPr>
            <w:tcW w:w="1980" w:type="dxa"/>
            <w:shd w:val="clear" w:color="auto" w:fill="F2F2F2"/>
            <w:vAlign w:val="center"/>
          </w:tcPr>
          <w:p w14:paraId="78DD3D0C" w14:textId="77777777" w:rsidR="00B556CF" w:rsidRPr="003D3E21" w:rsidRDefault="00B556CF" w:rsidP="003745B5">
            <w:pPr>
              <w:pStyle w:val="Datafill-text"/>
              <w:ind w:left="65"/>
              <w:jc w:val="right"/>
            </w:pPr>
            <w:r w:rsidRPr="00B556CF">
              <w:rPr>
                <w:rStyle w:val="DatatitleChar"/>
              </w:rPr>
              <w:t>To</w:t>
            </w:r>
            <w:r w:rsidR="004558E6">
              <w:rPr>
                <w:rStyle w:val="DatatitleChar"/>
              </w:rPr>
              <w:t xml:space="preserve"> / </w:t>
            </w:r>
            <w:r>
              <w:rPr>
                <w:rStyle w:val="DatatitleChar"/>
              </w:rPr>
              <w:t>Contact info</w:t>
            </w:r>
            <w:r w:rsidRPr="002C77A6">
              <w:t xml:space="preserve"> </w:t>
            </w:r>
            <w:r w:rsidRPr="009F06CF">
              <w:rPr>
                <w:color w:val="7F7F7F"/>
              </w:rPr>
              <w:t>|</w:t>
            </w:r>
          </w:p>
        </w:tc>
        <w:tc>
          <w:tcPr>
            <w:tcW w:w="7715" w:type="dxa"/>
            <w:gridSpan w:val="3"/>
            <w:shd w:val="clear" w:color="auto" w:fill="F2F2F2"/>
            <w:vAlign w:val="center"/>
          </w:tcPr>
          <w:p w14:paraId="5A7BED2B" w14:textId="77777777" w:rsidR="00B556CF" w:rsidRPr="00AE3B0C" w:rsidRDefault="009F7F05" w:rsidP="00AE3B0C">
            <w:pPr>
              <w:pStyle w:val="Datafill-text"/>
            </w:pPr>
            <w:r>
              <w:t>Anne Gelbmann</w:t>
            </w:r>
          </w:p>
        </w:tc>
      </w:tr>
      <w:tr w:rsidR="00B556CF" w14:paraId="7642D022" w14:textId="77777777" w:rsidTr="003745B5">
        <w:trPr>
          <w:trHeight w:val="360"/>
        </w:trPr>
        <w:tc>
          <w:tcPr>
            <w:tcW w:w="1980" w:type="dxa"/>
            <w:shd w:val="clear" w:color="auto" w:fill="F2F2F2"/>
            <w:vAlign w:val="center"/>
          </w:tcPr>
          <w:p w14:paraId="2D18370E" w14:textId="77777777" w:rsidR="00B556CF" w:rsidRPr="003D3E21" w:rsidRDefault="00B556CF" w:rsidP="003745B5">
            <w:pPr>
              <w:pStyle w:val="Datafill-text"/>
              <w:jc w:val="right"/>
            </w:pPr>
            <w:r w:rsidRPr="00B556CF">
              <w:rPr>
                <w:rStyle w:val="DatatitleChar"/>
              </w:rPr>
              <w:t>Cc / Contact info</w:t>
            </w:r>
            <w:r w:rsidRPr="00D620F4">
              <w:t xml:space="preserve"> </w:t>
            </w:r>
            <w:r w:rsidRPr="009F06CF">
              <w:rPr>
                <w:color w:val="7F7F7F"/>
              </w:rPr>
              <w:t>|</w:t>
            </w:r>
          </w:p>
        </w:tc>
        <w:tc>
          <w:tcPr>
            <w:tcW w:w="7715" w:type="dxa"/>
            <w:gridSpan w:val="3"/>
            <w:shd w:val="clear" w:color="auto" w:fill="F2F2F2"/>
            <w:vAlign w:val="center"/>
          </w:tcPr>
          <w:p w14:paraId="1504DA99" w14:textId="77777777" w:rsidR="00B556CF" w:rsidRPr="00AE3B0C" w:rsidRDefault="009F7F05" w:rsidP="00AE3B0C">
            <w:pPr>
              <w:pStyle w:val="Datafill-text"/>
            </w:pPr>
            <w:r>
              <w:t>Mike Trojan</w:t>
            </w:r>
          </w:p>
        </w:tc>
      </w:tr>
      <w:tr w:rsidR="00B556CF" w14:paraId="196BC682" w14:textId="77777777" w:rsidTr="003745B5">
        <w:trPr>
          <w:trHeight w:val="360"/>
        </w:trPr>
        <w:tc>
          <w:tcPr>
            <w:tcW w:w="1980" w:type="dxa"/>
            <w:shd w:val="clear" w:color="auto" w:fill="F2F2F2"/>
            <w:vAlign w:val="center"/>
          </w:tcPr>
          <w:p w14:paraId="7C379D29" w14:textId="77777777" w:rsidR="00B556CF" w:rsidRPr="003D3E21" w:rsidRDefault="00B556CF" w:rsidP="003745B5">
            <w:pPr>
              <w:pStyle w:val="Datafill-text"/>
              <w:jc w:val="right"/>
            </w:pPr>
            <w:r w:rsidRPr="00B556CF">
              <w:rPr>
                <w:rStyle w:val="DatatitleChar"/>
              </w:rPr>
              <w:t>From / Contact</w:t>
            </w:r>
            <w:r>
              <w:rPr>
                <w:rStyle w:val="DatatitleChar"/>
              </w:rPr>
              <w:t xml:space="preserve"> info</w:t>
            </w:r>
            <w:r w:rsidRPr="00D620F4">
              <w:t xml:space="preserve"> </w:t>
            </w:r>
            <w:r w:rsidRPr="009F06CF">
              <w:rPr>
                <w:color w:val="7F7F7F"/>
              </w:rPr>
              <w:t>|</w:t>
            </w:r>
          </w:p>
        </w:tc>
        <w:tc>
          <w:tcPr>
            <w:tcW w:w="7715" w:type="dxa"/>
            <w:gridSpan w:val="3"/>
            <w:shd w:val="clear" w:color="auto" w:fill="F2F2F2"/>
            <w:vAlign w:val="center"/>
          </w:tcPr>
          <w:p w14:paraId="7C9534FD" w14:textId="77777777" w:rsidR="00B556CF" w:rsidRDefault="009F7F05" w:rsidP="00AE3B0C">
            <w:pPr>
              <w:pStyle w:val="Datafill-text"/>
            </w:pPr>
            <w:r>
              <w:t>Meghan Funke, PhD</w:t>
            </w:r>
          </w:p>
          <w:p w14:paraId="031EBAEF" w14:textId="77777777" w:rsidR="009F7F05" w:rsidRDefault="009F7F05" w:rsidP="00AE3B0C">
            <w:pPr>
              <w:pStyle w:val="Datafill-text"/>
            </w:pPr>
            <w:r>
              <w:t>Paula Kalinosky, MS, EIT</w:t>
            </w:r>
          </w:p>
          <w:p w14:paraId="4CF62164" w14:textId="77777777" w:rsidR="009F7F05" w:rsidRPr="00AE3B0C" w:rsidRDefault="009F7F05" w:rsidP="00AE3B0C">
            <w:pPr>
              <w:pStyle w:val="Datafill-text"/>
            </w:pPr>
            <w:r>
              <w:t>Brett Emmons,</w:t>
            </w:r>
            <w:r w:rsidR="00F12DA4">
              <w:t xml:space="preserve"> MS,</w:t>
            </w:r>
            <w:r>
              <w:t xml:space="preserve"> PE</w:t>
            </w:r>
          </w:p>
        </w:tc>
      </w:tr>
      <w:tr w:rsidR="00CC73FE" w14:paraId="33C2FD9B" w14:textId="77777777" w:rsidTr="003745B5">
        <w:trPr>
          <w:trHeight w:val="360"/>
        </w:trPr>
        <w:tc>
          <w:tcPr>
            <w:tcW w:w="1980" w:type="dxa"/>
            <w:shd w:val="clear" w:color="auto" w:fill="F2F2F2"/>
            <w:vAlign w:val="center"/>
          </w:tcPr>
          <w:p w14:paraId="56AB3727" w14:textId="77777777" w:rsidR="00CC73FE" w:rsidRPr="002C77A6" w:rsidRDefault="00CC73FE" w:rsidP="003745B5">
            <w:pPr>
              <w:pStyle w:val="Datatitle"/>
            </w:pPr>
            <w:r w:rsidRPr="009F06CF">
              <w:t>Regarding</w:t>
            </w:r>
            <w:r w:rsidRPr="002C77A6">
              <w:t xml:space="preserve"> </w:t>
            </w:r>
            <w:r w:rsidRPr="009F06CF">
              <w:rPr>
                <w:b w:val="0"/>
                <w:color w:val="7F7F7F"/>
              </w:rPr>
              <w:t>|</w:t>
            </w:r>
          </w:p>
        </w:tc>
        <w:tc>
          <w:tcPr>
            <w:tcW w:w="7715" w:type="dxa"/>
            <w:gridSpan w:val="3"/>
            <w:shd w:val="clear" w:color="auto" w:fill="F2F2F2"/>
            <w:vAlign w:val="center"/>
          </w:tcPr>
          <w:p w14:paraId="016FA96A" w14:textId="77777777" w:rsidR="00CC73FE" w:rsidRPr="00AE3B0C" w:rsidRDefault="009F7F05" w:rsidP="00AE3B0C">
            <w:pPr>
              <w:pStyle w:val="Datafill-text"/>
            </w:pPr>
            <w:r>
              <w:t>Task B. Overview of Harvest and Use</w:t>
            </w:r>
            <w:r w:rsidR="0097040A">
              <w:t xml:space="preserve"> DRAFT</w:t>
            </w:r>
          </w:p>
        </w:tc>
      </w:tr>
    </w:tbl>
    <w:p w14:paraId="5A8802B1" w14:textId="59665C04" w:rsidR="0078251D" w:rsidRDefault="0078251D" w:rsidP="003745B5">
      <w:pPr>
        <w:pStyle w:val="Heading1"/>
        <w:spacing w:before="240"/>
      </w:pPr>
      <w:r>
        <w:t xml:space="preserve">Latest revision:  </w:t>
      </w:r>
      <w:r w:rsidR="00035BAD">
        <w:t>August 24</w:t>
      </w:r>
      <w:r>
        <w:t>, 2016 (includes tech team member comments</w:t>
      </w:r>
      <w:r w:rsidR="00035BAD">
        <w:t xml:space="preserve"> and tech team August 22 meeting comments</w:t>
      </w:r>
      <w:r>
        <w:t>)</w:t>
      </w:r>
    </w:p>
    <w:p w14:paraId="2EDC2E69" w14:textId="77777777" w:rsidR="0078251D" w:rsidRDefault="0078251D" w:rsidP="003745B5">
      <w:pPr>
        <w:pStyle w:val="Heading1"/>
        <w:spacing w:before="240"/>
      </w:pPr>
    </w:p>
    <w:p w14:paraId="4FED35BB" w14:textId="77777777" w:rsidR="00CC73FE" w:rsidRPr="00047BC0" w:rsidRDefault="009F7F05" w:rsidP="003745B5">
      <w:pPr>
        <w:pStyle w:val="Heading1"/>
        <w:spacing w:before="240"/>
      </w:pPr>
      <w:r>
        <w:t>Definitions and Terminology</w:t>
      </w:r>
      <w:r w:rsidR="00CC73FE" w:rsidRPr="00047BC0">
        <w:t xml:space="preserve"> </w:t>
      </w:r>
    </w:p>
    <w:p w14:paraId="75916834" w14:textId="77777777" w:rsidR="00CF6344" w:rsidRPr="00332511" w:rsidRDefault="00CF6344" w:rsidP="00332511">
      <w:pPr>
        <w:ind w:left="720" w:hanging="720"/>
        <w:rPr>
          <w:rFonts w:ascii="MyriadPro-LightSemiCn" w:eastAsia="MyriadPro-LightSemiCn" w:hAnsi="MyriadPro-BoldCond" w:cs="MyriadPro-LightSemiCn"/>
          <w:color w:val="000000"/>
        </w:rPr>
      </w:pPr>
      <w:r w:rsidRPr="00332511">
        <w:t xml:space="preserve">Backwash: </w:t>
      </w:r>
      <w:r w:rsidR="00C0245E">
        <w:rPr>
          <w:rFonts w:eastAsia="MyriadPro-LightSemiCn" w:hint="eastAsia"/>
        </w:rPr>
        <w:t xml:space="preserve">Water </w:t>
      </w:r>
      <w:r w:rsidR="00C0245E">
        <w:rPr>
          <w:rFonts w:eastAsia="MyriadPro-LightSemiCn"/>
        </w:rPr>
        <w:t>that</w:t>
      </w:r>
      <w:r w:rsidRPr="00332511">
        <w:rPr>
          <w:rFonts w:eastAsia="MyriadPro-LightSemiCn" w:hint="eastAsia"/>
        </w:rPr>
        <w:t xml:space="preserve"> </w:t>
      </w:r>
      <w:r w:rsidR="00C0245E">
        <w:rPr>
          <w:rFonts w:eastAsia="MyriadPro-LightSemiCn"/>
        </w:rPr>
        <w:t xml:space="preserve">is </w:t>
      </w:r>
      <w:r w:rsidRPr="00332511">
        <w:rPr>
          <w:rFonts w:eastAsia="MyriadPro-LightSemiCn" w:hint="eastAsia"/>
        </w:rPr>
        <w:t xml:space="preserve">pumped in reverse </w:t>
      </w:r>
      <w:r w:rsidRPr="00332511">
        <w:rPr>
          <w:rFonts w:hint="eastAsia"/>
        </w:rPr>
        <w:t>through</w:t>
      </w:r>
      <w:r w:rsidRPr="00332511">
        <w:t xml:space="preserve"> </w:t>
      </w:r>
      <w:r w:rsidRPr="00332511">
        <w:rPr>
          <w:rFonts w:hint="eastAsia"/>
        </w:rPr>
        <w:t>filters, removing tra</w:t>
      </w:r>
      <w:r w:rsidR="00C0245E">
        <w:rPr>
          <w:rFonts w:hint="eastAsia"/>
        </w:rPr>
        <w:t xml:space="preserve">pped sediment and other </w:t>
      </w:r>
      <w:r w:rsidR="00C0245E">
        <w:t xml:space="preserve">collected </w:t>
      </w:r>
      <w:r w:rsidR="00C0245E">
        <w:rPr>
          <w:rFonts w:hint="eastAsia"/>
        </w:rPr>
        <w:t>materia</w:t>
      </w:r>
      <w:r w:rsidR="00C0245E">
        <w:t>l</w:t>
      </w:r>
    </w:p>
    <w:p w14:paraId="66578B4C" w14:textId="77777777" w:rsidR="006D2B1D" w:rsidRPr="00332511" w:rsidRDefault="00735288" w:rsidP="00332511">
      <w:pPr>
        <w:ind w:left="720" w:hanging="720"/>
      </w:pPr>
      <w:r w:rsidRPr="00332511">
        <w:t>Beneficial use</w:t>
      </w:r>
      <w:r w:rsidR="003D469A">
        <w:t xml:space="preserve"> </w:t>
      </w:r>
      <w:r w:rsidR="005D03B4">
        <w:t>of stormwater</w:t>
      </w:r>
      <w:r w:rsidRPr="00332511">
        <w:t xml:space="preserve">: </w:t>
      </w:r>
      <w:r w:rsidR="00B15E00">
        <w:t>Use of stormwater to meet water demands</w:t>
      </w:r>
      <w:r w:rsidR="00C0245E">
        <w:t>, including but not limited to:</w:t>
      </w:r>
      <w:r w:rsidRPr="00332511">
        <w:t xml:space="preserve"> irrigation, drinkin</w:t>
      </w:r>
      <w:r w:rsidR="00C0245E">
        <w:t>g, washing,</w:t>
      </w:r>
      <w:r w:rsidR="002363B0">
        <w:t xml:space="preserve"> bathing,</w:t>
      </w:r>
      <w:r w:rsidR="00C0245E">
        <w:t xml:space="preserve"> cooling, and flushing</w:t>
      </w:r>
      <w:r w:rsidR="006D2B1D" w:rsidRPr="00332511">
        <w:t>.</w:t>
      </w:r>
      <w:r w:rsidR="00B15E00">
        <w:t xml:space="preserve"> Commonly referred to as “reuse.”</w:t>
      </w:r>
    </w:p>
    <w:p w14:paraId="427F9DF6" w14:textId="6E4222A5" w:rsidR="00CF6344" w:rsidRPr="00332511" w:rsidRDefault="00CF6344" w:rsidP="00332511">
      <w:pPr>
        <w:ind w:left="720" w:hanging="720"/>
      </w:pPr>
      <w:r w:rsidRPr="00332511">
        <w:t>Cistern:</w:t>
      </w:r>
      <w:r w:rsidRPr="00332511">
        <w:rPr>
          <w:rFonts w:ascii="Sentinel-Bold" w:hAnsi="Sentinel-Bold" w:cs="Sentinel-Bold"/>
          <w:bCs/>
          <w:sz w:val="20"/>
          <w:szCs w:val="20"/>
        </w:rPr>
        <w:t xml:space="preserve"> </w:t>
      </w:r>
      <w:r w:rsidR="00C0245E">
        <w:t>A tank that stores water.</w:t>
      </w:r>
    </w:p>
    <w:p w14:paraId="34DBAFDF" w14:textId="77777777" w:rsidR="00CF6344" w:rsidRPr="00332511" w:rsidRDefault="00CF6344" w:rsidP="00332511">
      <w:pPr>
        <w:ind w:left="720" w:hanging="720"/>
      </w:pPr>
      <w:r w:rsidRPr="00332511">
        <w:t>Source area: Surface area from which water is harvested (e</w:t>
      </w:r>
      <w:r w:rsidR="00C0245E">
        <w:t>.g</w:t>
      </w:r>
      <w:r w:rsidRPr="00332511">
        <w:t>.</w:t>
      </w:r>
      <w:r w:rsidR="00C0245E">
        <w:t>,</w:t>
      </w:r>
      <w:r w:rsidRPr="00332511">
        <w:t xml:space="preserve"> rooftop, roadway, green space).</w:t>
      </w:r>
    </w:p>
    <w:p w14:paraId="6AF6DF1E" w14:textId="77777777" w:rsidR="00CF6344" w:rsidRDefault="00CF6344" w:rsidP="00332511">
      <w:pPr>
        <w:ind w:left="720" w:hanging="720"/>
      </w:pPr>
      <w:r w:rsidRPr="00332511">
        <w:t xml:space="preserve">Collection efficiency: </w:t>
      </w:r>
      <w:r w:rsidR="00C0245E">
        <w:t>H</w:t>
      </w:r>
      <w:r w:rsidR="002A6085">
        <w:t xml:space="preserve">arvested </w:t>
      </w:r>
      <w:r w:rsidR="00C0245E">
        <w:t xml:space="preserve">water </w:t>
      </w:r>
      <w:r w:rsidR="002A6085">
        <w:t xml:space="preserve">volume </w:t>
      </w:r>
      <w:r w:rsidRPr="00332511">
        <w:t>as a percent of</w:t>
      </w:r>
      <w:r w:rsidR="00C0245E">
        <w:t xml:space="preserve"> the</w:t>
      </w:r>
      <w:r w:rsidRPr="00332511">
        <w:t xml:space="preserve"> total rainfall </w:t>
      </w:r>
      <w:r w:rsidR="00C0245E">
        <w:t>on the source area during a certain period of time</w:t>
      </w:r>
      <w:r w:rsidRPr="00332511">
        <w:t xml:space="preserve">. </w:t>
      </w:r>
    </w:p>
    <w:p w14:paraId="25541882" w14:textId="77777777" w:rsidR="00CF6344" w:rsidRPr="00332511" w:rsidRDefault="007D5B2B" w:rsidP="00332511">
      <w:pPr>
        <w:ind w:left="720" w:hanging="720"/>
      </w:pPr>
      <w:r>
        <w:t xml:space="preserve">Disinfection: </w:t>
      </w:r>
      <w:r w:rsidR="00CF6344" w:rsidRPr="00332511">
        <w:t>Reduction of viable micro-organisms to a level that is deeme</w:t>
      </w:r>
      <w:r w:rsidR="00C0245E">
        <w:t>d suitable for the intended use</w:t>
      </w:r>
      <w:r w:rsidR="00CF6344" w:rsidRPr="00332511">
        <w:t>.</w:t>
      </w:r>
    </w:p>
    <w:p w14:paraId="263D0666" w14:textId="77777777" w:rsidR="00CF6344" w:rsidRPr="00332511" w:rsidRDefault="00CF6344" w:rsidP="00332511">
      <w:pPr>
        <w:ind w:left="720" w:hanging="720"/>
      </w:pPr>
      <w:r w:rsidRPr="00332511">
        <w:t xml:space="preserve">Dry running protection: System for protecting </w:t>
      </w:r>
      <w:r w:rsidR="00C0245E">
        <w:t>a</w:t>
      </w:r>
      <w:r w:rsidRPr="00332511">
        <w:t xml:space="preserve"> water pump against running when no water is present</w:t>
      </w:r>
      <w:r w:rsidR="00C0245E">
        <w:t>.</w:t>
      </w:r>
    </w:p>
    <w:p w14:paraId="0E2B425C" w14:textId="77777777" w:rsidR="008C1847" w:rsidRDefault="00CF6344" w:rsidP="008C1847">
      <w:pPr>
        <w:ind w:left="720" w:hanging="720"/>
      </w:pPr>
      <w:r w:rsidRPr="00332511">
        <w:t xml:space="preserve">First flush device: A </w:t>
      </w:r>
      <w:r w:rsidR="00C0245E">
        <w:t>device that diverts runoff generated during the beginning of a rainfall event, which carries</w:t>
      </w:r>
      <w:r w:rsidR="00F6378C">
        <w:t xml:space="preserve"> higher levels of</w:t>
      </w:r>
      <w:r w:rsidRPr="00332511">
        <w:t xml:space="preserve"> debris</w:t>
      </w:r>
      <w:r w:rsidR="00F6378C">
        <w:t xml:space="preserve"> and contaminants</w:t>
      </w:r>
      <w:r w:rsidRPr="00332511">
        <w:t xml:space="preserve"> from collection surfaces</w:t>
      </w:r>
      <w:r w:rsidR="00C0245E">
        <w:t xml:space="preserve">, </w:t>
      </w:r>
      <w:r w:rsidRPr="00332511">
        <w:t>from entry into storage components.</w:t>
      </w:r>
      <w:r w:rsidR="002363B0">
        <w:t xml:space="preserve">  Only suited for warm weather applications.  Extreme caution should be observed in cold climates.  </w:t>
      </w:r>
    </w:p>
    <w:p w14:paraId="330EE2E3" w14:textId="77777777" w:rsidR="0010512B" w:rsidRDefault="0010512B" w:rsidP="00332511">
      <w:pPr>
        <w:ind w:left="720" w:hanging="720"/>
      </w:pPr>
      <w:r>
        <w:t>Green Roof:</w:t>
      </w:r>
      <w:r w:rsidRPr="0010512B">
        <w:t xml:space="preserve"> </w:t>
      </w:r>
      <w:r>
        <w:t>a rooftop treatment practice where a thin planting media is established on roof surfaces and then planted with hardy, low–growing vegetation</w:t>
      </w:r>
    </w:p>
    <w:p w14:paraId="5D22F0BC" w14:textId="77777777" w:rsidR="0096195C" w:rsidRPr="00332511" w:rsidRDefault="0096195C" w:rsidP="00332511">
      <w:pPr>
        <w:ind w:left="720" w:hanging="720"/>
      </w:pPr>
      <w:r>
        <w:t xml:space="preserve">Harvested water:  </w:t>
      </w:r>
      <w:r w:rsidR="00F73957">
        <w:t>Water that is collected from impermeable surfaces, such as rooftops and parking lots, and stored for future use.</w:t>
      </w:r>
    </w:p>
    <w:p w14:paraId="207A4712" w14:textId="77777777" w:rsidR="00CF6344" w:rsidRPr="00332511" w:rsidRDefault="00CF6344" w:rsidP="00332511">
      <w:pPr>
        <w:ind w:left="720" w:hanging="720"/>
      </w:pPr>
      <w:r w:rsidRPr="00332511">
        <w:lastRenderedPageBreak/>
        <w:t xml:space="preserve">Make-up water supply: Municipal water or other reliable water source that is used to supply water for </w:t>
      </w:r>
      <w:r w:rsidR="00C245EA">
        <w:t>beneficial use</w:t>
      </w:r>
      <w:r w:rsidRPr="00332511">
        <w:t xml:space="preserve"> in the event that harvested water is not available.</w:t>
      </w:r>
    </w:p>
    <w:p w14:paraId="0E05512A" w14:textId="77777777" w:rsidR="00CF6344" w:rsidRDefault="00CF6344" w:rsidP="00332511">
      <w:pPr>
        <w:ind w:left="720" w:hanging="720"/>
      </w:pPr>
      <w:r w:rsidRPr="00332511">
        <w:t>Non-potable water:</w:t>
      </w:r>
      <w:r w:rsidRPr="00332511">
        <w:rPr>
          <w:rFonts w:ascii="Sentinel-Bold" w:hAnsi="Sentinel-Bold" w:cs="Sentinel-Bold"/>
          <w:bCs/>
          <w:sz w:val="20"/>
          <w:szCs w:val="20"/>
        </w:rPr>
        <w:t xml:space="preserve"> </w:t>
      </w:r>
      <w:r w:rsidRPr="00332511">
        <w:t xml:space="preserve">Water that </w:t>
      </w:r>
      <w:r w:rsidR="00BB6C12">
        <w:t xml:space="preserve">does not </w:t>
      </w:r>
      <w:r w:rsidR="002A6085">
        <w:t>meet</w:t>
      </w:r>
      <w:r w:rsidRPr="00332511">
        <w:t xml:space="preserve"> drinking water</w:t>
      </w:r>
      <w:r w:rsidR="002A6085">
        <w:t xml:space="preserve"> standards</w:t>
      </w:r>
      <w:r w:rsidRPr="00332511">
        <w:t>.</w:t>
      </w:r>
    </w:p>
    <w:p w14:paraId="7D0760A4" w14:textId="77777777" w:rsidR="008C1847" w:rsidRPr="00332511" w:rsidRDefault="008C1847" w:rsidP="00332511">
      <w:pPr>
        <w:ind w:left="720" w:hanging="720"/>
      </w:pPr>
      <w:r>
        <w:t>Overflow Siphon:  Functions as a trap to keep out vermin and also to evacuate floating pollen and debris in the tank during rain events.</w:t>
      </w:r>
    </w:p>
    <w:p w14:paraId="1F13701C" w14:textId="77777777" w:rsidR="00CF6344" w:rsidRDefault="00CF6344" w:rsidP="00332511">
      <w:pPr>
        <w:ind w:left="720" w:hanging="720"/>
      </w:pPr>
      <w:r w:rsidRPr="00332511">
        <w:t>Potable water:</w:t>
      </w:r>
      <w:r w:rsidRPr="00332511">
        <w:rPr>
          <w:rFonts w:ascii="Sentinel-Bold" w:hAnsi="Sentinel-Bold" w:cs="Sentinel-Bold"/>
          <w:bCs/>
          <w:sz w:val="20"/>
          <w:szCs w:val="20"/>
        </w:rPr>
        <w:t xml:space="preserve"> </w:t>
      </w:r>
      <w:r w:rsidRPr="00332511">
        <w:t>Water that meet</w:t>
      </w:r>
      <w:r w:rsidR="00BB6C12">
        <w:t>s</w:t>
      </w:r>
      <w:r w:rsidRPr="00332511">
        <w:t xml:space="preserve"> drinking water standards.</w:t>
      </w:r>
    </w:p>
    <w:p w14:paraId="47C0B7D1" w14:textId="77777777" w:rsidR="00F204E1" w:rsidRDefault="00F204E1" w:rsidP="00C264EA">
      <w:r>
        <w:t>Pre-storage treatment:  Best management practices that are used upstream of the storage unit.</w:t>
      </w:r>
    </w:p>
    <w:p w14:paraId="47589801" w14:textId="77777777" w:rsidR="008962ED" w:rsidRDefault="006A664D" w:rsidP="00332511">
      <w:pPr>
        <w:ind w:left="720" w:hanging="720"/>
      </w:pPr>
      <w:r>
        <w:t xml:space="preserve">Pretreatment: </w:t>
      </w:r>
      <w:r w:rsidR="003F332C">
        <w:t>Treatment of harvested stormwater prior to entering the storage unit; typically processes that remove trash, gross solids, and particulate matter</w:t>
      </w:r>
      <w:r w:rsidR="00B15E00">
        <w:t>.</w:t>
      </w:r>
    </w:p>
    <w:p w14:paraId="319AB44E" w14:textId="77777777" w:rsidR="00F204E1" w:rsidRPr="00332511" w:rsidRDefault="00F204E1" w:rsidP="00332511">
      <w:pPr>
        <w:ind w:left="720" w:hanging="720"/>
      </w:pPr>
      <w:r>
        <w:t>Post-storage treatment:  Practices that are used to remove fine particulates, dissolved pollutants and microorganisms from harvested rainwater.</w:t>
      </w:r>
    </w:p>
    <w:p w14:paraId="1703E57C" w14:textId="77777777" w:rsidR="00CB4AEB" w:rsidRDefault="00CF6344" w:rsidP="00CB4AEB">
      <w:pPr>
        <w:ind w:left="720" w:hanging="720"/>
      </w:pPr>
      <w:r w:rsidRPr="00332511">
        <w:t xml:space="preserve">Rainwater: </w:t>
      </w:r>
      <w:r w:rsidR="006A664D">
        <w:t>A form of s</w:t>
      </w:r>
      <w:r w:rsidR="00C245EA">
        <w:t>tormwater that is collected directly from roof</w:t>
      </w:r>
      <w:r w:rsidR="006A664D">
        <w:t xml:space="preserve"> surfaces which can have low</w:t>
      </w:r>
      <w:r w:rsidR="00BB6C12">
        <w:t>er</w:t>
      </w:r>
      <w:r w:rsidR="006A664D">
        <w:t xml:space="preserve"> levels of pollutants </w:t>
      </w:r>
      <w:r w:rsidR="00BB6C12">
        <w:t>than other sources of stormwater.</w:t>
      </w:r>
    </w:p>
    <w:p w14:paraId="0B879506" w14:textId="77777777" w:rsidR="00BB6C12" w:rsidRDefault="00BB6C12" w:rsidP="00332511">
      <w:pPr>
        <w:ind w:left="720" w:hanging="720"/>
      </w:pPr>
      <w:r>
        <w:t xml:space="preserve">Recycled Water:  </w:t>
      </w:r>
      <w:r w:rsidR="00F73957">
        <w:t>Water which, as a result of treatment of waste, is suitable for direct beneficial use or a controlled use that would not otherwise occur and is therefore considered a valuable resource (Current California Water Code 13050-13051)</w:t>
      </w:r>
    </w:p>
    <w:p w14:paraId="47D6B2F5" w14:textId="77777777" w:rsidR="00B15E00" w:rsidRDefault="00B15E00" w:rsidP="00332511">
      <w:pPr>
        <w:ind w:left="720" w:hanging="720"/>
      </w:pPr>
      <w:r>
        <w:t>Reuse: Use of stormwater, greywater, or blackwater to meet water demands, including but not limited to:</w:t>
      </w:r>
      <w:r w:rsidRPr="00332511">
        <w:t xml:space="preserve"> irrigation, drinkin</w:t>
      </w:r>
      <w:r>
        <w:t>g, washing, cooling, and flushing</w:t>
      </w:r>
      <w:r w:rsidRPr="00332511">
        <w:t>.</w:t>
      </w:r>
    </w:p>
    <w:p w14:paraId="129C45A3" w14:textId="77777777" w:rsidR="00CF6344" w:rsidRDefault="00CF6344" w:rsidP="00332511">
      <w:pPr>
        <w:ind w:left="720" w:hanging="720"/>
      </w:pPr>
      <w:r w:rsidRPr="00332511">
        <w:t>Runoff: The porti</w:t>
      </w:r>
      <w:r w:rsidR="00C245EA">
        <w:t>on of rainfall or snowmelt not infiltrated, evaporated, or transpired that drains or flows over</w:t>
      </w:r>
      <w:r w:rsidRPr="00332511">
        <w:t xml:space="preserve"> the land and becomes surface flow.</w:t>
      </w:r>
    </w:p>
    <w:p w14:paraId="3C283F05" w14:textId="77777777" w:rsidR="00CF6344" w:rsidRPr="00332511" w:rsidRDefault="006D2B1D" w:rsidP="00332511">
      <w:pPr>
        <w:ind w:left="720" w:hanging="720"/>
      </w:pPr>
      <w:r w:rsidRPr="00332511">
        <w:t>S</w:t>
      </w:r>
      <w:r w:rsidR="00CF6344" w:rsidRPr="00332511">
        <w:t>tormwater</w:t>
      </w:r>
      <w:r w:rsidRPr="00332511">
        <w:t>:</w:t>
      </w:r>
      <w:r w:rsidR="002A6085">
        <w:t xml:space="preserve"> </w:t>
      </w:r>
      <w:r w:rsidR="00BB6C12">
        <w:t>R</w:t>
      </w:r>
      <w:r w:rsidR="00CF6344" w:rsidRPr="00332511">
        <w:t xml:space="preserve">ainfall or snowmelt </w:t>
      </w:r>
      <w:r w:rsidR="00BB6C12">
        <w:t>that runs off surfaces</w:t>
      </w:r>
      <w:r w:rsidR="008514EC">
        <w:t>.</w:t>
      </w:r>
    </w:p>
    <w:p w14:paraId="6F06662D" w14:textId="77777777" w:rsidR="00CF6344" w:rsidRPr="00332511" w:rsidRDefault="00CF6344" w:rsidP="00332511">
      <w:pPr>
        <w:ind w:left="720" w:hanging="720"/>
      </w:pPr>
      <w:r w:rsidRPr="00332511">
        <w:t>Sub-surface irrigation: Water that is applied below ground level</w:t>
      </w:r>
      <w:r w:rsidR="008514EC">
        <w:t xml:space="preserve"> for plants</w:t>
      </w:r>
      <w:r w:rsidRPr="00332511">
        <w:t xml:space="preserve"> and is not directly expos</w:t>
      </w:r>
      <w:r w:rsidR="00C245EA">
        <w:t>ed to above ground surface and/</w:t>
      </w:r>
      <w:r w:rsidRPr="00332511">
        <w:t>or air.</w:t>
      </w:r>
    </w:p>
    <w:p w14:paraId="638AB180" w14:textId="77777777" w:rsidR="00CF6344" w:rsidRPr="00332511" w:rsidRDefault="00CF6344" w:rsidP="00332511">
      <w:pPr>
        <w:ind w:left="720" w:hanging="720"/>
      </w:pPr>
      <w:r w:rsidRPr="00332511">
        <w:t xml:space="preserve">Surface irrigation: Water that is applied above ground level </w:t>
      </w:r>
      <w:r w:rsidR="00C245EA">
        <w:t xml:space="preserve">for plants </w:t>
      </w:r>
      <w:r w:rsidRPr="00332511">
        <w:t>and is directly exposed to the above ground surface and/or air.</w:t>
      </w:r>
    </w:p>
    <w:p w14:paraId="5AC85DBB" w14:textId="77777777" w:rsidR="00CF6344" w:rsidRPr="00332511" w:rsidRDefault="00C245EA" w:rsidP="00332511">
      <w:pPr>
        <w:ind w:left="720" w:hanging="720"/>
      </w:pPr>
      <w:r>
        <w:t>System p</w:t>
      </w:r>
      <w:r w:rsidR="00CF6344" w:rsidRPr="00332511">
        <w:t>ressure:  Pressure needed to deliver water to the designated fixtures.</w:t>
      </w:r>
    </w:p>
    <w:p w14:paraId="53C0ADCB" w14:textId="77777777" w:rsidR="00B15E00" w:rsidRDefault="00B15E00" w:rsidP="00332511">
      <w:pPr>
        <w:ind w:left="720" w:hanging="720"/>
      </w:pPr>
      <w:r>
        <w:t xml:space="preserve">Treatment: </w:t>
      </w:r>
      <w:r w:rsidR="003F332C">
        <w:t>Treatment of harvested stormwater after storage but prior to distribution; typically processes that remove dissolved pollutants and bacteria</w:t>
      </w:r>
      <w:r>
        <w:t>.</w:t>
      </w:r>
    </w:p>
    <w:p w14:paraId="7ADAF502" w14:textId="77777777" w:rsidR="00CF6344" w:rsidRPr="00332511" w:rsidRDefault="00CF6344" w:rsidP="00332511">
      <w:pPr>
        <w:ind w:left="720" w:hanging="720"/>
      </w:pPr>
      <w:r w:rsidRPr="00332511">
        <w:t xml:space="preserve">Wastewater: </w:t>
      </w:r>
      <w:r w:rsidR="0017352B">
        <w:t>Used or spent</w:t>
      </w:r>
      <w:r w:rsidR="0017352B" w:rsidRPr="0017352B">
        <w:t xml:space="preserve"> water </w:t>
      </w:r>
      <w:r w:rsidR="0017352B">
        <w:t>containing</w:t>
      </w:r>
      <w:r w:rsidR="0017352B" w:rsidRPr="0017352B">
        <w:t xml:space="preserve"> </w:t>
      </w:r>
      <w:r w:rsidR="0017352B">
        <w:t xml:space="preserve">pollutants or solids and </w:t>
      </w:r>
      <w:r w:rsidR="0017352B" w:rsidRPr="0017352B">
        <w:t>discharged from homes, comme</w:t>
      </w:r>
      <w:r w:rsidR="0017352B">
        <w:t>rcial establishments, farms, or</w:t>
      </w:r>
      <w:r w:rsidR="0017352B" w:rsidRPr="0017352B">
        <w:t xml:space="preserve"> industries</w:t>
      </w:r>
      <w:r w:rsidR="0017352B">
        <w:t>.</w:t>
      </w:r>
    </w:p>
    <w:p w14:paraId="3CF6350E" w14:textId="77777777" w:rsidR="002A6085" w:rsidRPr="00332511" w:rsidRDefault="002A6085" w:rsidP="002A6085">
      <w:pPr>
        <w:ind w:left="720" w:hanging="720"/>
      </w:pPr>
      <w:r>
        <w:t>W</w:t>
      </w:r>
      <w:r w:rsidRPr="00332511">
        <w:t xml:space="preserve">ater </w:t>
      </w:r>
      <w:r w:rsidRPr="005B54A6">
        <w:t xml:space="preserve">harvesting: </w:t>
      </w:r>
      <w:r w:rsidR="005B54A6" w:rsidRPr="005B54A6">
        <w:t>The process of</w:t>
      </w:r>
      <w:r w:rsidR="005B54A6">
        <w:t xml:space="preserve"> capturing</w:t>
      </w:r>
      <w:r w:rsidRPr="00332511">
        <w:t xml:space="preserve"> and retain</w:t>
      </w:r>
      <w:r w:rsidR="005B54A6">
        <w:t>ing</w:t>
      </w:r>
      <w:r w:rsidRPr="00332511">
        <w:t xml:space="preserve"> water for beneficial use</w:t>
      </w:r>
      <w:r w:rsidR="0017352B">
        <w:t>s</w:t>
      </w:r>
      <w:r w:rsidRPr="00332511">
        <w:t xml:space="preserve"> at a different time or place than when or where the water was generated.</w:t>
      </w:r>
    </w:p>
    <w:p w14:paraId="4C5E2025" w14:textId="77777777" w:rsidR="00471226" w:rsidRDefault="006D2B1D" w:rsidP="00E103B4">
      <w:pPr>
        <w:ind w:left="720" w:hanging="720"/>
      </w:pPr>
      <w:r w:rsidRPr="00332511">
        <w:t xml:space="preserve">Water </w:t>
      </w:r>
      <w:r w:rsidR="0017352B">
        <w:t>y</w:t>
      </w:r>
      <w:r w:rsidRPr="00332511">
        <w:t xml:space="preserve">ield:  </w:t>
      </w:r>
      <w:r w:rsidR="0017352B">
        <w:t>The volume of h</w:t>
      </w:r>
      <w:r w:rsidR="00C0245E">
        <w:t>arvested w</w:t>
      </w:r>
      <w:r w:rsidRPr="00332511">
        <w:t xml:space="preserve">ater </w:t>
      </w:r>
      <w:r w:rsidR="00C0245E">
        <w:t>o</w:t>
      </w:r>
      <w:r w:rsidRPr="00332511">
        <w:t>ver a certain period of time.</w:t>
      </w:r>
    </w:p>
    <w:p w14:paraId="5203FEE9" w14:textId="77777777" w:rsidR="002528D4" w:rsidRDefault="002528D4" w:rsidP="00E103B4">
      <w:pPr>
        <w:ind w:left="720" w:hanging="720"/>
      </w:pPr>
    </w:p>
    <w:p w14:paraId="7E5717D1" w14:textId="77777777" w:rsidR="009F7F05" w:rsidRPr="00550105" w:rsidRDefault="005B54A6" w:rsidP="009F7F05">
      <w:pPr>
        <w:pStyle w:val="Heading1"/>
        <w:spacing w:before="240"/>
        <w:rPr>
          <w:sz w:val="24"/>
        </w:rPr>
      </w:pPr>
      <w:r w:rsidRPr="00550105">
        <w:rPr>
          <w:sz w:val="24"/>
        </w:rPr>
        <w:t xml:space="preserve">Overview of Water </w:t>
      </w:r>
      <w:r w:rsidR="009F7F05" w:rsidRPr="00550105">
        <w:rPr>
          <w:sz w:val="24"/>
        </w:rPr>
        <w:t>Harvest</w:t>
      </w:r>
      <w:r w:rsidRPr="00550105">
        <w:rPr>
          <w:sz w:val="24"/>
        </w:rPr>
        <w:t>ing and Use</w:t>
      </w:r>
      <w:r w:rsidR="009F7F05" w:rsidRPr="00550105">
        <w:rPr>
          <w:sz w:val="24"/>
        </w:rPr>
        <w:t xml:space="preserve"> </w:t>
      </w:r>
    </w:p>
    <w:p w14:paraId="6E39B1B2" w14:textId="77777777" w:rsidR="00B15E00" w:rsidRDefault="00B15E00" w:rsidP="00017519">
      <w:pPr>
        <w:jc w:val="both"/>
      </w:pPr>
      <w:r>
        <w:t xml:space="preserve">The objective of this section is to provide guidance on the design, construction, and maintenance of stormwater harvesting and use systems for management of stormwater by </w:t>
      </w:r>
      <w:r w:rsidR="00017519">
        <w:t>cities, engineers, and other stormwater managers</w:t>
      </w:r>
      <w:r>
        <w:t xml:space="preserve">. </w:t>
      </w:r>
      <w:r w:rsidR="00017519">
        <w:t>Stormwater harvesting and use is part of a larger concept of ‘reuse’, the practice of collecting stormwater, greywater, or blackwater to meet water demands, including but not limited to:</w:t>
      </w:r>
      <w:r w:rsidR="00017519" w:rsidRPr="00332511">
        <w:t xml:space="preserve"> irrigation, drinkin</w:t>
      </w:r>
      <w:r w:rsidR="00017519">
        <w:t>g, washing, cooling, and flushing</w:t>
      </w:r>
      <w:r w:rsidR="00017519" w:rsidRPr="00332511">
        <w:t>.</w:t>
      </w:r>
      <w:r w:rsidR="00017519">
        <w:t xml:space="preserve"> The focus of this section will be on the harvesting and use of stormwater, but the harvesting and use of stormwater can be combined with the harvesting and use of greywater and blackwater, for which other regulations and guidelines apply. In Minnesota, please contact the </w:t>
      </w:r>
      <w:r w:rsidR="00BB6C12">
        <w:t xml:space="preserve">Minnesota </w:t>
      </w:r>
      <w:r w:rsidR="00017519">
        <w:t>Department of Health for questions related to harvest and use of greywater or blackwater.</w:t>
      </w:r>
    </w:p>
    <w:p w14:paraId="3662F4C6" w14:textId="77777777" w:rsidR="00017519" w:rsidRDefault="00034761" w:rsidP="009F7F05">
      <w:r>
        <w:t xml:space="preserve">A </w:t>
      </w:r>
      <w:r w:rsidR="00017519">
        <w:rPr>
          <w:b/>
        </w:rPr>
        <w:t>storm</w:t>
      </w:r>
      <w:r w:rsidRPr="002B3475">
        <w:rPr>
          <w:b/>
        </w:rPr>
        <w:t>water harvesting and use system</w:t>
      </w:r>
      <w:r>
        <w:t xml:space="preserve"> is a </w:t>
      </w:r>
      <w:r w:rsidRPr="00332511">
        <w:t xml:space="preserve">constructed </w:t>
      </w:r>
      <w:r>
        <w:t>system</w:t>
      </w:r>
      <w:r w:rsidRPr="00332511">
        <w:t xml:space="preserve"> that capture</w:t>
      </w:r>
      <w:r>
        <w:t>s</w:t>
      </w:r>
      <w:r w:rsidRPr="00332511">
        <w:t xml:space="preserve"> and retain</w:t>
      </w:r>
      <w:r>
        <w:t>s</w:t>
      </w:r>
      <w:r w:rsidRPr="00332511">
        <w:t xml:space="preserve"> </w:t>
      </w:r>
      <w:r w:rsidR="00017519">
        <w:t>storm</w:t>
      </w:r>
      <w:r w:rsidRPr="00332511">
        <w:t xml:space="preserve">water for beneficial use at a different time or place than when or where the </w:t>
      </w:r>
      <w:r w:rsidR="00017519">
        <w:t>storm</w:t>
      </w:r>
      <w:r w:rsidRPr="00332511">
        <w:t>water was generated.</w:t>
      </w:r>
      <w:r>
        <w:t xml:space="preserve"> A </w:t>
      </w:r>
      <w:r w:rsidR="00017519">
        <w:t>storm</w:t>
      </w:r>
      <w:r>
        <w:t xml:space="preserve">water harvesting and use system </w:t>
      </w:r>
      <w:r w:rsidR="00017519">
        <w:t>potentially has</w:t>
      </w:r>
      <w:r>
        <w:t xml:space="preserve"> </w:t>
      </w:r>
      <w:r w:rsidR="005B54A6">
        <w:t>f</w:t>
      </w:r>
      <w:r w:rsidR="00844A96">
        <w:t>ive</w:t>
      </w:r>
      <w:r w:rsidR="005B54A6">
        <w:t xml:space="preserve"> </w:t>
      </w:r>
      <w:r>
        <w:t>components</w:t>
      </w:r>
      <w:r w:rsidR="0075132B">
        <w:t xml:space="preserve"> (</w:t>
      </w:r>
      <w:r w:rsidR="0075132B">
        <w:fldChar w:fldCharType="begin"/>
      </w:r>
      <w:r w:rsidR="0075132B">
        <w:instrText xml:space="preserve"> REF _Ref442884693 \h </w:instrText>
      </w:r>
      <w:r w:rsidR="0075132B">
        <w:fldChar w:fldCharType="separate"/>
      </w:r>
      <w:r w:rsidR="001B7DE1" w:rsidRPr="002528D4">
        <w:t xml:space="preserve">Figure </w:t>
      </w:r>
      <w:r w:rsidR="001B7DE1">
        <w:rPr>
          <w:noProof/>
        </w:rPr>
        <w:t>1</w:t>
      </w:r>
      <w:r w:rsidR="0075132B">
        <w:fldChar w:fldCharType="end"/>
      </w:r>
      <w:r w:rsidR="0075132B">
        <w:t>)</w:t>
      </w:r>
      <w:r>
        <w:t xml:space="preserve">: </w:t>
      </w:r>
    </w:p>
    <w:p w14:paraId="0D551431" w14:textId="77777777" w:rsidR="00017519" w:rsidRDefault="00034761" w:rsidP="00017519">
      <w:pPr>
        <w:pStyle w:val="ListParagraph"/>
        <w:numPr>
          <w:ilvl w:val="0"/>
          <w:numId w:val="2"/>
        </w:numPr>
      </w:pPr>
      <w:r w:rsidRPr="00017519">
        <w:rPr>
          <w:b/>
        </w:rPr>
        <w:t>collection system</w:t>
      </w:r>
      <w:r>
        <w:t xml:space="preserve"> (</w:t>
      </w:r>
      <w:r w:rsidR="008514EC">
        <w:t xml:space="preserve">which could </w:t>
      </w:r>
      <w:r>
        <w:t>includ</w:t>
      </w:r>
      <w:r w:rsidR="008514EC">
        <w:t>e</w:t>
      </w:r>
      <w:r w:rsidR="00017519">
        <w:t xml:space="preserve"> the catchment area and stormwater infrastructure such as curb, </w:t>
      </w:r>
      <w:r>
        <w:t xml:space="preserve">gutters, and stormsewers), </w:t>
      </w:r>
    </w:p>
    <w:p w14:paraId="13F4617D" w14:textId="77777777" w:rsidR="00017519" w:rsidRDefault="00034761" w:rsidP="00017519">
      <w:pPr>
        <w:pStyle w:val="ListParagraph"/>
        <w:numPr>
          <w:ilvl w:val="0"/>
          <w:numId w:val="2"/>
        </w:numPr>
      </w:pPr>
      <w:r w:rsidRPr="00017519">
        <w:rPr>
          <w:b/>
        </w:rPr>
        <w:t xml:space="preserve">storage </w:t>
      </w:r>
      <w:r w:rsidR="005B54A6" w:rsidRPr="00017519">
        <w:rPr>
          <w:b/>
        </w:rPr>
        <w:t>unit</w:t>
      </w:r>
      <w:r>
        <w:t xml:space="preserve"> (such as a cistern or pond)</w:t>
      </w:r>
    </w:p>
    <w:p w14:paraId="214CA90A" w14:textId="77777777" w:rsidR="00017519" w:rsidRDefault="005B54A6" w:rsidP="00017519">
      <w:pPr>
        <w:pStyle w:val="ListParagraph"/>
        <w:numPr>
          <w:ilvl w:val="0"/>
          <w:numId w:val="2"/>
        </w:numPr>
      </w:pPr>
      <w:r w:rsidRPr="00017519">
        <w:rPr>
          <w:b/>
        </w:rPr>
        <w:t>treatment system</w:t>
      </w:r>
      <w:r w:rsidR="00844A96">
        <w:rPr>
          <w:b/>
        </w:rPr>
        <w:t>: pre</w:t>
      </w:r>
      <w:r w:rsidR="00035BAD">
        <w:rPr>
          <w:b/>
        </w:rPr>
        <w:t>-</w:t>
      </w:r>
      <w:r w:rsidR="00844A96">
        <w:rPr>
          <w:b/>
        </w:rPr>
        <w:t xml:space="preserve"> and post</w:t>
      </w:r>
      <w:r w:rsidR="00035BAD">
        <w:rPr>
          <w:b/>
        </w:rPr>
        <w:t>-storage</w:t>
      </w:r>
      <w:r>
        <w:t xml:space="preserve"> (that removes </w:t>
      </w:r>
      <w:r w:rsidR="00BF490B">
        <w:t xml:space="preserve">solids, </w:t>
      </w:r>
      <w:r>
        <w:t xml:space="preserve">pollutants and </w:t>
      </w:r>
      <w:r w:rsidR="00BB6C12">
        <w:t>microorganisms</w:t>
      </w:r>
      <w:r w:rsidR="00035BAD">
        <w:t>, including any necessary control systems</w:t>
      </w:r>
      <w:r>
        <w:t>),</w:t>
      </w:r>
      <w:r w:rsidR="00BF490B">
        <w:t xml:space="preserve"> if needed,</w:t>
      </w:r>
      <w:r>
        <w:t xml:space="preserve"> </w:t>
      </w:r>
      <w:r w:rsidR="00034761" w:rsidRPr="005B54A6">
        <w:t>and</w:t>
      </w:r>
      <w:r w:rsidR="00034761">
        <w:t xml:space="preserve"> the </w:t>
      </w:r>
    </w:p>
    <w:p w14:paraId="14FDBA0E" w14:textId="7A3817E3" w:rsidR="00017519" w:rsidRDefault="00034761" w:rsidP="00017519">
      <w:pPr>
        <w:pStyle w:val="ListParagraph"/>
        <w:numPr>
          <w:ilvl w:val="0"/>
          <w:numId w:val="2"/>
        </w:numPr>
      </w:pPr>
      <w:r w:rsidRPr="00017519">
        <w:rPr>
          <w:b/>
        </w:rPr>
        <w:t>distribution system</w:t>
      </w:r>
      <w:r w:rsidR="00017519">
        <w:t xml:space="preserve"> (such as pumps</w:t>
      </w:r>
      <w:r w:rsidR="00035BAD">
        <w:t>,</w:t>
      </w:r>
      <w:r w:rsidR="00BF490B">
        <w:t xml:space="preserve"> pipes</w:t>
      </w:r>
      <w:r w:rsidR="00035BAD">
        <w:t>, and control systems</w:t>
      </w:r>
      <w:r w:rsidR="00017519">
        <w:t>)</w:t>
      </w:r>
      <w:r>
        <w:t xml:space="preserve">. </w:t>
      </w:r>
    </w:p>
    <w:p w14:paraId="35BB0754" w14:textId="77777777" w:rsidR="005B54A6" w:rsidRDefault="00034761" w:rsidP="00017519">
      <w:r>
        <w:t xml:space="preserve">The specific components of a </w:t>
      </w:r>
      <w:r w:rsidR="00017519">
        <w:t>storm</w:t>
      </w:r>
      <w:r>
        <w:t xml:space="preserve">water harvesting and use system vary by the </w:t>
      </w:r>
      <w:r w:rsidRPr="00017519">
        <w:rPr>
          <w:b/>
        </w:rPr>
        <w:t xml:space="preserve">harvested </w:t>
      </w:r>
      <w:r w:rsidR="00017519">
        <w:rPr>
          <w:b/>
        </w:rPr>
        <w:t>storm</w:t>
      </w:r>
      <w:r w:rsidRPr="00017519">
        <w:rPr>
          <w:b/>
        </w:rPr>
        <w:t>water source</w:t>
      </w:r>
      <w:r>
        <w:t xml:space="preserve"> (</w:t>
      </w:r>
      <w:r w:rsidR="00017519">
        <w:t>rooftops, low density development, traffic areas, etc.</w:t>
      </w:r>
      <w:r>
        <w:t xml:space="preserve">) and </w:t>
      </w:r>
      <w:r w:rsidR="00507A97">
        <w:t>the</w:t>
      </w:r>
      <w:r>
        <w:t xml:space="preserve"> </w:t>
      </w:r>
      <w:r w:rsidR="005D03B4" w:rsidRPr="00017519">
        <w:rPr>
          <w:b/>
        </w:rPr>
        <w:t>beneficial use of stormwater</w:t>
      </w:r>
      <w:r>
        <w:t xml:space="preserve"> (irrigation, flushing, washing</w:t>
      </w:r>
      <w:r w:rsidR="00C01FB7">
        <w:t>, bathing</w:t>
      </w:r>
      <w:r>
        <w:t>, cooling,</w:t>
      </w:r>
      <w:r w:rsidR="008514EC">
        <w:t xml:space="preserve"> drinking,</w:t>
      </w:r>
      <w:r>
        <w:t xml:space="preserve"> etc.). </w:t>
      </w:r>
      <w:r w:rsidR="00017519">
        <w:t>Commonly in</w:t>
      </w:r>
      <w:r w:rsidR="00507A97">
        <w:t xml:space="preserve"> </w:t>
      </w:r>
      <w:r w:rsidR="00017519">
        <w:t xml:space="preserve">stormwater </w:t>
      </w:r>
      <w:r w:rsidR="00507A97">
        <w:t xml:space="preserve">harvest and use, rainwater is differentiated from stormwater and is defined as stormwater runoff collected </w:t>
      </w:r>
      <w:r w:rsidR="00017519">
        <w:t>directly from roof surfaces which can have low</w:t>
      </w:r>
      <w:r w:rsidR="00BB6C12">
        <w:t>er</w:t>
      </w:r>
      <w:r w:rsidR="00017519">
        <w:t xml:space="preserve"> levels of pollutants</w:t>
      </w:r>
      <w:r w:rsidR="00BB6C12">
        <w:t xml:space="preserve"> and</w:t>
      </w:r>
      <w:r w:rsidR="00017519">
        <w:t xml:space="preserve"> it often requires less treatment than other forms of stormwater. However, rainwater is still stormwater and </w:t>
      </w:r>
      <w:r w:rsidR="00C01FB7">
        <w:t xml:space="preserve">depending on the use, </w:t>
      </w:r>
      <w:r w:rsidR="00017519">
        <w:t>may require treatment prior to use.</w:t>
      </w:r>
      <w:r w:rsidR="00507A97">
        <w:t xml:space="preserve"> </w:t>
      </w:r>
      <w:r w:rsidR="007D5B2B">
        <w:t xml:space="preserve">See Table 1 </w:t>
      </w:r>
      <w:r>
        <w:t xml:space="preserve">below for a </w:t>
      </w:r>
      <w:r w:rsidR="005B54A6">
        <w:t xml:space="preserve">summary </w:t>
      </w:r>
      <w:r>
        <w:t xml:space="preserve">matrix of </w:t>
      </w:r>
      <w:r w:rsidR="00017519">
        <w:t xml:space="preserve">harvested </w:t>
      </w:r>
      <w:r>
        <w:t>water sources and beneficial uses.</w:t>
      </w:r>
      <w:r w:rsidR="005B54A6">
        <w:t xml:space="preserve"> </w:t>
      </w:r>
      <w:r w:rsidR="00017519">
        <w:t xml:space="preserve">(Call out box?) </w:t>
      </w:r>
      <w:r w:rsidR="002C587A">
        <w:t xml:space="preserve">The components, design, construction, and operation &amp; maintenance of a water harvesting and use system are described in more detail in the </w:t>
      </w:r>
      <w:r w:rsidR="002C587A" w:rsidRPr="00017519">
        <w:rPr>
          <w:u w:val="single"/>
        </w:rPr>
        <w:t>Design Guidance</w:t>
      </w:r>
      <w:r w:rsidR="002C587A">
        <w:t xml:space="preserve">, </w:t>
      </w:r>
      <w:r w:rsidR="002C587A" w:rsidRPr="00017519">
        <w:rPr>
          <w:u w:val="single"/>
        </w:rPr>
        <w:t>Construction Sequence</w:t>
      </w:r>
      <w:r w:rsidR="002C587A">
        <w:t xml:space="preserve">, and </w:t>
      </w:r>
      <w:r w:rsidR="002C587A" w:rsidRPr="00017519">
        <w:rPr>
          <w:u w:val="single"/>
        </w:rPr>
        <w:t>Operation &amp; Maintenance</w:t>
      </w:r>
      <w:r w:rsidR="002C587A">
        <w:t xml:space="preserve"> sections.</w:t>
      </w:r>
    </w:p>
    <w:p w14:paraId="63150000" w14:textId="77777777" w:rsidR="00AD7335" w:rsidRDefault="002E3597" w:rsidP="009F7F05">
      <w:r>
        <w:t xml:space="preserve">The source area of harvested </w:t>
      </w:r>
      <w:r w:rsidR="00017519">
        <w:t>storm</w:t>
      </w:r>
      <w:r w:rsidR="002B3475">
        <w:t xml:space="preserve">water </w:t>
      </w:r>
      <w:r>
        <w:t xml:space="preserve">largely determines </w:t>
      </w:r>
      <w:r w:rsidR="002C587A">
        <w:t>the</w:t>
      </w:r>
      <w:r>
        <w:t xml:space="preserve"> </w:t>
      </w:r>
      <w:r w:rsidR="002C587A">
        <w:t>qual</w:t>
      </w:r>
      <w:r>
        <w:t xml:space="preserve">ity of the </w:t>
      </w:r>
      <w:r w:rsidR="00017519">
        <w:t>storm</w:t>
      </w:r>
      <w:r>
        <w:t xml:space="preserve">water supply in a </w:t>
      </w:r>
      <w:r w:rsidR="00017519">
        <w:t xml:space="preserve">stormwater </w:t>
      </w:r>
      <w:r w:rsidR="002B3475">
        <w:t xml:space="preserve">harvest and </w:t>
      </w:r>
      <w:r>
        <w:t>use system.  As precipitation accumulates and flows over surfaces it collects pollutants</w:t>
      </w:r>
      <w:r w:rsidR="002C587A">
        <w:t xml:space="preserve"> and</w:t>
      </w:r>
      <w:r w:rsidR="00BB6C12">
        <w:t xml:space="preserve"> microbial contaminants</w:t>
      </w:r>
      <w:r w:rsidR="002C587A">
        <w:t xml:space="preserve"> </w:t>
      </w:r>
      <w:r>
        <w:t xml:space="preserve">. The type of and quantity of pollution </w:t>
      </w:r>
      <w:r w:rsidR="00BF490B">
        <w:t>in stormwater</w:t>
      </w:r>
      <w:r>
        <w:t xml:space="preserve"> </w:t>
      </w:r>
      <w:r>
        <w:lastRenderedPageBreak/>
        <w:t xml:space="preserve">depends on the composition of the surfaces over which </w:t>
      </w:r>
      <w:r w:rsidR="00BF490B">
        <w:t>stormwater runoff</w:t>
      </w:r>
      <w:r>
        <w:t xml:space="preserve"> flows and </w:t>
      </w:r>
      <w:r w:rsidR="002C587A">
        <w:t xml:space="preserve">the </w:t>
      </w:r>
      <w:r>
        <w:t>activities within the drainage area that generate pollution.</w:t>
      </w:r>
      <w:r w:rsidR="00F35B5E">
        <w:t xml:space="preserve"> </w:t>
      </w:r>
      <w:r w:rsidR="008F267B">
        <w:t xml:space="preserve"> </w:t>
      </w:r>
      <w:r w:rsidR="00BF490B">
        <w:t xml:space="preserve">(Call out box?) </w:t>
      </w:r>
      <w:r w:rsidR="008F267B">
        <w:t>W</w:t>
      </w:r>
      <w:r w:rsidR="00034761">
        <w:t xml:space="preserve">ater quality considerations of harvested water are described in more detail in the </w:t>
      </w:r>
      <w:r w:rsidR="00034761" w:rsidRPr="00DC2A99">
        <w:rPr>
          <w:u w:val="single"/>
        </w:rPr>
        <w:t>Water Quality Considerations</w:t>
      </w:r>
      <w:r w:rsidR="008F267B">
        <w:t xml:space="preserve"> </w:t>
      </w:r>
      <w:r w:rsidR="00610C8F">
        <w:t>section</w:t>
      </w:r>
      <w:r w:rsidR="00034761">
        <w:t>.</w:t>
      </w:r>
    </w:p>
    <w:p w14:paraId="37ADDBB7" w14:textId="77777777" w:rsidR="00AD7335" w:rsidRDefault="002E3597" w:rsidP="005F46FF">
      <w:r>
        <w:t xml:space="preserve">The quantity of runoff that </w:t>
      </w:r>
      <w:r w:rsidR="002C587A">
        <w:t>can be harvested</w:t>
      </w:r>
      <w:r>
        <w:t xml:space="preserve"> is dependent on the depth and intensity of precipitation as well as the capacity of the source area to shed or retain water.  </w:t>
      </w:r>
      <w:r w:rsidR="00BF490B">
        <w:t xml:space="preserve">(Call out box?) </w:t>
      </w:r>
      <w:r w:rsidR="00034761">
        <w:t>Quantifi</w:t>
      </w:r>
      <w:r w:rsidR="00512EC1">
        <w:t xml:space="preserve">cation of </w:t>
      </w:r>
      <w:r w:rsidR="002C587A">
        <w:t xml:space="preserve">runoff that can be harvested from a site </w:t>
      </w:r>
      <w:r w:rsidR="00512EC1">
        <w:t>is described in</w:t>
      </w:r>
      <w:r w:rsidR="00034761">
        <w:t xml:space="preserve"> more detail in the </w:t>
      </w:r>
      <w:r w:rsidR="00034761" w:rsidRPr="00DC2A99">
        <w:rPr>
          <w:u w:val="single"/>
        </w:rPr>
        <w:t>Calculators</w:t>
      </w:r>
      <w:r w:rsidR="00034761">
        <w:t xml:space="preserve"> section. </w:t>
      </w:r>
    </w:p>
    <w:p w14:paraId="23D2BB8C" w14:textId="77777777" w:rsidR="00406D3B" w:rsidRDefault="00B1245F" w:rsidP="00406D3B">
      <w:r w:rsidRPr="002E457E">
        <w:t xml:space="preserve">The </w:t>
      </w:r>
      <w:r w:rsidR="005D03B4">
        <w:t>beneficial use of stormwater</w:t>
      </w:r>
      <w:r>
        <w:t xml:space="preserve"> </w:t>
      </w:r>
      <w:r w:rsidR="003D469A">
        <w:t>determines</w:t>
      </w:r>
      <w:r w:rsidRPr="002E457E">
        <w:t xml:space="preserve"> the </w:t>
      </w:r>
      <w:r w:rsidR="00BF490B">
        <w:t>volume</w:t>
      </w:r>
      <w:r w:rsidR="003D469A">
        <w:t xml:space="preserve"> and treatment criteria </w:t>
      </w:r>
      <w:r w:rsidR="00BF490B">
        <w:t>needed</w:t>
      </w:r>
      <w:r w:rsidRPr="002E457E">
        <w:t>.</w:t>
      </w:r>
      <w:r>
        <w:t xml:space="preserve">  </w:t>
      </w:r>
      <w:r w:rsidR="00610C8F">
        <w:t xml:space="preserve">Common </w:t>
      </w:r>
      <w:r w:rsidR="005D03B4">
        <w:t>beneficial uses of stormwater</w:t>
      </w:r>
      <w:r w:rsidR="00610C8F">
        <w:t xml:space="preserve"> are described in </w:t>
      </w:r>
      <w:r w:rsidR="00EE709D">
        <w:t xml:space="preserve">this memo under </w:t>
      </w:r>
      <w:r w:rsidR="00610C8F">
        <w:t xml:space="preserve">the section </w:t>
      </w:r>
      <w:r w:rsidR="007951BE">
        <w:t>‘</w:t>
      </w:r>
      <w:r w:rsidR="005D03B4">
        <w:t xml:space="preserve">Beneficial </w:t>
      </w:r>
      <w:r w:rsidR="00BF490B">
        <w:t>U</w:t>
      </w:r>
      <w:r w:rsidR="005D03B4">
        <w:t xml:space="preserve">se of </w:t>
      </w:r>
      <w:r w:rsidR="00BF490B">
        <w:t>S</w:t>
      </w:r>
      <w:r w:rsidR="005D03B4">
        <w:t>tormwater</w:t>
      </w:r>
      <w:r w:rsidR="007D5B2B">
        <w:t xml:space="preserve"> Key Considerations</w:t>
      </w:r>
      <w:r w:rsidR="003F332C">
        <w:t>.</w:t>
      </w:r>
      <w:r w:rsidR="007951BE">
        <w:t>’</w:t>
      </w:r>
      <w:r w:rsidR="003F332C">
        <w:t xml:space="preserve"> </w:t>
      </w:r>
      <w:r w:rsidR="00BF490B">
        <w:t xml:space="preserve">(Call out box?) </w:t>
      </w:r>
      <w:r w:rsidR="007951BE">
        <w:t xml:space="preserve">Methods for estimating beneficial use </w:t>
      </w:r>
      <w:r w:rsidR="003D469A">
        <w:t xml:space="preserve">water volume </w:t>
      </w:r>
      <w:r w:rsidR="007951BE">
        <w:t xml:space="preserve">demand are outlined in the </w:t>
      </w:r>
      <w:r w:rsidR="007951BE" w:rsidRPr="007951BE">
        <w:rPr>
          <w:u w:val="single"/>
        </w:rPr>
        <w:t>Design Guidance</w:t>
      </w:r>
      <w:r w:rsidR="007951BE">
        <w:t xml:space="preserve"> and </w:t>
      </w:r>
      <w:r w:rsidR="007951BE" w:rsidRPr="00DC2A99">
        <w:rPr>
          <w:u w:val="single"/>
        </w:rPr>
        <w:t>Calculators</w:t>
      </w:r>
      <w:r w:rsidR="007951BE">
        <w:t xml:space="preserve"> section. </w:t>
      </w:r>
      <w:r w:rsidR="00BF490B">
        <w:t xml:space="preserve">(Call out box?) </w:t>
      </w:r>
      <w:r w:rsidR="001D7B5C">
        <w:t xml:space="preserve">Water quality criteria for different </w:t>
      </w:r>
      <w:r w:rsidR="005D03B4">
        <w:t>beneficial uses of stormwater</w:t>
      </w:r>
      <w:r w:rsidR="001D7B5C">
        <w:t xml:space="preserve"> are discussed in more detail in the </w:t>
      </w:r>
      <w:r w:rsidR="001D7B5C" w:rsidRPr="00DC2A99">
        <w:rPr>
          <w:u w:val="single"/>
        </w:rPr>
        <w:t>Water Quality Considerations</w:t>
      </w:r>
      <w:r w:rsidR="001D7B5C">
        <w:t xml:space="preserve"> section.</w:t>
      </w:r>
    </w:p>
    <w:p w14:paraId="6671A8F2" w14:textId="77777777" w:rsidR="004C1789" w:rsidRDefault="001D7B5C" w:rsidP="004C1789">
      <w:r>
        <w:t>A central consid</w:t>
      </w:r>
      <w:r w:rsidR="003D469A">
        <w:t xml:space="preserve">eration in any </w:t>
      </w:r>
      <w:r w:rsidR="00BF490B">
        <w:t xml:space="preserve">stormwater </w:t>
      </w:r>
      <w:r w:rsidR="003D469A">
        <w:t xml:space="preserve">harvesting and </w:t>
      </w:r>
      <w:r>
        <w:t xml:space="preserve">use system is </w:t>
      </w:r>
      <w:r w:rsidR="003D469A">
        <w:t>matching the water quality of</w:t>
      </w:r>
      <w:r>
        <w:t xml:space="preserve"> </w:t>
      </w:r>
      <w:r w:rsidR="003D469A">
        <w:t xml:space="preserve">harvested </w:t>
      </w:r>
      <w:r w:rsidR="00BF490B">
        <w:t>storm</w:t>
      </w:r>
      <w:r w:rsidR="003D469A">
        <w:t>water</w:t>
      </w:r>
      <w:r>
        <w:t xml:space="preserve"> with </w:t>
      </w:r>
      <w:r w:rsidR="003D469A">
        <w:t xml:space="preserve">the water quality </w:t>
      </w:r>
      <w:r>
        <w:t xml:space="preserve">requirements </w:t>
      </w:r>
      <w:r w:rsidR="003D469A">
        <w:t xml:space="preserve">of the </w:t>
      </w:r>
      <w:r w:rsidR="005D03B4">
        <w:t>beneficial use of stormwater</w:t>
      </w:r>
      <w:r>
        <w:t>.</w:t>
      </w:r>
      <w:r w:rsidR="00491E5B">
        <w:t xml:space="preserve"> </w:t>
      </w:r>
      <w:r w:rsidR="00C01FB7">
        <w:t xml:space="preserve">Water quality requirements for beneficial uses of stormwater are often context-specific and required treatment will vary depending on source water quality. </w:t>
      </w:r>
      <w:r w:rsidR="00491E5B">
        <w:t xml:space="preserve"> </w:t>
      </w:r>
      <w:r w:rsidR="00C01FB7">
        <w:t>W</w:t>
      </w:r>
      <w:r w:rsidR="00E103B4">
        <w:t>ater quality requirements</w:t>
      </w:r>
      <w:r>
        <w:t xml:space="preserve"> for </w:t>
      </w:r>
      <w:r w:rsidR="005D03B4">
        <w:t>beneficial uses of stormwater</w:t>
      </w:r>
      <w:r>
        <w:t xml:space="preserve"> are based on the </w:t>
      </w:r>
      <w:r w:rsidR="003D469A">
        <w:t>risks posed to human health</w:t>
      </w:r>
      <w:r w:rsidR="00E103B4">
        <w:t xml:space="preserve"> (i.e., health criteria)</w:t>
      </w:r>
      <w:r w:rsidR="003D469A">
        <w:t xml:space="preserve"> and</w:t>
      </w:r>
      <w:r>
        <w:t>/or to the environment.  For some uses, industry</w:t>
      </w:r>
      <w:r w:rsidR="00142AC9">
        <w:t>-</w:t>
      </w:r>
      <w:r>
        <w:t xml:space="preserve">specific standards may also apply.  </w:t>
      </w:r>
      <w:r w:rsidR="00886925">
        <w:t xml:space="preserve">The </w:t>
      </w:r>
      <w:r w:rsidR="00142AC9">
        <w:t>difference</w:t>
      </w:r>
      <w:r w:rsidR="00886925">
        <w:t xml:space="preserve"> between the water quality of the </w:t>
      </w:r>
      <w:r w:rsidR="003D469A">
        <w:t xml:space="preserve">harvested </w:t>
      </w:r>
      <w:r w:rsidR="00BF490B">
        <w:t>storm</w:t>
      </w:r>
      <w:r w:rsidR="003D469A">
        <w:t>water</w:t>
      </w:r>
      <w:r w:rsidR="00886925">
        <w:t xml:space="preserve"> and</w:t>
      </w:r>
      <w:r w:rsidR="00025E6A">
        <w:t xml:space="preserve"> </w:t>
      </w:r>
      <w:r w:rsidR="003D469A">
        <w:t xml:space="preserve">the </w:t>
      </w:r>
      <w:r w:rsidR="00025E6A">
        <w:t>water quality</w:t>
      </w:r>
      <w:r w:rsidR="003D469A">
        <w:t xml:space="preserve"> requirements of</w:t>
      </w:r>
      <w:r w:rsidR="00025E6A">
        <w:t xml:space="preserve"> the</w:t>
      </w:r>
      <w:r w:rsidR="00886925">
        <w:t xml:space="preserve"> </w:t>
      </w:r>
      <w:r w:rsidR="005D03B4">
        <w:t>beneficial use of stormwater</w:t>
      </w:r>
      <w:r w:rsidR="00025E6A">
        <w:t xml:space="preserve"> must be addressed</w:t>
      </w:r>
      <w:r>
        <w:t xml:space="preserve"> by</w:t>
      </w:r>
      <w:r w:rsidR="00025E6A">
        <w:t xml:space="preserve"> incorporating appropriate treatment components</w:t>
      </w:r>
      <w:r w:rsidR="003D469A">
        <w:t xml:space="preserve"> into the</w:t>
      </w:r>
      <w:r w:rsidR="00BF490B">
        <w:t xml:space="preserve"> stormwater</w:t>
      </w:r>
      <w:r w:rsidR="003D469A">
        <w:t xml:space="preserve"> harvesting and use system. The water quality requirements of common </w:t>
      </w:r>
      <w:r w:rsidR="005D03B4">
        <w:t>beneficial uses of stormwater</w:t>
      </w:r>
      <w:r w:rsidR="003D469A">
        <w:t xml:space="preserve"> and the level of treatment needed for various types of harvested </w:t>
      </w:r>
      <w:r w:rsidR="00BF490B">
        <w:t>storm</w:t>
      </w:r>
      <w:r w:rsidR="003D469A">
        <w:t>water to meet these requirements are summarized in</w:t>
      </w:r>
      <w:r w:rsidR="007D5B2B">
        <w:t xml:space="preserve"> Table 1</w:t>
      </w:r>
      <w:r w:rsidR="00084FCC">
        <w:t>.</w:t>
      </w:r>
      <w:r>
        <w:t xml:space="preserve">  </w:t>
      </w:r>
      <w:r w:rsidR="004C1789">
        <w:t xml:space="preserve">  These concerns are taken up in greater detail in the </w:t>
      </w:r>
      <w:r w:rsidR="004C1789" w:rsidRPr="00DC2A99">
        <w:rPr>
          <w:u w:val="single"/>
        </w:rPr>
        <w:t>Water Quality Considerations</w:t>
      </w:r>
      <w:r w:rsidR="004C1789">
        <w:t xml:space="preserve"> section.</w:t>
      </w:r>
    </w:p>
    <w:p w14:paraId="316B49DF" w14:textId="77777777" w:rsidR="00084FCC" w:rsidRDefault="00924C6B" w:rsidP="00E103B4">
      <w:r>
        <w:t xml:space="preserve">Finally, </w:t>
      </w:r>
      <w:r w:rsidR="00E103B4">
        <w:t xml:space="preserve">the specific </w:t>
      </w:r>
      <w:r>
        <w:t>components of a water harvesting and use system determine the costs</w:t>
      </w:r>
      <w:r w:rsidR="00844A96">
        <w:t>,</w:t>
      </w:r>
      <w:r>
        <w:t xml:space="preserve"> environmental concerns</w:t>
      </w:r>
      <w:r w:rsidR="00844A96">
        <w:t xml:space="preserve"> and long term maintenance of a system</w:t>
      </w:r>
      <w:r>
        <w:t xml:space="preserve">. These topics are discussed in more detail in the </w:t>
      </w:r>
      <w:r w:rsidRPr="00DC2A99">
        <w:rPr>
          <w:u w:val="single"/>
        </w:rPr>
        <w:t>Costs</w:t>
      </w:r>
      <w:r w:rsidR="00844A96">
        <w:t>,</w:t>
      </w:r>
      <w:r>
        <w:t xml:space="preserve"> </w:t>
      </w:r>
      <w:r w:rsidRPr="00DC2A99">
        <w:rPr>
          <w:u w:val="single"/>
        </w:rPr>
        <w:t>Environmental Concerns</w:t>
      </w:r>
      <w:r w:rsidR="00844A96">
        <w:rPr>
          <w:u w:val="single"/>
        </w:rPr>
        <w:t>, and Operation and Maintenance</w:t>
      </w:r>
      <w:r>
        <w:t xml:space="preserve"> sections.</w:t>
      </w:r>
    </w:p>
    <w:p w14:paraId="7BFDB072" w14:textId="77777777" w:rsidR="002528D4" w:rsidRDefault="002528D4" w:rsidP="00E103B4"/>
    <w:p w14:paraId="4E670DB5" w14:textId="77777777" w:rsidR="002528D4" w:rsidRDefault="0075132B" w:rsidP="002528D4">
      <w:pPr>
        <w:pStyle w:val="Caption"/>
      </w:pPr>
      <w:r>
        <w:rPr>
          <w:noProof/>
        </w:rPr>
        <w:lastRenderedPageBreak/>
        <mc:AlternateContent>
          <mc:Choice Requires="wps">
            <w:drawing>
              <wp:anchor distT="0" distB="0" distL="114300" distR="114300" simplePos="0" relativeHeight="251670528" behindDoc="0" locked="0" layoutInCell="1" allowOverlap="1" wp14:anchorId="463BE8AF" wp14:editId="035A53B3">
                <wp:simplePos x="0" y="0"/>
                <wp:positionH relativeFrom="column">
                  <wp:posOffset>901700</wp:posOffset>
                </wp:positionH>
                <wp:positionV relativeFrom="paragraph">
                  <wp:posOffset>3037840</wp:posOffset>
                </wp:positionV>
                <wp:extent cx="1092200" cy="692150"/>
                <wp:effectExtent l="0" t="0" r="12700" b="12700"/>
                <wp:wrapNone/>
                <wp:docPr id="7" name="Text Box 7"/>
                <wp:cNvGraphicFramePr/>
                <a:graphic xmlns:a="http://schemas.openxmlformats.org/drawingml/2006/main">
                  <a:graphicData uri="http://schemas.microsoft.com/office/word/2010/wordprocessingShape">
                    <wps:wsp>
                      <wps:cNvSpPr txBox="1"/>
                      <wps:spPr>
                        <a:xfrm>
                          <a:off x="0" y="0"/>
                          <a:ext cx="1092200" cy="692150"/>
                        </a:xfrm>
                        <a:prstGeom prst="rect">
                          <a:avLst/>
                        </a:prstGeom>
                        <a:solidFill>
                          <a:srgbClr val="FFFF00"/>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46936B" w14:textId="77777777" w:rsidR="002528D4" w:rsidRDefault="002528D4" w:rsidP="002528D4">
                            <w:pPr>
                              <w:rPr>
                                <w:rFonts w:ascii="Arial" w:hAnsi="Arial" w:cs="Arial"/>
                                <w:b/>
                                <w:sz w:val="20"/>
                              </w:rPr>
                            </w:pPr>
                            <w:r>
                              <w:rPr>
                                <w:rFonts w:ascii="Arial" w:hAnsi="Arial" w:cs="Arial"/>
                                <w:b/>
                                <w:sz w:val="20"/>
                              </w:rPr>
                              <w:t>Storage Unit:</w:t>
                            </w:r>
                          </w:p>
                          <w:p w14:paraId="25926A75" w14:textId="77777777" w:rsidR="002528D4" w:rsidRPr="002528D4" w:rsidRDefault="002528D4" w:rsidP="002528D4">
                            <w:pPr>
                              <w:rPr>
                                <w:rFonts w:ascii="Arial" w:hAnsi="Arial" w:cs="Arial"/>
                                <w:sz w:val="20"/>
                              </w:rPr>
                            </w:pPr>
                            <w:r>
                              <w:rPr>
                                <w:rFonts w:ascii="Arial" w:hAnsi="Arial" w:cs="Arial"/>
                                <w:sz w:val="20"/>
                              </w:rPr>
                              <w:t>Cistern or pond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3BE8AF" id="_x0000_t202" coordsize="21600,21600" o:spt="202" path="m,l,21600r21600,l21600,xe">
                <v:stroke joinstyle="miter"/>
                <v:path gradientshapeok="t" o:connecttype="rect"/>
              </v:shapetype>
              <v:shape id="Text Box 7" o:spid="_x0000_s1026" type="#_x0000_t202" style="position:absolute;margin-left:71pt;margin-top:239.2pt;width:86pt;height:5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" fillcolor="yellow" strokeweight="1.5pt">
                <v:textbox>
                  <w:txbxContent>
                    <w:p w14:paraId="6346936B" w14:textId="77777777" w:rsidR="002528D4" w:rsidRDefault="002528D4" w:rsidP="002528D4">
                      <w:pPr>
                        <w:rPr>
                          <w:rFonts w:ascii="Arial" w:hAnsi="Arial" w:cs="Arial"/>
                          <w:b/>
                          <w:sz w:val="20"/>
                        </w:rPr>
                      </w:pPr>
                      <w:r>
                        <w:rPr>
                          <w:rFonts w:ascii="Arial" w:hAnsi="Arial" w:cs="Arial"/>
                          <w:b/>
                          <w:sz w:val="20"/>
                        </w:rPr>
                        <w:t>Storage Unit:</w:t>
                      </w:r>
                    </w:p>
                    <w:p w14:paraId="25926A75" w14:textId="77777777" w:rsidR="002528D4" w:rsidRPr="002528D4" w:rsidRDefault="002528D4" w:rsidP="002528D4">
                      <w:pPr>
                        <w:rPr>
                          <w:rFonts w:ascii="Arial" w:hAnsi="Arial" w:cs="Arial"/>
                          <w:sz w:val="20"/>
                        </w:rPr>
                      </w:pPr>
                      <w:r>
                        <w:rPr>
                          <w:rFonts w:ascii="Arial" w:hAnsi="Arial" w:cs="Arial"/>
                          <w:sz w:val="20"/>
                        </w:rPr>
                        <w:t>Cistern or pond</w:t>
                      </w:r>
                    </w:p>
                  </w:txbxContent>
                </v:textbox>
              </v:shape>
            </w:pict>
          </mc:Fallback>
        </mc:AlternateContent>
      </w:r>
      <w:r w:rsidR="002528D4">
        <w:rPr>
          <w:noProof/>
        </w:rPr>
        <mc:AlternateContent>
          <mc:Choice Requires="wps">
            <w:drawing>
              <wp:anchor distT="0" distB="0" distL="114300" distR="114300" simplePos="0" relativeHeight="251674624" behindDoc="0" locked="0" layoutInCell="1" allowOverlap="1" wp14:anchorId="3B49B080" wp14:editId="1504FA5D">
                <wp:simplePos x="0" y="0"/>
                <wp:positionH relativeFrom="column">
                  <wp:posOffset>4832350</wp:posOffset>
                </wp:positionH>
                <wp:positionV relativeFrom="paragraph">
                  <wp:posOffset>656590</wp:posOffset>
                </wp:positionV>
                <wp:extent cx="1720850" cy="1092200"/>
                <wp:effectExtent l="0" t="0" r="12700" b="12700"/>
                <wp:wrapNone/>
                <wp:docPr id="14" name="Text Box 14"/>
                <wp:cNvGraphicFramePr/>
                <a:graphic xmlns:a="http://schemas.openxmlformats.org/drawingml/2006/main">
                  <a:graphicData uri="http://schemas.microsoft.com/office/word/2010/wordprocessingShape">
                    <wps:wsp>
                      <wps:cNvSpPr txBox="1"/>
                      <wps:spPr>
                        <a:xfrm>
                          <a:off x="0" y="0"/>
                          <a:ext cx="1720850" cy="1092200"/>
                        </a:xfrm>
                        <a:prstGeom prst="rect">
                          <a:avLst/>
                        </a:prstGeom>
                        <a:solidFill>
                          <a:srgbClr val="FFFF00"/>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188CFF" w14:textId="77777777" w:rsidR="002528D4" w:rsidRDefault="0075132B" w:rsidP="002528D4">
                            <w:pPr>
                              <w:rPr>
                                <w:rFonts w:ascii="Arial" w:hAnsi="Arial" w:cs="Arial"/>
                                <w:b/>
                                <w:sz w:val="20"/>
                              </w:rPr>
                            </w:pPr>
                            <w:r>
                              <w:rPr>
                                <w:rFonts w:ascii="Arial" w:hAnsi="Arial" w:cs="Arial"/>
                                <w:b/>
                                <w:sz w:val="20"/>
                              </w:rPr>
                              <w:t>Distribution</w:t>
                            </w:r>
                            <w:r w:rsidR="002528D4">
                              <w:rPr>
                                <w:rFonts w:ascii="Arial" w:hAnsi="Arial" w:cs="Arial"/>
                                <w:b/>
                                <w:sz w:val="20"/>
                              </w:rPr>
                              <w:t xml:space="preserve"> System: </w:t>
                            </w:r>
                          </w:p>
                          <w:p w14:paraId="45E5C4EA" w14:textId="77777777" w:rsidR="002528D4" w:rsidRPr="002528D4" w:rsidRDefault="0075132B" w:rsidP="002528D4">
                            <w:pPr>
                              <w:rPr>
                                <w:rFonts w:ascii="Arial" w:hAnsi="Arial" w:cs="Arial"/>
                                <w:sz w:val="20"/>
                              </w:rPr>
                            </w:pPr>
                            <w:r>
                              <w:rPr>
                                <w:rFonts w:ascii="Arial" w:hAnsi="Arial" w:cs="Arial"/>
                                <w:sz w:val="20"/>
                              </w:rPr>
                              <w:t>Pumps and pipes needed to distribute harvested water to the indoor or outdoor uses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9B080" id="Text Box 14" o:spid="_x0000_s1027" type="#_x0000_t202" style="position:absolute;margin-left:380.5pt;margin-top:51.7pt;width:135.5pt;height:8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" fillcolor="yellow" strokeweight="1.5pt">
                <v:textbox>
                  <w:txbxContent>
                    <w:p w14:paraId="21188CFF" w14:textId="77777777" w:rsidR="002528D4" w:rsidRDefault="0075132B" w:rsidP="002528D4">
                      <w:pPr>
                        <w:rPr>
                          <w:rFonts w:ascii="Arial" w:hAnsi="Arial" w:cs="Arial"/>
                          <w:b/>
                          <w:sz w:val="20"/>
                        </w:rPr>
                      </w:pPr>
                      <w:r>
                        <w:rPr>
                          <w:rFonts w:ascii="Arial" w:hAnsi="Arial" w:cs="Arial"/>
                          <w:b/>
                          <w:sz w:val="20"/>
                        </w:rPr>
                        <w:t>Distribution</w:t>
                      </w:r>
                      <w:r w:rsidR="002528D4">
                        <w:rPr>
                          <w:rFonts w:ascii="Arial" w:hAnsi="Arial" w:cs="Arial"/>
                          <w:b/>
                          <w:sz w:val="20"/>
                        </w:rPr>
                        <w:t xml:space="preserve"> System: </w:t>
                      </w:r>
                    </w:p>
                    <w:p w14:paraId="45E5C4EA" w14:textId="77777777" w:rsidR="002528D4" w:rsidRPr="002528D4" w:rsidRDefault="0075132B" w:rsidP="002528D4">
                      <w:pPr>
                        <w:rPr>
                          <w:rFonts w:ascii="Arial" w:hAnsi="Arial" w:cs="Arial"/>
                          <w:sz w:val="20"/>
                        </w:rPr>
                      </w:pPr>
                      <w:r>
                        <w:rPr>
                          <w:rFonts w:ascii="Arial" w:hAnsi="Arial" w:cs="Arial"/>
                          <w:sz w:val="20"/>
                        </w:rPr>
                        <w:t>Pumps and pipes needed to distribute harvested water to the indoor or outdoor uses</w:t>
                      </w:r>
                    </w:p>
                  </w:txbxContent>
                </v:textbox>
              </v:shape>
            </w:pict>
          </mc:Fallback>
        </mc:AlternateContent>
      </w:r>
      <w:r w:rsidR="002528D4">
        <w:rPr>
          <w:noProof/>
        </w:rPr>
        <mc:AlternateContent>
          <mc:Choice Requires="wps">
            <w:drawing>
              <wp:anchor distT="0" distB="0" distL="114300" distR="114300" simplePos="0" relativeHeight="251672576" behindDoc="0" locked="0" layoutInCell="1" allowOverlap="1" wp14:anchorId="7B058FC8" wp14:editId="1F69EF3C">
                <wp:simplePos x="0" y="0"/>
                <wp:positionH relativeFrom="column">
                  <wp:posOffset>3321050</wp:posOffset>
                </wp:positionH>
                <wp:positionV relativeFrom="paragraph">
                  <wp:posOffset>3037840</wp:posOffset>
                </wp:positionV>
                <wp:extent cx="1390650" cy="8001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1390650" cy="800100"/>
                        </a:xfrm>
                        <a:prstGeom prst="rect">
                          <a:avLst/>
                        </a:prstGeom>
                        <a:solidFill>
                          <a:srgbClr val="FFFF00"/>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BCE464" w14:textId="77777777" w:rsidR="002528D4" w:rsidRDefault="002528D4" w:rsidP="002528D4">
                            <w:pPr>
                              <w:rPr>
                                <w:rFonts w:ascii="Arial" w:hAnsi="Arial" w:cs="Arial"/>
                                <w:b/>
                                <w:sz w:val="20"/>
                              </w:rPr>
                            </w:pPr>
                            <w:r>
                              <w:rPr>
                                <w:rFonts w:ascii="Arial" w:hAnsi="Arial" w:cs="Arial"/>
                                <w:b/>
                                <w:sz w:val="20"/>
                              </w:rPr>
                              <w:t xml:space="preserve">Treatment System: </w:t>
                            </w:r>
                          </w:p>
                          <w:p w14:paraId="2792BEED" w14:textId="77777777" w:rsidR="002528D4" w:rsidRPr="002528D4" w:rsidRDefault="002528D4" w:rsidP="002528D4">
                            <w:pPr>
                              <w:rPr>
                                <w:rFonts w:ascii="Arial" w:hAnsi="Arial" w:cs="Arial"/>
                                <w:sz w:val="20"/>
                              </w:rPr>
                            </w:pPr>
                            <w:r>
                              <w:rPr>
                                <w:rFonts w:ascii="Arial" w:hAnsi="Arial" w:cs="Arial"/>
                                <w:sz w:val="20"/>
                              </w:rPr>
                              <w:t>Such as filtration or disinfection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58FC8" id="Text Box 8" o:spid="_x0000_s1028" type="#_x0000_t202" style="position:absolute;margin-left:261.5pt;margin-top:239.2pt;width:109.5pt;height: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" fillcolor="yellow" strokeweight="1.5pt">
                <v:textbox>
                  <w:txbxContent>
                    <w:p w14:paraId="56BCE464" w14:textId="77777777" w:rsidR="002528D4" w:rsidRDefault="002528D4" w:rsidP="002528D4">
                      <w:pPr>
                        <w:rPr>
                          <w:rFonts w:ascii="Arial" w:hAnsi="Arial" w:cs="Arial"/>
                          <w:b/>
                          <w:sz w:val="20"/>
                        </w:rPr>
                      </w:pPr>
                      <w:r>
                        <w:rPr>
                          <w:rFonts w:ascii="Arial" w:hAnsi="Arial" w:cs="Arial"/>
                          <w:b/>
                          <w:sz w:val="20"/>
                        </w:rPr>
                        <w:t xml:space="preserve">Treatment System: </w:t>
                      </w:r>
                    </w:p>
                    <w:p w14:paraId="2792BEED" w14:textId="77777777" w:rsidR="002528D4" w:rsidRPr="002528D4" w:rsidRDefault="002528D4" w:rsidP="002528D4">
                      <w:pPr>
                        <w:rPr>
                          <w:rFonts w:ascii="Arial" w:hAnsi="Arial" w:cs="Arial"/>
                          <w:sz w:val="20"/>
                        </w:rPr>
                      </w:pPr>
                      <w:r>
                        <w:rPr>
                          <w:rFonts w:ascii="Arial" w:hAnsi="Arial" w:cs="Arial"/>
                          <w:sz w:val="20"/>
                        </w:rPr>
                        <w:t>Such as filtration or disinfection</w:t>
                      </w:r>
                    </w:p>
                  </w:txbxContent>
                </v:textbox>
              </v:shape>
            </w:pict>
          </mc:Fallback>
        </mc:AlternateContent>
      </w:r>
      <w:r w:rsidR="002528D4">
        <w:rPr>
          <w:noProof/>
        </w:rPr>
        <mc:AlternateContent>
          <mc:Choice Requires="wps">
            <w:drawing>
              <wp:anchor distT="0" distB="0" distL="114300" distR="114300" simplePos="0" relativeHeight="251668480" behindDoc="0" locked="0" layoutInCell="1" allowOverlap="1" wp14:anchorId="3E0B82C6" wp14:editId="5AA4C5B0">
                <wp:simplePos x="0" y="0"/>
                <wp:positionH relativeFrom="column">
                  <wp:posOffset>184150</wp:posOffset>
                </wp:positionH>
                <wp:positionV relativeFrom="paragraph">
                  <wp:posOffset>656590</wp:posOffset>
                </wp:positionV>
                <wp:extent cx="1670050" cy="1016000"/>
                <wp:effectExtent l="0" t="0" r="25400" b="12700"/>
                <wp:wrapNone/>
                <wp:docPr id="5" name="Text Box 5"/>
                <wp:cNvGraphicFramePr/>
                <a:graphic xmlns:a="http://schemas.openxmlformats.org/drawingml/2006/main">
                  <a:graphicData uri="http://schemas.microsoft.com/office/word/2010/wordprocessingShape">
                    <wps:wsp>
                      <wps:cNvSpPr txBox="1"/>
                      <wps:spPr>
                        <a:xfrm>
                          <a:off x="0" y="0"/>
                          <a:ext cx="1670050" cy="1016000"/>
                        </a:xfrm>
                        <a:prstGeom prst="rect">
                          <a:avLst/>
                        </a:prstGeom>
                        <a:solidFill>
                          <a:srgbClr val="FFFF00"/>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E37B59" w14:textId="77777777" w:rsidR="002528D4" w:rsidRDefault="002528D4">
                            <w:pPr>
                              <w:rPr>
                                <w:rFonts w:ascii="Arial" w:hAnsi="Arial" w:cs="Arial"/>
                                <w:b/>
                                <w:sz w:val="20"/>
                              </w:rPr>
                            </w:pPr>
                            <w:r w:rsidRPr="002528D4">
                              <w:rPr>
                                <w:rFonts w:ascii="Arial" w:hAnsi="Arial" w:cs="Arial"/>
                                <w:b/>
                                <w:sz w:val="20"/>
                              </w:rPr>
                              <w:t>Collection System</w:t>
                            </w:r>
                            <w:r>
                              <w:rPr>
                                <w:rFonts w:ascii="Arial" w:hAnsi="Arial" w:cs="Arial"/>
                                <w:b/>
                                <w:sz w:val="20"/>
                              </w:rPr>
                              <w:t>:</w:t>
                            </w:r>
                          </w:p>
                          <w:p w14:paraId="07FFEE9C" w14:textId="77777777" w:rsidR="002528D4" w:rsidRPr="002528D4" w:rsidRDefault="002528D4">
                            <w:pPr>
                              <w:rPr>
                                <w:rFonts w:ascii="Arial" w:hAnsi="Arial" w:cs="Arial"/>
                                <w:sz w:val="20"/>
                              </w:rPr>
                            </w:pPr>
                            <w:r w:rsidRPr="002528D4">
                              <w:rPr>
                                <w:rFonts w:ascii="Arial" w:hAnsi="Arial" w:cs="Arial"/>
                                <w:sz w:val="20"/>
                              </w:rPr>
                              <w:t xml:space="preserve">Stormwater </w:t>
                            </w:r>
                            <w:r>
                              <w:rPr>
                                <w:rFonts w:ascii="Arial" w:hAnsi="Arial" w:cs="Arial"/>
                                <w:sz w:val="20"/>
                              </w:rPr>
                              <w:t>is</w:t>
                            </w:r>
                            <w:r w:rsidRPr="002528D4">
                              <w:rPr>
                                <w:rFonts w:ascii="Arial" w:hAnsi="Arial" w:cs="Arial"/>
                                <w:sz w:val="20"/>
                              </w:rPr>
                              <w:t xml:space="preserve"> collected from rooftops and nearby catchment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B82C6" id="Text Box 5" o:spid="_x0000_s1029" type="#_x0000_t202" style="position:absolute;margin-left:14.5pt;margin-top:51.7pt;width:131.5pt;height:8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" fillcolor="yellow" strokeweight="1.5pt">
                <v:textbox>
                  <w:txbxContent>
                    <w:p w14:paraId="4EE37B59" w14:textId="77777777" w:rsidR="002528D4" w:rsidRDefault="002528D4">
                      <w:pPr>
                        <w:rPr>
                          <w:rFonts w:ascii="Arial" w:hAnsi="Arial" w:cs="Arial"/>
                          <w:b/>
                          <w:sz w:val="20"/>
                        </w:rPr>
                      </w:pPr>
                      <w:r w:rsidRPr="002528D4">
                        <w:rPr>
                          <w:rFonts w:ascii="Arial" w:hAnsi="Arial" w:cs="Arial"/>
                          <w:b/>
                          <w:sz w:val="20"/>
                        </w:rPr>
                        <w:t>Collection System</w:t>
                      </w:r>
                      <w:r>
                        <w:rPr>
                          <w:rFonts w:ascii="Arial" w:hAnsi="Arial" w:cs="Arial"/>
                          <w:b/>
                          <w:sz w:val="20"/>
                        </w:rPr>
                        <w:t>:</w:t>
                      </w:r>
                    </w:p>
                    <w:p w14:paraId="07FFEE9C" w14:textId="77777777" w:rsidR="002528D4" w:rsidRPr="002528D4" w:rsidRDefault="002528D4">
                      <w:pPr>
                        <w:rPr>
                          <w:rFonts w:ascii="Arial" w:hAnsi="Arial" w:cs="Arial"/>
                          <w:sz w:val="20"/>
                        </w:rPr>
                      </w:pPr>
                      <w:r w:rsidRPr="002528D4">
                        <w:rPr>
                          <w:rFonts w:ascii="Arial" w:hAnsi="Arial" w:cs="Arial"/>
                          <w:sz w:val="20"/>
                        </w:rPr>
                        <w:t xml:space="preserve">Stormwater </w:t>
                      </w:r>
                      <w:r>
                        <w:rPr>
                          <w:rFonts w:ascii="Arial" w:hAnsi="Arial" w:cs="Arial"/>
                          <w:sz w:val="20"/>
                        </w:rPr>
                        <w:t>is</w:t>
                      </w:r>
                      <w:r w:rsidRPr="002528D4">
                        <w:rPr>
                          <w:rFonts w:ascii="Arial" w:hAnsi="Arial" w:cs="Arial"/>
                          <w:sz w:val="20"/>
                        </w:rPr>
                        <w:t xml:space="preserve"> collected from rooftops and nearby catchment area</w:t>
                      </w:r>
                    </w:p>
                  </w:txbxContent>
                </v:textbox>
              </v:shape>
            </w:pict>
          </mc:Fallback>
        </mc:AlternateContent>
      </w:r>
      <w:r w:rsidR="002528D4">
        <w:rPr>
          <w:noProof/>
        </w:rPr>
        <w:drawing>
          <wp:inline distT="0" distB="0" distL="0" distR="0" wp14:anchorId="7E40D005" wp14:editId="17793CEA">
            <wp:extent cx="5943600" cy="3591816"/>
            <wp:effectExtent l="0" t="0" r="0" b="8890"/>
            <wp:docPr id="1" name="Picture 1" descr="http://stormcapture.com/Content/images/Illustration_StormCaptureReuse-834x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ormcapture.com/Content/images/Illustration_StormCaptureReuse-834x50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591816"/>
                    </a:xfrm>
                    <a:prstGeom prst="rect">
                      <a:avLst/>
                    </a:prstGeom>
                    <a:noFill/>
                    <a:ln>
                      <a:noFill/>
                    </a:ln>
                  </pic:spPr>
                </pic:pic>
              </a:graphicData>
            </a:graphic>
          </wp:inline>
        </w:drawing>
      </w:r>
    </w:p>
    <w:p w14:paraId="6285C22D" w14:textId="77777777" w:rsidR="002528D4" w:rsidRDefault="002528D4" w:rsidP="002528D4">
      <w:pPr>
        <w:pStyle w:val="Caption"/>
      </w:pPr>
    </w:p>
    <w:p w14:paraId="407727FE" w14:textId="79B19E71" w:rsidR="002528D4" w:rsidRDefault="002528D4" w:rsidP="002528D4">
      <w:pPr>
        <w:pStyle w:val="Caption"/>
      </w:pPr>
      <w:bookmarkStart w:id="0" w:name="_Ref442884693"/>
      <w:r w:rsidRPr="002528D4">
        <w:t xml:space="preserve">Figure </w:t>
      </w:r>
      <w:r w:rsidR="00C10A34">
        <w:fldChar w:fldCharType="begin"/>
      </w:r>
      <w:r w:rsidR="00C10A34">
        <w:instrText xml:space="preserve"> SEQ Figure \* ARABIC </w:instrText>
      </w:r>
      <w:r w:rsidR="00C10A34">
        <w:fldChar w:fldCharType="separate"/>
      </w:r>
      <w:r w:rsidR="001B7DE1">
        <w:rPr>
          <w:noProof/>
        </w:rPr>
        <w:t>1</w:t>
      </w:r>
      <w:r w:rsidR="00C10A34">
        <w:rPr>
          <w:noProof/>
        </w:rPr>
        <w:fldChar w:fldCharType="end"/>
      </w:r>
      <w:bookmarkEnd w:id="0"/>
      <w:r w:rsidRPr="002528D4">
        <w:t xml:space="preserve">. </w:t>
      </w:r>
      <w:r>
        <w:t xml:space="preserve">Example Stormwater Harvesting and Use System Schematic. </w:t>
      </w:r>
    </w:p>
    <w:p w14:paraId="3646077A" w14:textId="77777777" w:rsidR="00507A97" w:rsidRDefault="006B69CB">
      <w:pPr>
        <w:spacing w:before="0" w:after="200"/>
      </w:pPr>
      <w:r>
        <w:rPr>
          <w:rFonts w:ascii="Arial" w:eastAsia="Arial" w:hAnsi="Arial" w:cs="Arial"/>
          <w:sz w:val="20"/>
          <w:szCs w:val="20"/>
        </w:rPr>
        <w:t xml:space="preserve">The first should include a rainwater harvesting system with the minimum standards in Standard 63 (prefiltration, SI, OS, FF drawn into system) sediment filtration for outdoor use and sediment, carbon and disinfection (typ UV, Ozone or Cl inject) and backup water supply for indoor.  I would also recommend that the rainwater system show overflow to a secondary bmp such as infiltration system.  The second would be a ground capture system and should at a mimimum include information in ARCSA/ASPE standard 78.  These figures should represent what is currently allowable under code in MN and can be adapted as codes change for greywater and stormwater.  If requested, Stark can provide schematics and approvals from RMS to use or to be changed by EOR.  These do not need to be vendor specific, but there are typical standards and they differ because of source water for rainwater and stormwater capture.  See Virginia manual for good details on in tank components and overflow to secondary draw down.    </w:t>
      </w:r>
      <w:r w:rsidR="00507A97">
        <w:br w:type="page"/>
      </w:r>
    </w:p>
    <w:p w14:paraId="3799A2BF" w14:textId="77777777" w:rsidR="00E103B4" w:rsidRPr="007D5B2B" w:rsidRDefault="00E103B4" w:rsidP="002528D4">
      <w:pPr>
        <w:pStyle w:val="Caption"/>
      </w:pPr>
      <w:bookmarkStart w:id="1" w:name="_Ref441746254"/>
      <w:r w:rsidRPr="007D5B2B">
        <w:lastRenderedPageBreak/>
        <w:t xml:space="preserve">Table 1. </w:t>
      </w:r>
      <w:r w:rsidR="00BF490B">
        <w:t>W</w:t>
      </w:r>
      <w:r w:rsidRPr="007D5B2B">
        <w:t>ater harvesting and use system matrix</w:t>
      </w:r>
    </w:p>
    <w:p w14:paraId="1C05418C" w14:textId="77777777" w:rsidR="00E103B4" w:rsidRPr="007D5B2B" w:rsidRDefault="009A5AA8" w:rsidP="007D5B2B">
      <w:pPr>
        <w:rPr>
          <w:rFonts w:ascii="Arial" w:hAnsi="Arial" w:cs="Arial"/>
          <w:sz w:val="20"/>
        </w:rPr>
      </w:pPr>
      <w:r w:rsidRPr="007D5B2B">
        <w:rPr>
          <w:rFonts w:ascii="Arial" w:hAnsi="Arial" w:cs="Arial"/>
          <w:sz w:val="20"/>
        </w:rPr>
        <w:t xml:space="preserve">The color coding represents the ‘average’ or typical health criteria level for each </w:t>
      </w:r>
      <w:r w:rsidR="005D03B4">
        <w:rPr>
          <w:rFonts w:ascii="Arial" w:hAnsi="Arial" w:cs="Arial"/>
          <w:sz w:val="20"/>
        </w:rPr>
        <w:t>beneficial use of stormwater</w:t>
      </w:r>
      <w:r w:rsidRPr="007D5B2B">
        <w:rPr>
          <w:rFonts w:ascii="Arial" w:hAnsi="Arial" w:cs="Arial"/>
          <w:sz w:val="20"/>
        </w:rPr>
        <w:t xml:space="preserve"> (based on guidance from Met</w:t>
      </w:r>
      <w:r w:rsidR="00CB4AEB">
        <w:rPr>
          <w:rFonts w:ascii="Arial" w:hAnsi="Arial" w:cs="Arial"/>
          <w:sz w:val="20"/>
        </w:rPr>
        <w:t>ropolitan</w:t>
      </w:r>
      <w:r w:rsidRPr="007D5B2B">
        <w:rPr>
          <w:rFonts w:ascii="Arial" w:hAnsi="Arial" w:cs="Arial"/>
          <w:sz w:val="20"/>
        </w:rPr>
        <w:t xml:space="preserve"> Council, </w:t>
      </w:r>
      <w:r w:rsidR="00BF490B">
        <w:rPr>
          <w:rFonts w:ascii="Arial" w:hAnsi="Arial" w:cs="Arial"/>
          <w:sz w:val="20"/>
        </w:rPr>
        <w:t>2011</w:t>
      </w:r>
      <w:r w:rsidRPr="007D5B2B">
        <w:rPr>
          <w:rFonts w:ascii="Arial" w:hAnsi="Arial" w:cs="Arial"/>
          <w:sz w:val="20"/>
        </w:rPr>
        <w:t>). The level of effort needed to achieve the health criteria level is illustrated by the number of circles.</w:t>
      </w:r>
      <w:r w:rsidR="00BF490B">
        <w:rPr>
          <w:rFonts w:ascii="Arial" w:hAnsi="Arial" w:cs="Arial"/>
          <w:sz w:val="20"/>
        </w:rPr>
        <w:t xml:space="preserve"> Just stormwater harvest and use is described in detail in this section. P</w:t>
      </w:r>
      <w:r w:rsidR="00BF490B" w:rsidRPr="00BF490B">
        <w:rPr>
          <w:rFonts w:ascii="Arial" w:hAnsi="Arial" w:cs="Arial"/>
          <w:sz w:val="20"/>
        </w:rPr>
        <w:t>lease contact the Department of Health</w:t>
      </w:r>
      <w:r w:rsidR="000731F5">
        <w:rPr>
          <w:rFonts w:ascii="Arial" w:hAnsi="Arial" w:cs="Arial"/>
          <w:sz w:val="20"/>
        </w:rPr>
        <w:t xml:space="preserve"> and Department of Labor and Industry</w:t>
      </w:r>
      <w:r w:rsidR="00BF490B" w:rsidRPr="00BF490B">
        <w:rPr>
          <w:rFonts w:ascii="Arial" w:hAnsi="Arial" w:cs="Arial"/>
          <w:sz w:val="20"/>
        </w:rPr>
        <w:t xml:space="preserve"> for questions related to harvest and use of </w:t>
      </w:r>
      <w:r w:rsidR="003A41C0">
        <w:rPr>
          <w:rFonts w:ascii="Arial" w:hAnsi="Arial" w:cs="Arial"/>
          <w:sz w:val="20"/>
        </w:rPr>
        <w:t xml:space="preserve">wastewater. </w:t>
      </w:r>
      <w:r w:rsidR="00BF490B" w:rsidRPr="00BF490B">
        <w:rPr>
          <w:rFonts w:ascii="Arial" w:hAnsi="Arial" w:cs="Arial"/>
          <w:sz w:val="20"/>
        </w:rPr>
        <w:t>.</w:t>
      </w:r>
    </w:p>
    <w:tbl>
      <w:tblPr>
        <w:tblStyle w:val="TableGrid"/>
        <w:tblW w:w="0" w:type="auto"/>
        <w:tblLook w:val="04A0" w:firstRow="1" w:lastRow="0" w:firstColumn="1" w:lastColumn="0" w:noHBand="0" w:noVBand="1"/>
      </w:tblPr>
      <w:tblGrid>
        <w:gridCol w:w="611"/>
        <w:gridCol w:w="2678"/>
        <w:gridCol w:w="1549"/>
        <w:gridCol w:w="1404"/>
        <w:gridCol w:w="1401"/>
        <w:gridCol w:w="1491"/>
      </w:tblGrid>
      <w:tr w:rsidR="00BF490B" w:rsidRPr="00D36D60" w14:paraId="51C13BE1" w14:textId="77777777" w:rsidTr="00D014AA">
        <w:tc>
          <w:tcPr>
            <w:tcW w:w="3289" w:type="dxa"/>
            <w:gridSpan w:val="2"/>
            <w:vMerge w:val="restart"/>
            <w:vAlign w:val="center"/>
          </w:tcPr>
          <w:p w14:paraId="10B04844" w14:textId="77777777" w:rsidR="00BF490B" w:rsidRPr="00D36D60" w:rsidRDefault="00BF490B" w:rsidP="00D62BB4">
            <w:pPr>
              <w:spacing w:before="60" w:after="60"/>
              <w:rPr>
                <w:rFonts w:ascii="Arial" w:hAnsi="Arial" w:cs="Arial"/>
                <w:sz w:val="18"/>
                <w:szCs w:val="18"/>
              </w:rPr>
            </w:pPr>
            <w:r w:rsidRPr="00D36D60">
              <w:rPr>
                <w:rFonts w:ascii="Arial" w:hAnsi="Arial" w:cs="Arial"/>
                <w:sz w:val="18"/>
                <w:szCs w:val="18"/>
              </w:rPr>
              <w:t>Beneficial Uses</w:t>
            </w:r>
          </w:p>
        </w:tc>
        <w:tc>
          <w:tcPr>
            <w:tcW w:w="5845" w:type="dxa"/>
            <w:gridSpan w:val="4"/>
          </w:tcPr>
          <w:p w14:paraId="55D11937" w14:textId="77777777" w:rsidR="00BF490B" w:rsidRPr="00D36D60" w:rsidRDefault="00BF490B" w:rsidP="00D62BB4">
            <w:pPr>
              <w:spacing w:before="60" w:after="60"/>
              <w:jc w:val="center"/>
              <w:rPr>
                <w:rFonts w:ascii="Arial" w:hAnsi="Arial" w:cs="Arial"/>
                <w:sz w:val="18"/>
                <w:szCs w:val="18"/>
              </w:rPr>
            </w:pPr>
            <w:r w:rsidRPr="00D36D60">
              <w:rPr>
                <w:rFonts w:ascii="Arial" w:hAnsi="Arial" w:cs="Arial"/>
                <w:sz w:val="18"/>
                <w:szCs w:val="18"/>
              </w:rPr>
              <w:t>Harvested Water</w:t>
            </w:r>
          </w:p>
        </w:tc>
      </w:tr>
      <w:tr w:rsidR="00BF490B" w:rsidRPr="00D36D60" w14:paraId="67188847" w14:textId="77777777" w:rsidTr="00D014AA">
        <w:tc>
          <w:tcPr>
            <w:tcW w:w="3289" w:type="dxa"/>
            <w:gridSpan w:val="2"/>
            <w:vMerge/>
            <w:tcBorders>
              <w:right w:val="single" w:sz="12" w:space="0" w:color="auto"/>
            </w:tcBorders>
            <w:vAlign w:val="center"/>
          </w:tcPr>
          <w:p w14:paraId="7D230BF7" w14:textId="77777777" w:rsidR="00BF490B" w:rsidRPr="00D36D60" w:rsidRDefault="00BF490B" w:rsidP="00D62BB4">
            <w:pPr>
              <w:spacing w:before="60" w:after="60"/>
              <w:rPr>
                <w:rFonts w:ascii="Arial" w:hAnsi="Arial" w:cs="Arial"/>
                <w:sz w:val="18"/>
                <w:szCs w:val="18"/>
              </w:rPr>
            </w:pPr>
          </w:p>
        </w:tc>
        <w:tc>
          <w:tcPr>
            <w:tcW w:w="1549" w:type="dxa"/>
            <w:tcBorders>
              <w:top w:val="single" w:sz="12" w:space="0" w:color="auto"/>
              <w:left w:val="single" w:sz="12" w:space="0" w:color="auto"/>
              <w:bottom w:val="single" w:sz="12" w:space="0" w:color="auto"/>
            </w:tcBorders>
          </w:tcPr>
          <w:p w14:paraId="448EEBC8" w14:textId="77777777" w:rsidR="00BF490B" w:rsidRPr="00D36D60" w:rsidRDefault="00BF490B" w:rsidP="00D62BB4">
            <w:pPr>
              <w:spacing w:before="60" w:after="60"/>
              <w:jc w:val="center"/>
              <w:rPr>
                <w:rFonts w:ascii="Arial" w:hAnsi="Arial" w:cs="Arial"/>
                <w:sz w:val="18"/>
                <w:szCs w:val="18"/>
              </w:rPr>
            </w:pPr>
            <w:r>
              <w:rPr>
                <w:rFonts w:ascii="Arial" w:hAnsi="Arial" w:cs="Arial"/>
                <w:sz w:val="18"/>
                <w:szCs w:val="18"/>
              </w:rPr>
              <w:t>Stormwater from rooftops only (rainwater)</w:t>
            </w:r>
          </w:p>
        </w:tc>
        <w:tc>
          <w:tcPr>
            <w:tcW w:w="1404" w:type="dxa"/>
            <w:tcBorders>
              <w:top w:val="single" w:sz="12" w:space="0" w:color="auto"/>
              <w:bottom w:val="single" w:sz="12" w:space="0" w:color="auto"/>
              <w:right w:val="single" w:sz="12" w:space="0" w:color="auto"/>
            </w:tcBorders>
          </w:tcPr>
          <w:p w14:paraId="39F8249C" w14:textId="77777777" w:rsidR="00BF490B" w:rsidRPr="00D36D60" w:rsidRDefault="00BF490B" w:rsidP="00D62BB4">
            <w:pPr>
              <w:spacing w:before="60" w:after="60"/>
              <w:jc w:val="center"/>
              <w:rPr>
                <w:rFonts w:ascii="Arial" w:hAnsi="Arial" w:cs="Arial"/>
                <w:sz w:val="18"/>
                <w:szCs w:val="18"/>
              </w:rPr>
            </w:pPr>
            <w:r w:rsidRPr="00D36D60">
              <w:rPr>
                <w:rFonts w:ascii="Arial" w:hAnsi="Arial" w:cs="Arial"/>
                <w:sz w:val="18"/>
                <w:szCs w:val="18"/>
              </w:rPr>
              <w:t>Stormwater</w:t>
            </w:r>
          </w:p>
        </w:tc>
        <w:tc>
          <w:tcPr>
            <w:tcW w:w="1401" w:type="dxa"/>
            <w:tcBorders>
              <w:left w:val="single" w:sz="12" w:space="0" w:color="auto"/>
            </w:tcBorders>
          </w:tcPr>
          <w:p w14:paraId="7FA13D0D" w14:textId="77777777" w:rsidR="00BF490B" w:rsidRPr="00D36D60" w:rsidRDefault="00BF490B" w:rsidP="00D62BB4">
            <w:pPr>
              <w:spacing w:before="60" w:after="60"/>
              <w:jc w:val="center"/>
              <w:rPr>
                <w:rFonts w:ascii="Arial" w:hAnsi="Arial" w:cs="Arial"/>
                <w:sz w:val="18"/>
                <w:szCs w:val="18"/>
              </w:rPr>
            </w:pPr>
          </w:p>
        </w:tc>
        <w:tc>
          <w:tcPr>
            <w:tcW w:w="1491" w:type="dxa"/>
          </w:tcPr>
          <w:p w14:paraId="67B00764" w14:textId="77777777" w:rsidR="00BF490B" w:rsidRPr="00D36D60" w:rsidRDefault="00BF490B" w:rsidP="00D62BB4">
            <w:pPr>
              <w:spacing w:before="60" w:after="60"/>
              <w:jc w:val="center"/>
              <w:rPr>
                <w:rFonts w:ascii="Arial" w:hAnsi="Arial" w:cs="Arial"/>
                <w:sz w:val="18"/>
                <w:szCs w:val="18"/>
              </w:rPr>
            </w:pPr>
          </w:p>
        </w:tc>
      </w:tr>
      <w:tr w:rsidR="00BF490B" w:rsidRPr="00D36D60" w14:paraId="399D4349" w14:textId="77777777" w:rsidTr="00D014AA">
        <w:tc>
          <w:tcPr>
            <w:tcW w:w="3289" w:type="dxa"/>
            <w:gridSpan w:val="2"/>
            <w:vMerge/>
            <w:vAlign w:val="center"/>
          </w:tcPr>
          <w:p w14:paraId="3330FCC9" w14:textId="77777777" w:rsidR="00BF490B" w:rsidRPr="00D36D60" w:rsidRDefault="00BF490B" w:rsidP="00D62BB4">
            <w:pPr>
              <w:spacing w:before="60" w:after="60"/>
              <w:rPr>
                <w:rFonts w:ascii="Arial" w:hAnsi="Arial" w:cs="Arial"/>
                <w:sz w:val="18"/>
                <w:szCs w:val="18"/>
              </w:rPr>
            </w:pPr>
          </w:p>
        </w:tc>
        <w:tc>
          <w:tcPr>
            <w:tcW w:w="5845" w:type="dxa"/>
            <w:gridSpan w:val="4"/>
          </w:tcPr>
          <w:p w14:paraId="795E818F" w14:textId="77777777" w:rsidR="00BF490B" w:rsidRPr="00D36D60" w:rsidRDefault="00BF490B" w:rsidP="00D62BB4">
            <w:pPr>
              <w:spacing w:before="60" w:after="60"/>
              <w:rPr>
                <w:rFonts w:ascii="Arial" w:hAnsi="Arial" w:cs="Arial"/>
                <w:sz w:val="18"/>
                <w:szCs w:val="18"/>
              </w:rPr>
            </w:pPr>
            <w:r w:rsidRPr="00D36D60">
              <w:rPr>
                <w:rFonts w:ascii="Arial" w:hAnsi="Arial" w:cs="Arial"/>
                <w:noProof/>
                <w:sz w:val="18"/>
                <w:szCs w:val="18"/>
              </w:rPr>
              <mc:AlternateContent>
                <mc:Choice Requires="wps">
                  <w:drawing>
                    <wp:anchor distT="0" distB="0" distL="114300" distR="114300" simplePos="0" relativeHeight="251667456" behindDoc="0" locked="0" layoutInCell="1" allowOverlap="1" wp14:anchorId="2122A278" wp14:editId="48BF97AE">
                      <wp:simplePos x="0" y="0"/>
                      <wp:positionH relativeFrom="column">
                        <wp:posOffset>730775</wp:posOffset>
                      </wp:positionH>
                      <wp:positionV relativeFrom="paragraph">
                        <wp:posOffset>127966</wp:posOffset>
                      </wp:positionV>
                      <wp:extent cx="1876508" cy="0"/>
                      <wp:effectExtent l="0" t="76200" r="28575" b="114300"/>
                      <wp:wrapNone/>
                      <wp:docPr id="4" name="Straight Arrow Connector 4"/>
                      <wp:cNvGraphicFramePr/>
                      <a:graphic xmlns:a="http://schemas.openxmlformats.org/drawingml/2006/main">
                        <a:graphicData uri="http://schemas.microsoft.com/office/word/2010/wordprocessingShape">
                          <wps:wsp>
                            <wps:cNvCnPr/>
                            <wps:spPr>
                              <a:xfrm>
                                <a:off x="0" y="0"/>
                                <a:ext cx="1876508" cy="0"/>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973B85B" id="_x0000_t32" coordsize="21600,21600" o:spt="32" o:oned="t" path="m,l21600,21600e" filled="f">
                      <v:path arrowok="t" fillok="f" o:connecttype="none"/>
                      <o:lock v:ext="edit" shapetype="t"/>
                    </v:shapetype>
                    <v:shape id="Straight Arrow Connector 4" o:spid="_x0000_s1026" type="#_x0000_t32" style="position:absolute;margin-left:57.55pt;margin-top:10.1pt;width:147.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" strokecolor="black [3213]" strokeweight="1.25pt">
                      <v:stroke endarrow="open"/>
                    </v:shape>
                  </w:pict>
                </mc:Fallback>
              </mc:AlternateContent>
            </w:r>
            <w:r w:rsidRPr="00D36D60">
              <w:rPr>
                <w:rFonts w:ascii="Arial" w:hAnsi="Arial" w:cs="Arial"/>
                <w:sz w:val="18"/>
                <w:szCs w:val="18"/>
              </w:rPr>
              <w:t xml:space="preserve">High quality    </w:t>
            </w:r>
            <w:r w:rsidRPr="00D36D60">
              <w:rPr>
                <w:rFonts w:ascii="Arial" w:hAnsi="Arial" w:cs="Arial"/>
                <w:sz w:val="18"/>
                <w:szCs w:val="18"/>
              </w:rPr>
              <w:tab/>
            </w:r>
            <w:r w:rsidRPr="00D36D60">
              <w:rPr>
                <w:rFonts w:ascii="Arial" w:hAnsi="Arial" w:cs="Arial"/>
                <w:sz w:val="18"/>
                <w:szCs w:val="18"/>
              </w:rPr>
              <w:tab/>
            </w:r>
            <w:r w:rsidRPr="00D36D60">
              <w:rPr>
                <w:rFonts w:ascii="Arial" w:hAnsi="Arial" w:cs="Arial"/>
                <w:sz w:val="18"/>
                <w:szCs w:val="18"/>
              </w:rPr>
              <w:tab/>
            </w:r>
            <w:r w:rsidRPr="00D36D60">
              <w:rPr>
                <w:rFonts w:ascii="Arial" w:hAnsi="Arial" w:cs="Arial"/>
                <w:sz w:val="18"/>
                <w:szCs w:val="18"/>
              </w:rPr>
              <w:tab/>
            </w:r>
            <w:r w:rsidRPr="00D36D60">
              <w:rPr>
                <w:rFonts w:ascii="Arial" w:hAnsi="Arial" w:cs="Arial"/>
                <w:sz w:val="18"/>
                <w:szCs w:val="18"/>
              </w:rPr>
              <w:tab/>
              <w:t>Low quality</w:t>
            </w:r>
          </w:p>
        </w:tc>
      </w:tr>
      <w:tr w:rsidR="00BF490B" w:rsidRPr="00D36D60" w14:paraId="1D43F3FE" w14:textId="77777777" w:rsidTr="00D014AA">
        <w:tc>
          <w:tcPr>
            <w:tcW w:w="611" w:type="dxa"/>
            <w:vMerge w:val="restart"/>
            <w:textDirection w:val="btLr"/>
            <w:vAlign w:val="center"/>
          </w:tcPr>
          <w:p w14:paraId="612B1691" w14:textId="77777777" w:rsidR="00BF490B" w:rsidRPr="00D36D60" w:rsidRDefault="00BF490B" w:rsidP="00D62BB4">
            <w:pPr>
              <w:spacing w:before="60" w:after="60"/>
              <w:ind w:left="113" w:right="113"/>
              <w:jc w:val="center"/>
              <w:rPr>
                <w:rFonts w:ascii="Arial" w:hAnsi="Arial" w:cs="Arial"/>
                <w:sz w:val="18"/>
                <w:szCs w:val="18"/>
              </w:rPr>
            </w:pPr>
            <w:r w:rsidRPr="00D36D60">
              <w:rPr>
                <w:rFonts w:ascii="Arial" w:hAnsi="Arial" w:cs="Arial"/>
                <w:sz w:val="18"/>
                <w:szCs w:val="18"/>
              </w:rPr>
              <w:t>Outdoor</w:t>
            </w:r>
          </w:p>
        </w:tc>
        <w:tc>
          <w:tcPr>
            <w:tcW w:w="2678" w:type="dxa"/>
            <w:tcBorders>
              <w:right w:val="single" w:sz="12" w:space="0" w:color="auto"/>
            </w:tcBorders>
            <w:vAlign w:val="center"/>
          </w:tcPr>
          <w:p w14:paraId="4D0DAAB7" w14:textId="77777777" w:rsidR="00BF490B" w:rsidRPr="00D36D60" w:rsidRDefault="00BF490B" w:rsidP="00D62BB4">
            <w:pPr>
              <w:spacing w:before="60" w:after="60"/>
              <w:rPr>
                <w:rFonts w:ascii="Arial" w:hAnsi="Arial" w:cs="Arial"/>
                <w:sz w:val="18"/>
                <w:szCs w:val="18"/>
              </w:rPr>
            </w:pPr>
            <w:r w:rsidRPr="00D36D60">
              <w:rPr>
                <w:rFonts w:ascii="Arial" w:hAnsi="Arial" w:cs="Arial"/>
                <w:sz w:val="18"/>
                <w:szCs w:val="18"/>
              </w:rPr>
              <w:t>Sanitary sewer flushing</w:t>
            </w:r>
          </w:p>
        </w:tc>
        <w:tc>
          <w:tcPr>
            <w:tcW w:w="1549" w:type="dxa"/>
            <w:tcBorders>
              <w:top w:val="single" w:sz="12" w:space="0" w:color="auto"/>
              <w:left w:val="single" w:sz="12" w:space="0" w:color="auto"/>
            </w:tcBorders>
            <w:vAlign w:val="center"/>
          </w:tcPr>
          <w:p w14:paraId="205B19DB" w14:textId="77777777" w:rsidR="00BF490B" w:rsidRPr="00D36D60" w:rsidRDefault="00BF490B" w:rsidP="00D62BB4">
            <w:pPr>
              <w:spacing w:before="60" w:after="60"/>
              <w:rPr>
                <w:color w:val="1F497D" w:themeColor="text2"/>
                <w:sz w:val="19"/>
                <w:szCs w:val="19"/>
              </w:rPr>
            </w:pPr>
            <w:r w:rsidRPr="003A1E97">
              <w:rPr>
                <w:outline/>
                <w:color w:val="8064A2" w:themeColor="accent4"/>
                <w:sz w:val="19"/>
                <w:szCs w:val="19"/>
                <w14:textOutline w14:w="9525" w14:cap="rnd" w14:cmpd="sng" w14:algn="ctr">
                  <w14:solidFill>
                    <w14:schemeClr w14:val="accent4">
                      <w14:lumMod w14:val="75000"/>
                    </w14:schemeClr>
                  </w14:solidFill>
                  <w14:prstDash w14:val="solid"/>
                  <w14:bevel/>
                </w14:textOutline>
                <w14:textFill>
                  <w14:noFill/>
                </w14:textFill>
              </w:rPr>
              <w:sym w:font="Wingdings" w:char="F0A1"/>
            </w:r>
          </w:p>
        </w:tc>
        <w:tc>
          <w:tcPr>
            <w:tcW w:w="1404" w:type="dxa"/>
            <w:tcBorders>
              <w:top w:val="single" w:sz="12" w:space="0" w:color="auto"/>
              <w:right w:val="single" w:sz="12" w:space="0" w:color="auto"/>
            </w:tcBorders>
            <w:vAlign w:val="center"/>
          </w:tcPr>
          <w:p w14:paraId="61FBA532" w14:textId="77777777" w:rsidR="00BF490B" w:rsidRPr="00D36D60" w:rsidRDefault="00BF490B" w:rsidP="00D62BB4">
            <w:pPr>
              <w:spacing w:before="60" w:after="60"/>
              <w:rPr>
                <w:sz w:val="19"/>
                <w:szCs w:val="19"/>
              </w:rPr>
            </w:pPr>
            <w:r w:rsidRPr="00D36D60">
              <w:rPr>
                <w:color w:val="5F497A" w:themeColor="accent4" w:themeShade="BF"/>
                <w:sz w:val="19"/>
                <w:szCs w:val="19"/>
              </w:rPr>
              <w:sym w:font="Wingdings" w:char="F06C"/>
            </w:r>
          </w:p>
        </w:tc>
        <w:tc>
          <w:tcPr>
            <w:tcW w:w="1401" w:type="dxa"/>
            <w:tcBorders>
              <w:left w:val="single" w:sz="12" w:space="0" w:color="auto"/>
            </w:tcBorders>
            <w:vAlign w:val="center"/>
          </w:tcPr>
          <w:p w14:paraId="0DFD69AD" w14:textId="77777777" w:rsidR="00BF490B" w:rsidRPr="00D36D60" w:rsidRDefault="00BF490B" w:rsidP="00D62BB4">
            <w:pPr>
              <w:spacing w:before="60" w:after="60"/>
              <w:rPr>
                <w:rFonts w:ascii="Arial" w:hAnsi="Arial" w:cs="Arial"/>
                <w:sz w:val="19"/>
                <w:szCs w:val="19"/>
              </w:rPr>
            </w:pPr>
          </w:p>
        </w:tc>
        <w:tc>
          <w:tcPr>
            <w:tcW w:w="1491" w:type="dxa"/>
            <w:vAlign w:val="center"/>
          </w:tcPr>
          <w:p w14:paraId="4DCBC4A6" w14:textId="77777777" w:rsidR="00BF490B" w:rsidRPr="00D36D60" w:rsidRDefault="00BF490B" w:rsidP="00D62BB4">
            <w:pPr>
              <w:spacing w:before="60" w:after="60"/>
              <w:rPr>
                <w:rFonts w:ascii="Arial" w:hAnsi="Arial" w:cs="Arial"/>
                <w:color w:val="A6A6A6" w:themeColor="background1" w:themeShade="A6"/>
                <w:sz w:val="19"/>
                <w:szCs w:val="19"/>
              </w:rPr>
            </w:pPr>
          </w:p>
        </w:tc>
      </w:tr>
      <w:tr w:rsidR="00BF490B" w:rsidRPr="00D36D60" w14:paraId="1E075905" w14:textId="77777777" w:rsidTr="00D014AA">
        <w:trPr>
          <w:trHeight w:val="278"/>
        </w:trPr>
        <w:tc>
          <w:tcPr>
            <w:tcW w:w="611" w:type="dxa"/>
            <w:vMerge/>
            <w:textDirection w:val="btLr"/>
            <w:vAlign w:val="center"/>
          </w:tcPr>
          <w:p w14:paraId="52F40906" w14:textId="77777777" w:rsidR="00BF490B" w:rsidRPr="00D36D60" w:rsidRDefault="00BF490B" w:rsidP="00D62BB4">
            <w:pPr>
              <w:spacing w:before="60" w:after="60"/>
              <w:ind w:left="113" w:right="113"/>
              <w:jc w:val="center"/>
              <w:rPr>
                <w:rFonts w:ascii="Arial" w:hAnsi="Arial" w:cs="Arial"/>
                <w:sz w:val="18"/>
                <w:szCs w:val="18"/>
              </w:rPr>
            </w:pPr>
          </w:p>
        </w:tc>
        <w:tc>
          <w:tcPr>
            <w:tcW w:w="2678" w:type="dxa"/>
            <w:tcBorders>
              <w:right w:val="single" w:sz="12" w:space="0" w:color="auto"/>
            </w:tcBorders>
            <w:vAlign w:val="center"/>
          </w:tcPr>
          <w:p w14:paraId="770B1C65" w14:textId="77777777" w:rsidR="00BF490B" w:rsidRPr="00D36D60" w:rsidRDefault="00BF490B" w:rsidP="00D62BB4">
            <w:pPr>
              <w:spacing w:before="60" w:after="60"/>
              <w:rPr>
                <w:rFonts w:ascii="Arial" w:hAnsi="Arial" w:cs="Arial"/>
                <w:sz w:val="18"/>
                <w:szCs w:val="18"/>
              </w:rPr>
            </w:pPr>
          </w:p>
        </w:tc>
        <w:tc>
          <w:tcPr>
            <w:tcW w:w="1549" w:type="dxa"/>
            <w:tcBorders>
              <w:left w:val="single" w:sz="12" w:space="0" w:color="auto"/>
            </w:tcBorders>
          </w:tcPr>
          <w:p w14:paraId="004D3A25" w14:textId="77777777" w:rsidR="00BF490B" w:rsidRPr="00D36D60" w:rsidRDefault="00BF490B" w:rsidP="00D62BB4">
            <w:pPr>
              <w:spacing w:before="60" w:after="60"/>
              <w:rPr>
                <w:color w:val="5F497A" w:themeColor="accent4" w:themeShade="BF"/>
                <w:sz w:val="19"/>
                <w:szCs w:val="19"/>
              </w:rPr>
            </w:pPr>
          </w:p>
        </w:tc>
        <w:tc>
          <w:tcPr>
            <w:tcW w:w="1404" w:type="dxa"/>
            <w:tcBorders>
              <w:right w:val="single" w:sz="12" w:space="0" w:color="auto"/>
            </w:tcBorders>
          </w:tcPr>
          <w:p w14:paraId="2DBC3CD6" w14:textId="77777777" w:rsidR="00BF490B" w:rsidRPr="00D36D60" w:rsidRDefault="00BF490B" w:rsidP="00D62BB4">
            <w:pPr>
              <w:spacing w:before="60" w:after="60"/>
              <w:rPr>
                <w:color w:val="5F497A" w:themeColor="accent4" w:themeShade="BF"/>
                <w:sz w:val="19"/>
                <w:szCs w:val="19"/>
              </w:rPr>
            </w:pPr>
          </w:p>
        </w:tc>
        <w:tc>
          <w:tcPr>
            <w:tcW w:w="1401" w:type="dxa"/>
            <w:tcBorders>
              <w:left w:val="single" w:sz="12" w:space="0" w:color="auto"/>
            </w:tcBorders>
            <w:vAlign w:val="center"/>
          </w:tcPr>
          <w:p w14:paraId="2976BBB5" w14:textId="77777777" w:rsidR="00BF490B" w:rsidRPr="00D36D60" w:rsidRDefault="00BF490B" w:rsidP="00D62BB4">
            <w:pPr>
              <w:spacing w:before="60" w:after="60"/>
              <w:rPr>
                <w:rFonts w:ascii="Arial" w:hAnsi="Arial" w:cs="Arial"/>
                <w:sz w:val="19"/>
                <w:szCs w:val="19"/>
              </w:rPr>
            </w:pPr>
          </w:p>
        </w:tc>
        <w:tc>
          <w:tcPr>
            <w:tcW w:w="1491" w:type="dxa"/>
            <w:vAlign w:val="center"/>
          </w:tcPr>
          <w:p w14:paraId="4B0BC813" w14:textId="77777777" w:rsidR="00BF490B" w:rsidRPr="00D36D60" w:rsidRDefault="00BF490B" w:rsidP="00D62BB4">
            <w:pPr>
              <w:spacing w:before="60" w:after="60"/>
              <w:rPr>
                <w:rFonts w:ascii="Arial" w:hAnsi="Arial" w:cs="Arial"/>
                <w:color w:val="A6A6A6" w:themeColor="background1" w:themeShade="A6"/>
                <w:sz w:val="19"/>
                <w:szCs w:val="19"/>
              </w:rPr>
            </w:pPr>
          </w:p>
        </w:tc>
      </w:tr>
      <w:tr w:rsidR="00BF490B" w:rsidRPr="00D36D60" w14:paraId="2422B7EA" w14:textId="77777777" w:rsidTr="00D014AA">
        <w:tc>
          <w:tcPr>
            <w:tcW w:w="611" w:type="dxa"/>
            <w:vMerge/>
            <w:textDirection w:val="btLr"/>
            <w:vAlign w:val="center"/>
          </w:tcPr>
          <w:p w14:paraId="1AEEDFAC" w14:textId="77777777" w:rsidR="00BF490B" w:rsidRPr="00D36D60" w:rsidRDefault="00BF490B" w:rsidP="00D62BB4">
            <w:pPr>
              <w:spacing w:before="60" w:after="60"/>
              <w:ind w:left="113" w:right="113"/>
              <w:jc w:val="center"/>
              <w:rPr>
                <w:rFonts w:ascii="Arial" w:hAnsi="Arial" w:cs="Arial"/>
                <w:sz w:val="18"/>
                <w:szCs w:val="18"/>
              </w:rPr>
            </w:pPr>
          </w:p>
        </w:tc>
        <w:tc>
          <w:tcPr>
            <w:tcW w:w="2678" w:type="dxa"/>
            <w:tcBorders>
              <w:right w:val="single" w:sz="12" w:space="0" w:color="auto"/>
            </w:tcBorders>
            <w:vAlign w:val="center"/>
          </w:tcPr>
          <w:p w14:paraId="59078E91" w14:textId="77777777" w:rsidR="00BF490B" w:rsidRPr="000E6902" w:rsidRDefault="00BF490B" w:rsidP="00D62BB4">
            <w:pPr>
              <w:spacing w:before="60" w:after="60"/>
              <w:rPr>
                <w:rFonts w:ascii="Arial" w:hAnsi="Arial" w:cs="Arial"/>
                <w:sz w:val="18"/>
                <w:szCs w:val="18"/>
              </w:rPr>
            </w:pPr>
            <w:r w:rsidRPr="000E6902">
              <w:rPr>
                <w:rFonts w:ascii="Arial" w:hAnsi="Arial" w:cs="Arial"/>
                <w:sz w:val="18"/>
                <w:szCs w:val="18"/>
              </w:rPr>
              <w:t>Irrigation – low exposure risk</w:t>
            </w:r>
          </w:p>
        </w:tc>
        <w:tc>
          <w:tcPr>
            <w:tcW w:w="1549" w:type="dxa"/>
            <w:tcBorders>
              <w:left w:val="single" w:sz="12" w:space="0" w:color="auto"/>
            </w:tcBorders>
            <w:vAlign w:val="center"/>
          </w:tcPr>
          <w:p w14:paraId="11F53CA7" w14:textId="77777777" w:rsidR="00BF490B" w:rsidRPr="00D36D60" w:rsidRDefault="00BF490B" w:rsidP="00D62BB4">
            <w:pPr>
              <w:spacing w:before="60" w:after="60"/>
              <w:rPr>
                <w:rFonts w:ascii="Arial" w:hAnsi="Arial" w:cs="Arial"/>
                <w:color w:val="5F497A" w:themeColor="accent4" w:themeShade="BF"/>
                <w:sz w:val="19"/>
                <w:szCs w:val="19"/>
              </w:rPr>
            </w:pPr>
            <w:r w:rsidRPr="00D36D60">
              <w:rPr>
                <w:color w:val="5F497A" w:themeColor="accent4" w:themeShade="BF"/>
                <w:sz w:val="19"/>
                <w:szCs w:val="19"/>
              </w:rPr>
              <w:t>(</w:t>
            </w:r>
            <w:r w:rsidRPr="00D36D60">
              <w:rPr>
                <w:color w:val="5F497A" w:themeColor="accent4" w:themeShade="BF"/>
                <w:sz w:val="19"/>
                <w:szCs w:val="19"/>
              </w:rPr>
              <w:sym w:font="Wingdings" w:char="F06C"/>
            </w:r>
            <w:r w:rsidRPr="00D36D60">
              <w:rPr>
                <w:color w:val="5F497A" w:themeColor="accent4" w:themeShade="BF"/>
                <w:sz w:val="19"/>
                <w:szCs w:val="19"/>
              </w:rPr>
              <w:t>)</w:t>
            </w:r>
          </w:p>
        </w:tc>
        <w:tc>
          <w:tcPr>
            <w:tcW w:w="1404" w:type="dxa"/>
            <w:tcBorders>
              <w:right w:val="single" w:sz="12" w:space="0" w:color="auto"/>
            </w:tcBorders>
            <w:vAlign w:val="center"/>
          </w:tcPr>
          <w:p w14:paraId="08247C55" w14:textId="77777777" w:rsidR="00BF490B" w:rsidRPr="00D36D60" w:rsidRDefault="00BF490B" w:rsidP="00D62BB4">
            <w:pPr>
              <w:spacing w:before="60" w:after="60"/>
              <w:rPr>
                <w:rFonts w:ascii="Arial" w:hAnsi="Arial" w:cs="Arial"/>
                <w:color w:val="5F497A" w:themeColor="accent4" w:themeShade="BF"/>
                <w:sz w:val="19"/>
                <w:szCs w:val="19"/>
              </w:rPr>
            </w:pPr>
            <w:r w:rsidRPr="00D36D60">
              <w:rPr>
                <w:color w:val="5F497A" w:themeColor="accent4" w:themeShade="BF"/>
                <w:sz w:val="19"/>
                <w:szCs w:val="19"/>
              </w:rPr>
              <w:sym w:font="Wingdings" w:char="F06C"/>
            </w:r>
            <w:r w:rsidRPr="00D36D60">
              <w:rPr>
                <w:color w:val="5F497A" w:themeColor="accent4" w:themeShade="BF"/>
                <w:sz w:val="19"/>
                <w:szCs w:val="19"/>
              </w:rPr>
              <w:t>(</w:t>
            </w:r>
            <w:r w:rsidRPr="00D36D60">
              <w:rPr>
                <w:color w:val="5F497A" w:themeColor="accent4" w:themeShade="BF"/>
                <w:sz w:val="19"/>
                <w:szCs w:val="19"/>
              </w:rPr>
              <w:sym w:font="Wingdings" w:char="F06C"/>
            </w:r>
            <w:r w:rsidRPr="00D36D60">
              <w:rPr>
                <w:color w:val="5F497A" w:themeColor="accent4" w:themeShade="BF"/>
                <w:sz w:val="19"/>
                <w:szCs w:val="19"/>
              </w:rPr>
              <w:t>)</w:t>
            </w:r>
          </w:p>
        </w:tc>
        <w:tc>
          <w:tcPr>
            <w:tcW w:w="1401" w:type="dxa"/>
            <w:tcBorders>
              <w:left w:val="single" w:sz="12" w:space="0" w:color="auto"/>
            </w:tcBorders>
            <w:vAlign w:val="center"/>
          </w:tcPr>
          <w:p w14:paraId="7AC27C0D" w14:textId="77777777" w:rsidR="00BF490B" w:rsidRPr="00D36D60" w:rsidRDefault="00BF490B" w:rsidP="00D62BB4">
            <w:pPr>
              <w:spacing w:before="60" w:after="60"/>
              <w:rPr>
                <w:rFonts w:ascii="Arial" w:hAnsi="Arial" w:cs="Arial"/>
                <w:color w:val="5F497A" w:themeColor="accent4" w:themeShade="BF"/>
                <w:sz w:val="19"/>
                <w:szCs w:val="19"/>
              </w:rPr>
            </w:pPr>
          </w:p>
        </w:tc>
        <w:tc>
          <w:tcPr>
            <w:tcW w:w="1491" w:type="dxa"/>
            <w:vAlign w:val="center"/>
          </w:tcPr>
          <w:p w14:paraId="121E0140" w14:textId="77777777" w:rsidR="00BF490B" w:rsidRPr="00D36D60" w:rsidRDefault="00BF490B" w:rsidP="00D62BB4">
            <w:pPr>
              <w:spacing w:before="60" w:after="60"/>
              <w:rPr>
                <w:rFonts w:ascii="Arial" w:hAnsi="Arial" w:cs="Arial"/>
                <w:sz w:val="19"/>
                <w:szCs w:val="19"/>
              </w:rPr>
            </w:pPr>
          </w:p>
        </w:tc>
      </w:tr>
      <w:tr w:rsidR="00BF490B" w:rsidRPr="00D36D60" w14:paraId="7EC9FCCB" w14:textId="77777777" w:rsidTr="00D014AA">
        <w:tc>
          <w:tcPr>
            <w:tcW w:w="611" w:type="dxa"/>
            <w:vMerge/>
            <w:textDirection w:val="btLr"/>
            <w:vAlign w:val="center"/>
          </w:tcPr>
          <w:p w14:paraId="62F6404E" w14:textId="77777777" w:rsidR="00BF490B" w:rsidRPr="00D36D60" w:rsidRDefault="00BF490B" w:rsidP="00D62BB4">
            <w:pPr>
              <w:spacing w:before="60" w:after="60"/>
              <w:ind w:left="113" w:right="113"/>
              <w:jc w:val="center"/>
              <w:rPr>
                <w:rFonts w:ascii="Arial" w:hAnsi="Arial" w:cs="Arial"/>
                <w:sz w:val="18"/>
                <w:szCs w:val="18"/>
              </w:rPr>
            </w:pPr>
          </w:p>
        </w:tc>
        <w:tc>
          <w:tcPr>
            <w:tcW w:w="2678" w:type="dxa"/>
            <w:tcBorders>
              <w:right w:val="single" w:sz="12" w:space="0" w:color="auto"/>
            </w:tcBorders>
            <w:vAlign w:val="center"/>
          </w:tcPr>
          <w:p w14:paraId="1C0DE84C" w14:textId="77777777" w:rsidR="00BF490B" w:rsidRPr="000E6902" w:rsidRDefault="00BF490B" w:rsidP="00D62BB4">
            <w:pPr>
              <w:spacing w:before="60" w:after="60"/>
              <w:rPr>
                <w:rFonts w:ascii="Arial" w:hAnsi="Arial" w:cs="Arial"/>
                <w:sz w:val="18"/>
                <w:szCs w:val="18"/>
              </w:rPr>
            </w:pPr>
            <w:r w:rsidRPr="000E6902">
              <w:rPr>
                <w:rFonts w:ascii="Arial" w:hAnsi="Arial" w:cs="Arial"/>
                <w:sz w:val="18"/>
                <w:szCs w:val="18"/>
              </w:rPr>
              <w:t>Irrigation – high exposure risk</w:t>
            </w:r>
          </w:p>
        </w:tc>
        <w:tc>
          <w:tcPr>
            <w:tcW w:w="1549" w:type="dxa"/>
            <w:tcBorders>
              <w:left w:val="single" w:sz="12" w:space="0" w:color="auto"/>
            </w:tcBorders>
            <w:vAlign w:val="center"/>
          </w:tcPr>
          <w:p w14:paraId="5C957E07" w14:textId="77777777" w:rsidR="00BF490B" w:rsidRPr="00D36D60" w:rsidRDefault="00BF490B" w:rsidP="00D62BB4">
            <w:pPr>
              <w:spacing w:before="60" w:after="60"/>
              <w:rPr>
                <w:rFonts w:ascii="Arial" w:hAnsi="Arial" w:cs="Arial"/>
                <w:color w:val="76923C" w:themeColor="accent3" w:themeShade="BF"/>
                <w:sz w:val="19"/>
                <w:szCs w:val="19"/>
              </w:rPr>
            </w:pPr>
            <w:r w:rsidRPr="00D36D60">
              <w:rPr>
                <w:color w:val="76923C" w:themeColor="accent3" w:themeShade="BF"/>
                <w:sz w:val="19"/>
                <w:szCs w:val="19"/>
              </w:rPr>
              <w:sym w:font="Wingdings" w:char="F06C"/>
            </w:r>
            <w:r w:rsidRPr="00D36D60">
              <w:rPr>
                <w:color w:val="76923C" w:themeColor="accent3" w:themeShade="BF"/>
                <w:sz w:val="19"/>
                <w:szCs w:val="19"/>
              </w:rPr>
              <w:t>(</w:t>
            </w:r>
            <w:r w:rsidRPr="00D36D60">
              <w:rPr>
                <w:color w:val="76923C" w:themeColor="accent3" w:themeShade="BF"/>
                <w:sz w:val="19"/>
                <w:szCs w:val="19"/>
              </w:rPr>
              <w:sym w:font="Wingdings" w:char="F06C"/>
            </w:r>
            <w:r w:rsidRPr="00D36D60">
              <w:rPr>
                <w:color w:val="76923C" w:themeColor="accent3" w:themeShade="BF"/>
                <w:sz w:val="19"/>
                <w:szCs w:val="19"/>
              </w:rPr>
              <w:t>)</w:t>
            </w:r>
          </w:p>
        </w:tc>
        <w:tc>
          <w:tcPr>
            <w:tcW w:w="1404" w:type="dxa"/>
            <w:tcBorders>
              <w:right w:val="single" w:sz="12" w:space="0" w:color="auto"/>
            </w:tcBorders>
            <w:vAlign w:val="center"/>
          </w:tcPr>
          <w:p w14:paraId="6E10CB40" w14:textId="77777777" w:rsidR="00BF490B" w:rsidRPr="00D36D60" w:rsidRDefault="00BF490B" w:rsidP="00D62BB4">
            <w:pPr>
              <w:spacing w:before="60" w:after="60"/>
              <w:rPr>
                <w:rFonts w:ascii="Arial" w:hAnsi="Arial" w:cs="Arial"/>
                <w:color w:val="76923C" w:themeColor="accent3" w:themeShade="BF"/>
                <w:sz w:val="19"/>
                <w:szCs w:val="19"/>
              </w:rPr>
            </w:pPr>
            <w:r w:rsidRPr="00D36D60">
              <w:rPr>
                <w:color w:val="76923C" w:themeColor="accent3" w:themeShade="BF"/>
                <w:sz w:val="19"/>
                <w:szCs w:val="19"/>
              </w:rPr>
              <w:sym w:font="Wingdings" w:char="F06C"/>
            </w:r>
            <w:r w:rsidRPr="00D36D60">
              <w:rPr>
                <w:color w:val="76923C" w:themeColor="accent3" w:themeShade="BF"/>
                <w:sz w:val="19"/>
                <w:szCs w:val="19"/>
              </w:rPr>
              <w:sym w:font="Wingdings" w:char="F06C"/>
            </w:r>
            <w:r w:rsidRPr="00D36D60">
              <w:rPr>
                <w:color w:val="76923C" w:themeColor="accent3" w:themeShade="BF"/>
                <w:sz w:val="19"/>
                <w:szCs w:val="19"/>
              </w:rPr>
              <w:t>(</w:t>
            </w:r>
            <w:r w:rsidRPr="00D36D60">
              <w:rPr>
                <w:color w:val="76923C" w:themeColor="accent3" w:themeShade="BF"/>
                <w:sz w:val="19"/>
                <w:szCs w:val="19"/>
              </w:rPr>
              <w:sym w:font="Wingdings" w:char="F06C"/>
            </w:r>
            <w:r w:rsidRPr="00D36D60">
              <w:rPr>
                <w:color w:val="76923C" w:themeColor="accent3" w:themeShade="BF"/>
                <w:sz w:val="19"/>
                <w:szCs w:val="19"/>
              </w:rPr>
              <w:t>)</w:t>
            </w:r>
          </w:p>
        </w:tc>
        <w:tc>
          <w:tcPr>
            <w:tcW w:w="1401" w:type="dxa"/>
            <w:tcBorders>
              <w:left w:val="single" w:sz="12" w:space="0" w:color="auto"/>
            </w:tcBorders>
            <w:vAlign w:val="center"/>
          </w:tcPr>
          <w:p w14:paraId="155247FE" w14:textId="77777777" w:rsidR="00BF490B" w:rsidRPr="00D36D60" w:rsidRDefault="00BF490B" w:rsidP="00D62BB4">
            <w:pPr>
              <w:spacing w:before="60" w:after="60"/>
              <w:rPr>
                <w:rFonts w:ascii="Arial" w:hAnsi="Arial" w:cs="Arial"/>
                <w:sz w:val="19"/>
                <w:szCs w:val="19"/>
              </w:rPr>
            </w:pPr>
          </w:p>
        </w:tc>
        <w:tc>
          <w:tcPr>
            <w:tcW w:w="1491" w:type="dxa"/>
            <w:vAlign w:val="center"/>
          </w:tcPr>
          <w:p w14:paraId="10A0AAED" w14:textId="77777777" w:rsidR="00BF490B" w:rsidRPr="00D36D60" w:rsidRDefault="00BF490B" w:rsidP="00D62BB4">
            <w:pPr>
              <w:spacing w:before="60" w:after="60"/>
              <w:rPr>
                <w:rFonts w:ascii="Arial" w:hAnsi="Arial" w:cs="Arial"/>
                <w:sz w:val="19"/>
                <w:szCs w:val="19"/>
              </w:rPr>
            </w:pPr>
          </w:p>
        </w:tc>
      </w:tr>
      <w:tr w:rsidR="00BF490B" w:rsidRPr="00D36D60" w14:paraId="4D0E5210" w14:textId="77777777" w:rsidTr="00D014AA">
        <w:tc>
          <w:tcPr>
            <w:tcW w:w="611" w:type="dxa"/>
            <w:vMerge/>
            <w:textDirection w:val="btLr"/>
            <w:vAlign w:val="center"/>
          </w:tcPr>
          <w:p w14:paraId="25F3E884" w14:textId="77777777" w:rsidR="00BF490B" w:rsidRPr="00D36D60" w:rsidRDefault="00BF490B" w:rsidP="00D62BB4">
            <w:pPr>
              <w:spacing w:before="60" w:after="60"/>
              <w:ind w:left="113" w:right="113"/>
              <w:jc w:val="center"/>
              <w:rPr>
                <w:rFonts w:ascii="Arial" w:hAnsi="Arial" w:cs="Arial"/>
                <w:sz w:val="18"/>
                <w:szCs w:val="18"/>
              </w:rPr>
            </w:pPr>
          </w:p>
        </w:tc>
        <w:tc>
          <w:tcPr>
            <w:tcW w:w="2678" w:type="dxa"/>
            <w:tcBorders>
              <w:right w:val="single" w:sz="12" w:space="0" w:color="auto"/>
            </w:tcBorders>
            <w:vAlign w:val="center"/>
          </w:tcPr>
          <w:p w14:paraId="192BD1AB" w14:textId="77777777" w:rsidR="00BF490B" w:rsidRPr="00D36D60" w:rsidRDefault="00BF490B" w:rsidP="00D62BB4">
            <w:pPr>
              <w:spacing w:before="60" w:after="60"/>
              <w:rPr>
                <w:rFonts w:ascii="Arial" w:hAnsi="Arial" w:cs="Arial"/>
                <w:sz w:val="18"/>
                <w:szCs w:val="18"/>
              </w:rPr>
            </w:pPr>
            <w:r w:rsidRPr="00D36D60">
              <w:rPr>
                <w:rFonts w:ascii="Arial" w:hAnsi="Arial" w:cs="Arial"/>
                <w:sz w:val="18"/>
                <w:szCs w:val="18"/>
              </w:rPr>
              <w:t>Vehicle/building washing</w:t>
            </w:r>
          </w:p>
        </w:tc>
        <w:tc>
          <w:tcPr>
            <w:tcW w:w="1549" w:type="dxa"/>
            <w:tcBorders>
              <w:left w:val="single" w:sz="12" w:space="0" w:color="auto"/>
            </w:tcBorders>
            <w:vAlign w:val="center"/>
          </w:tcPr>
          <w:p w14:paraId="41174C10" w14:textId="77777777" w:rsidR="00BF490B" w:rsidRPr="00D36D60" w:rsidRDefault="00BF490B" w:rsidP="00D62BB4">
            <w:pPr>
              <w:spacing w:before="60" w:after="60"/>
              <w:rPr>
                <w:color w:val="76923C" w:themeColor="accent3" w:themeShade="BF"/>
                <w:sz w:val="19"/>
                <w:szCs w:val="19"/>
              </w:rPr>
            </w:pPr>
            <w:r w:rsidRPr="00D36D60">
              <w:rPr>
                <w:color w:val="76923C" w:themeColor="accent3" w:themeShade="BF"/>
                <w:sz w:val="19"/>
                <w:szCs w:val="19"/>
              </w:rPr>
              <w:sym w:font="Wingdings" w:char="F06C"/>
            </w:r>
            <w:r w:rsidRPr="00D36D60">
              <w:rPr>
                <w:color w:val="76923C" w:themeColor="accent3" w:themeShade="BF"/>
                <w:sz w:val="19"/>
                <w:szCs w:val="19"/>
              </w:rPr>
              <w:t>(</w:t>
            </w:r>
            <w:r w:rsidRPr="00D36D60">
              <w:rPr>
                <w:color w:val="76923C" w:themeColor="accent3" w:themeShade="BF"/>
                <w:sz w:val="19"/>
                <w:szCs w:val="19"/>
              </w:rPr>
              <w:sym w:font="Wingdings" w:char="F06C"/>
            </w:r>
            <w:r w:rsidRPr="00D36D60">
              <w:rPr>
                <w:color w:val="76923C" w:themeColor="accent3" w:themeShade="BF"/>
                <w:sz w:val="19"/>
                <w:szCs w:val="19"/>
              </w:rPr>
              <w:t>)</w:t>
            </w:r>
          </w:p>
        </w:tc>
        <w:tc>
          <w:tcPr>
            <w:tcW w:w="1404" w:type="dxa"/>
            <w:tcBorders>
              <w:right w:val="single" w:sz="12" w:space="0" w:color="auto"/>
            </w:tcBorders>
            <w:vAlign w:val="center"/>
          </w:tcPr>
          <w:p w14:paraId="35CDCB78" w14:textId="77777777" w:rsidR="00BF490B" w:rsidRPr="00D36D60" w:rsidRDefault="00BF490B" w:rsidP="00D62BB4">
            <w:pPr>
              <w:spacing w:before="60" w:after="60"/>
              <w:rPr>
                <w:color w:val="76923C" w:themeColor="accent3" w:themeShade="BF"/>
                <w:sz w:val="19"/>
                <w:szCs w:val="19"/>
              </w:rPr>
            </w:pPr>
            <w:r w:rsidRPr="00D36D60">
              <w:rPr>
                <w:color w:val="76923C" w:themeColor="accent3" w:themeShade="BF"/>
                <w:sz w:val="19"/>
                <w:szCs w:val="19"/>
              </w:rPr>
              <w:sym w:font="Wingdings" w:char="F06C"/>
            </w:r>
            <w:r w:rsidRPr="00D36D60">
              <w:rPr>
                <w:color w:val="76923C" w:themeColor="accent3" w:themeShade="BF"/>
                <w:sz w:val="19"/>
                <w:szCs w:val="19"/>
              </w:rPr>
              <w:t>(</w:t>
            </w:r>
            <w:r w:rsidRPr="00D36D60">
              <w:rPr>
                <w:color w:val="76923C" w:themeColor="accent3" w:themeShade="BF"/>
                <w:sz w:val="19"/>
                <w:szCs w:val="19"/>
              </w:rPr>
              <w:sym w:font="Wingdings" w:char="F06C"/>
            </w:r>
            <w:r w:rsidRPr="00D36D60">
              <w:rPr>
                <w:color w:val="76923C" w:themeColor="accent3" w:themeShade="BF"/>
                <w:sz w:val="19"/>
                <w:szCs w:val="19"/>
              </w:rPr>
              <w:t>)</w:t>
            </w:r>
          </w:p>
        </w:tc>
        <w:tc>
          <w:tcPr>
            <w:tcW w:w="1401" w:type="dxa"/>
            <w:tcBorders>
              <w:left w:val="single" w:sz="12" w:space="0" w:color="auto"/>
            </w:tcBorders>
            <w:vAlign w:val="center"/>
          </w:tcPr>
          <w:p w14:paraId="33038346" w14:textId="77777777" w:rsidR="00BF490B" w:rsidRPr="00D36D60" w:rsidRDefault="00BF490B" w:rsidP="00D62BB4">
            <w:pPr>
              <w:spacing w:before="60" w:after="60"/>
              <w:rPr>
                <w:rFonts w:ascii="Arial" w:hAnsi="Arial" w:cs="Arial"/>
                <w:color w:val="76923C" w:themeColor="accent3" w:themeShade="BF"/>
                <w:sz w:val="19"/>
                <w:szCs w:val="19"/>
              </w:rPr>
            </w:pPr>
          </w:p>
        </w:tc>
        <w:tc>
          <w:tcPr>
            <w:tcW w:w="1491" w:type="dxa"/>
            <w:vAlign w:val="center"/>
          </w:tcPr>
          <w:p w14:paraId="28CFF59D" w14:textId="77777777" w:rsidR="00BF490B" w:rsidRPr="00D36D60" w:rsidRDefault="00BF490B" w:rsidP="00D62BB4">
            <w:pPr>
              <w:spacing w:before="60" w:after="60"/>
              <w:rPr>
                <w:color w:val="5F497A" w:themeColor="accent4" w:themeShade="BF"/>
                <w:sz w:val="19"/>
                <w:szCs w:val="19"/>
              </w:rPr>
            </w:pPr>
          </w:p>
        </w:tc>
      </w:tr>
      <w:tr w:rsidR="00BF490B" w:rsidRPr="00D36D60" w14:paraId="11B31E49" w14:textId="77777777" w:rsidTr="00D014AA">
        <w:tc>
          <w:tcPr>
            <w:tcW w:w="611" w:type="dxa"/>
            <w:vMerge/>
            <w:textDirection w:val="btLr"/>
            <w:vAlign w:val="center"/>
          </w:tcPr>
          <w:p w14:paraId="396F1B56" w14:textId="77777777" w:rsidR="00BF490B" w:rsidRPr="00D36D60" w:rsidRDefault="00BF490B" w:rsidP="00D62BB4">
            <w:pPr>
              <w:spacing w:before="60" w:after="60"/>
              <w:ind w:left="113" w:right="113"/>
              <w:jc w:val="center"/>
              <w:rPr>
                <w:rFonts w:ascii="Arial" w:hAnsi="Arial" w:cs="Arial"/>
                <w:sz w:val="18"/>
                <w:szCs w:val="18"/>
              </w:rPr>
            </w:pPr>
          </w:p>
        </w:tc>
        <w:tc>
          <w:tcPr>
            <w:tcW w:w="2678" w:type="dxa"/>
            <w:tcBorders>
              <w:right w:val="single" w:sz="12" w:space="0" w:color="auto"/>
            </w:tcBorders>
            <w:vAlign w:val="center"/>
          </w:tcPr>
          <w:p w14:paraId="76787ED1" w14:textId="77777777" w:rsidR="00BF490B" w:rsidRPr="00D36D60" w:rsidRDefault="00BF490B" w:rsidP="00D62BB4">
            <w:pPr>
              <w:spacing w:before="60" w:after="60"/>
              <w:rPr>
                <w:rFonts w:ascii="Arial" w:hAnsi="Arial" w:cs="Arial"/>
                <w:sz w:val="18"/>
                <w:szCs w:val="18"/>
              </w:rPr>
            </w:pPr>
            <w:r w:rsidRPr="00D36D60">
              <w:rPr>
                <w:rFonts w:ascii="Arial" w:hAnsi="Arial" w:cs="Arial"/>
                <w:sz w:val="18"/>
                <w:szCs w:val="18"/>
              </w:rPr>
              <w:t>Fire fighting</w:t>
            </w:r>
          </w:p>
        </w:tc>
        <w:tc>
          <w:tcPr>
            <w:tcW w:w="1549" w:type="dxa"/>
            <w:tcBorders>
              <w:left w:val="single" w:sz="12" w:space="0" w:color="auto"/>
            </w:tcBorders>
            <w:vAlign w:val="center"/>
          </w:tcPr>
          <w:p w14:paraId="07A60A32" w14:textId="77777777" w:rsidR="00BF490B" w:rsidRPr="00D36D60" w:rsidRDefault="00BF490B" w:rsidP="00D62BB4">
            <w:pPr>
              <w:spacing w:before="60" w:after="60"/>
              <w:rPr>
                <w:rFonts w:ascii="Arial" w:hAnsi="Arial" w:cs="Arial"/>
                <w:color w:val="76923C" w:themeColor="accent3" w:themeShade="BF"/>
                <w:sz w:val="19"/>
                <w:szCs w:val="19"/>
              </w:rPr>
            </w:pPr>
            <w:r w:rsidRPr="00D36D60">
              <w:rPr>
                <w:color w:val="76923C" w:themeColor="accent3" w:themeShade="BF"/>
                <w:sz w:val="19"/>
                <w:szCs w:val="19"/>
              </w:rPr>
              <w:t>(</w:t>
            </w:r>
            <w:r w:rsidRPr="00D36D60">
              <w:rPr>
                <w:color w:val="76923C" w:themeColor="accent3" w:themeShade="BF"/>
                <w:sz w:val="19"/>
                <w:szCs w:val="19"/>
              </w:rPr>
              <w:sym w:font="Wingdings" w:char="F06C"/>
            </w:r>
            <w:r w:rsidRPr="00D36D60">
              <w:rPr>
                <w:color w:val="76923C" w:themeColor="accent3" w:themeShade="BF"/>
                <w:sz w:val="19"/>
                <w:szCs w:val="19"/>
              </w:rPr>
              <w:t>)</w:t>
            </w:r>
          </w:p>
        </w:tc>
        <w:tc>
          <w:tcPr>
            <w:tcW w:w="1404" w:type="dxa"/>
            <w:tcBorders>
              <w:right w:val="single" w:sz="12" w:space="0" w:color="auto"/>
            </w:tcBorders>
            <w:vAlign w:val="center"/>
          </w:tcPr>
          <w:p w14:paraId="07E1D3CB" w14:textId="77777777" w:rsidR="00BF490B" w:rsidRPr="00D36D60" w:rsidRDefault="00BF490B" w:rsidP="00D62BB4">
            <w:pPr>
              <w:spacing w:before="60" w:after="60"/>
              <w:rPr>
                <w:rFonts w:ascii="Arial" w:hAnsi="Arial" w:cs="Arial"/>
                <w:color w:val="76923C" w:themeColor="accent3" w:themeShade="BF"/>
                <w:sz w:val="19"/>
                <w:szCs w:val="19"/>
              </w:rPr>
            </w:pPr>
            <w:r w:rsidRPr="00D36D60">
              <w:rPr>
                <w:color w:val="76923C" w:themeColor="accent3" w:themeShade="BF"/>
                <w:sz w:val="19"/>
                <w:szCs w:val="19"/>
              </w:rPr>
              <w:sym w:font="Wingdings" w:char="F06C"/>
            </w:r>
            <w:r w:rsidRPr="00D36D60">
              <w:rPr>
                <w:color w:val="76923C" w:themeColor="accent3" w:themeShade="BF"/>
                <w:sz w:val="19"/>
                <w:szCs w:val="19"/>
              </w:rPr>
              <w:t>(</w:t>
            </w:r>
            <w:r w:rsidRPr="00D36D60">
              <w:rPr>
                <w:color w:val="76923C" w:themeColor="accent3" w:themeShade="BF"/>
                <w:sz w:val="19"/>
                <w:szCs w:val="19"/>
              </w:rPr>
              <w:sym w:font="Wingdings" w:char="F06C"/>
            </w:r>
            <w:r w:rsidRPr="00D36D60">
              <w:rPr>
                <w:color w:val="76923C" w:themeColor="accent3" w:themeShade="BF"/>
                <w:sz w:val="19"/>
                <w:szCs w:val="19"/>
              </w:rPr>
              <w:t>)</w:t>
            </w:r>
          </w:p>
        </w:tc>
        <w:tc>
          <w:tcPr>
            <w:tcW w:w="1401" w:type="dxa"/>
            <w:tcBorders>
              <w:left w:val="single" w:sz="12" w:space="0" w:color="auto"/>
            </w:tcBorders>
            <w:vAlign w:val="center"/>
          </w:tcPr>
          <w:p w14:paraId="7D86CBFD" w14:textId="77777777" w:rsidR="00BF490B" w:rsidRPr="00D36D60" w:rsidRDefault="00BF490B" w:rsidP="00D62BB4">
            <w:pPr>
              <w:spacing w:before="60" w:after="60"/>
              <w:rPr>
                <w:rFonts w:ascii="Arial" w:hAnsi="Arial" w:cs="Arial"/>
                <w:sz w:val="19"/>
                <w:szCs w:val="19"/>
              </w:rPr>
            </w:pPr>
          </w:p>
        </w:tc>
        <w:tc>
          <w:tcPr>
            <w:tcW w:w="1491" w:type="dxa"/>
            <w:vAlign w:val="center"/>
          </w:tcPr>
          <w:p w14:paraId="374CA06C" w14:textId="77777777" w:rsidR="00BF490B" w:rsidRPr="00D36D60" w:rsidRDefault="00BF490B" w:rsidP="00D62BB4">
            <w:pPr>
              <w:spacing w:before="60" w:after="60"/>
              <w:rPr>
                <w:rFonts w:ascii="Arial" w:hAnsi="Arial" w:cs="Arial"/>
                <w:color w:val="A6A6A6" w:themeColor="background1" w:themeShade="A6"/>
                <w:sz w:val="19"/>
                <w:szCs w:val="19"/>
              </w:rPr>
            </w:pPr>
          </w:p>
        </w:tc>
      </w:tr>
      <w:tr w:rsidR="00BF490B" w:rsidRPr="00D36D60" w14:paraId="72FE2409" w14:textId="77777777" w:rsidTr="00D014AA">
        <w:tc>
          <w:tcPr>
            <w:tcW w:w="611" w:type="dxa"/>
            <w:vMerge/>
            <w:textDirection w:val="btLr"/>
            <w:vAlign w:val="center"/>
          </w:tcPr>
          <w:p w14:paraId="1F9DA233" w14:textId="77777777" w:rsidR="00BF490B" w:rsidRPr="00D36D60" w:rsidRDefault="00BF490B" w:rsidP="00D62BB4">
            <w:pPr>
              <w:spacing w:before="60" w:after="60"/>
              <w:ind w:left="113" w:right="113"/>
              <w:jc w:val="center"/>
              <w:rPr>
                <w:rFonts w:ascii="Arial" w:hAnsi="Arial" w:cs="Arial"/>
                <w:sz w:val="18"/>
                <w:szCs w:val="18"/>
              </w:rPr>
            </w:pPr>
          </w:p>
        </w:tc>
        <w:tc>
          <w:tcPr>
            <w:tcW w:w="2678" w:type="dxa"/>
            <w:tcBorders>
              <w:right w:val="single" w:sz="12" w:space="0" w:color="auto"/>
            </w:tcBorders>
            <w:vAlign w:val="center"/>
          </w:tcPr>
          <w:p w14:paraId="7D644388" w14:textId="77777777" w:rsidR="00BF490B" w:rsidRPr="00D36D60" w:rsidRDefault="00BF490B" w:rsidP="00D62BB4">
            <w:pPr>
              <w:spacing w:before="60" w:after="60"/>
              <w:rPr>
                <w:rFonts w:ascii="Arial" w:hAnsi="Arial" w:cs="Arial"/>
                <w:sz w:val="18"/>
                <w:szCs w:val="18"/>
              </w:rPr>
            </w:pPr>
            <w:r w:rsidRPr="00D36D60">
              <w:rPr>
                <w:rFonts w:ascii="Arial" w:hAnsi="Arial" w:cs="Arial"/>
                <w:sz w:val="18"/>
                <w:szCs w:val="18"/>
              </w:rPr>
              <w:t>Water features</w:t>
            </w:r>
            <w:r w:rsidR="00396972">
              <w:rPr>
                <w:rFonts w:ascii="Arial" w:hAnsi="Arial" w:cs="Arial"/>
                <w:sz w:val="18"/>
                <w:szCs w:val="18"/>
              </w:rPr>
              <w:t xml:space="preserve"> (uncontrolled access)</w:t>
            </w:r>
          </w:p>
        </w:tc>
        <w:tc>
          <w:tcPr>
            <w:tcW w:w="1549" w:type="dxa"/>
            <w:tcBorders>
              <w:left w:val="single" w:sz="12" w:space="0" w:color="auto"/>
            </w:tcBorders>
            <w:vAlign w:val="center"/>
          </w:tcPr>
          <w:p w14:paraId="0A7FC3C7" w14:textId="77777777" w:rsidR="00BF490B" w:rsidRPr="00D36D60" w:rsidRDefault="00BF490B" w:rsidP="00D62BB4">
            <w:pPr>
              <w:spacing w:before="60" w:after="60"/>
              <w:rPr>
                <w:rFonts w:ascii="Arial" w:hAnsi="Arial" w:cs="Arial"/>
                <w:color w:val="76923C" w:themeColor="accent3" w:themeShade="BF"/>
                <w:sz w:val="19"/>
                <w:szCs w:val="19"/>
              </w:rPr>
            </w:pPr>
            <w:r w:rsidRPr="00D36D60">
              <w:rPr>
                <w:color w:val="76923C" w:themeColor="accent3" w:themeShade="BF"/>
                <w:sz w:val="19"/>
                <w:szCs w:val="19"/>
              </w:rPr>
              <w:sym w:font="Wingdings" w:char="F06C"/>
            </w:r>
            <w:r w:rsidRPr="00D36D60">
              <w:rPr>
                <w:color w:val="76923C" w:themeColor="accent3" w:themeShade="BF"/>
                <w:sz w:val="19"/>
                <w:szCs w:val="19"/>
              </w:rPr>
              <w:sym w:font="Wingdings" w:char="F06C"/>
            </w:r>
          </w:p>
        </w:tc>
        <w:tc>
          <w:tcPr>
            <w:tcW w:w="1404" w:type="dxa"/>
            <w:tcBorders>
              <w:right w:val="single" w:sz="12" w:space="0" w:color="auto"/>
            </w:tcBorders>
            <w:vAlign w:val="center"/>
          </w:tcPr>
          <w:p w14:paraId="62865713" w14:textId="77777777" w:rsidR="00BF490B" w:rsidRPr="00D36D60" w:rsidRDefault="00BF490B" w:rsidP="00D62BB4">
            <w:pPr>
              <w:spacing w:before="60" w:after="60"/>
              <w:rPr>
                <w:rFonts w:ascii="Arial" w:hAnsi="Arial" w:cs="Arial"/>
                <w:color w:val="76923C" w:themeColor="accent3" w:themeShade="BF"/>
                <w:sz w:val="19"/>
                <w:szCs w:val="19"/>
              </w:rPr>
            </w:pPr>
            <w:r w:rsidRPr="00D36D60">
              <w:rPr>
                <w:color w:val="76923C" w:themeColor="accent3" w:themeShade="BF"/>
                <w:sz w:val="19"/>
                <w:szCs w:val="19"/>
              </w:rPr>
              <w:sym w:font="Wingdings" w:char="F06C"/>
            </w:r>
            <w:r w:rsidRPr="00D36D60">
              <w:rPr>
                <w:color w:val="76923C" w:themeColor="accent3" w:themeShade="BF"/>
                <w:sz w:val="19"/>
                <w:szCs w:val="19"/>
              </w:rPr>
              <w:sym w:font="Wingdings" w:char="F06C"/>
            </w:r>
          </w:p>
        </w:tc>
        <w:tc>
          <w:tcPr>
            <w:tcW w:w="1401" w:type="dxa"/>
            <w:tcBorders>
              <w:left w:val="single" w:sz="12" w:space="0" w:color="auto"/>
            </w:tcBorders>
            <w:vAlign w:val="center"/>
          </w:tcPr>
          <w:p w14:paraId="56C74D11" w14:textId="77777777" w:rsidR="00BF490B" w:rsidRPr="00D36D60" w:rsidRDefault="00BF490B" w:rsidP="00D62BB4">
            <w:pPr>
              <w:spacing w:before="60" w:after="60"/>
              <w:rPr>
                <w:rFonts w:ascii="Arial" w:hAnsi="Arial" w:cs="Arial"/>
                <w:sz w:val="19"/>
                <w:szCs w:val="19"/>
              </w:rPr>
            </w:pPr>
          </w:p>
        </w:tc>
        <w:tc>
          <w:tcPr>
            <w:tcW w:w="1491" w:type="dxa"/>
            <w:vAlign w:val="center"/>
          </w:tcPr>
          <w:p w14:paraId="36E464DC" w14:textId="77777777" w:rsidR="00BF490B" w:rsidRPr="00D36D60" w:rsidRDefault="00BF490B" w:rsidP="00D62BB4">
            <w:pPr>
              <w:spacing w:before="60" w:after="60"/>
              <w:rPr>
                <w:rFonts w:ascii="Arial" w:hAnsi="Arial" w:cs="Arial"/>
                <w:color w:val="A6A6A6" w:themeColor="background1" w:themeShade="A6"/>
                <w:sz w:val="19"/>
                <w:szCs w:val="19"/>
              </w:rPr>
            </w:pPr>
          </w:p>
        </w:tc>
      </w:tr>
      <w:tr w:rsidR="00BF490B" w:rsidRPr="00D36D60" w14:paraId="5CEE2D13" w14:textId="77777777" w:rsidTr="00D014AA">
        <w:tc>
          <w:tcPr>
            <w:tcW w:w="611" w:type="dxa"/>
            <w:vMerge/>
            <w:textDirection w:val="btLr"/>
            <w:vAlign w:val="center"/>
          </w:tcPr>
          <w:p w14:paraId="1AB95E7D" w14:textId="77777777" w:rsidR="00BF490B" w:rsidRPr="00D36D60" w:rsidRDefault="00BF490B" w:rsidP="00D62BB4">
            <w:pPr>
              <w:spacing w:before="60" w:after="60"/>
              <w:ind w:left="113" w:right="113"/>
              <w:jc w:val="center"/>
              <w:rPr>
                <w:rFonts w:ascii="Arial" w:hAnsi="Arial" w:cs="Arial"/>
                <w:sz w:val="18"/>
                <w:szCs w:val="18"/>
              </w:rPr>
            </w:pPr>
          </w:p>
        </w:tc>
        <w:tc>
          <w:tcPr>
            <w:tcW w:w="2678" w:type="dxa"/>
            <w:tcBorders>
              <w:right w:val="single" w:sz="12" w:space="0" w:color="auto"/>
            </w:tcBorders>
            <w:vAlign w:val="center"/>
          </w:tcPr>
          <w:p w14:paraId="546AA691" w14:textId="77777777" w:rsidR="00BF490B" w:rsidRPr="00D36D60" w:rsidRDefault="00BF490B" w:rsidP="00D62BB4">
            <w:pPr>
              <w:spacing w:before="60" w:after="60"/>
              <w:rPr>
                <w:rFonts w:ascii="Arial" w:hAnsi="Arial" w:cs="Arial"/>
                <w:sz w:val="18"/>
                <w:szCs w:val="18"/>
              </w:rPr>
            </w:pPr>
            <w:r w:rsidRPr="00D36D60">
              <w:rPr>
                <w:rFonts w:ascii="Arial" w:hAnsi="Arial" w:cs="Arial"/>
                <w:sz w:val="18"/>
                <w:szCs w:val="18"/>
              </w:rPr>
              <w:t>Street cleaning/ dust control</w:t>
            </w:r>
          </w:p>
        </w:tc>
        <w:tc>
          <w:tcPr>
            <w:tcW w:w="1549" w:type="dxa"/>
            <w:tcBorders>
              <w:left w:val="single" w:sz="12" w:space="0" w:color="auto"/>
            </w:tcBorders>
            <w:vAlign w:val="center"/>
          </w:tcPr>
          <w:p w14:paraId="1A84FB9E" w14:textId="77777777" w:rsidR="00BF490B" w:rsidRPr="00D36D60" w:rsidRDefault="00BF490B" w:rsidP="00D62BB4">
            <w:pPr>
              <w:spacing w:before="60" w:after="60"/>
              <w:rPr>
                <w:rFonts w:ascii="Arial" w:hAnsi="Arial" w:cs="Arial"/>
                <w:color w:val="76923C" w:themeColor="accent3" w:themeShade="BF"/>
                <w:sz w:val="19"/>
                <w:szCs w:val="19"/>
              </w:rPr>
            </w:pPr>
            <w:r w:rsidRPr="00D36D60">
              <w:rPr>
                <w:color w:val="76923C" w:themeColor="accent3" w:themeShade="BF"/>
                <w:sz w:val="19"/>
                <w:szCs w:val="19"/>
              </w:rPr>
              <w:sym w:font="Wingdings" w:char="F06C"/>
            </w:r>
            <w:r w:rsidRPr="00D36D60">
              <w:rPr>
                <w:color w:val="76923C" w:themeColor="accent3" w:themeShade="BF"/>
                <w:sz w:val="19"/>
                <w:szCs w:val="19"/>
              </w:rPr>
              <w:t>(</w:t>
            </w:r>
            <w:r w:rsidRPr="00D36D60">
              <w:rPr>
                <w:color w:val="76923C" w:themeColor="accent3" w:themeShade="BF"/>
                <w:sz w:val="19"/>
                <w:szCs w:val="19"/>
              </w:rPr>
              <w:sym w:font="Wingdings" w:char="F06C"/>
            </w:r>
            <w:r w:rsidRPr="00D36D60">
              <w:rPr>
                <w:color w:val="76923C" w:themeColor="accent3" w:themeShade="BF"/>
                <w:sz w:val="19"/>
                <w:szCs w:val="19"/>
              </w:rPr>
              <w:t>)</w:t>
            </w:r>
          </w:p>
        </w:tc>
        <w:tc>
          <w:tcPr>
            <w:tcW w:w="1404" w:type="dxa"/>
            <w:tcBorders>
              <w:right w:val="single" w:sz="12" w:space="0" w:color="auto"/>
            </w:tcBorders>
            <w:vAlign w:val="center"/>
          </w:tcPr>
          <w:p w14:paraId="7AB5A84C" w14:textId="77777777" w:rsidR="00BF490B" w:rsidRPr="00D36D60" w:rsidRDefault="00BF490B" w:rsidP="00D62BB4">
            <w:pPr>
              <w:spacing w:before="60" w:after="60"/>
              <w:rPr>
                <w:rFonts w:ascii="Arial" w:hAnsi="Arial" w:cs="Arial"/>
                <w:color w:val="76923C" w:themeColor="accent3" w:themeShade="BF"/>
                <w:sz w:val="19"/>
                <w:szCs w:val="19"/>
              </w:rPr>
            </w:pPr>
            <w:r w:rsidRPr="00D36D60">
              <w:rPr>
                <w:color w:val="76923C" w:themeColor="accent3" w:themeShade="BF"/>
                <w:sz w:val="19"/>
                <w:szCs w:val="19"/>
              </w:rPr>
              <w:sym w:font="Wingdings" w:char="F06C"/>
            </w:r>
            <w:r w:rsidRPr="00D36D60">
              <w:rPr>
                <w:color w:val="76923C" w:themeColor="accent3" w:themeShade="BF"/>
                <w:sz w:val="19"/>
                <w:szCs w:val="19"/>
              </w:rPr>
              <w:t>(</w:t>
            </w:r>
            <w:r w:rsidRPr="00D36D60">
              <w:rPr>
                <w:color w:val="76923C" w:themeColor="accent3" w:themeShade="BF"/>
                <w:sz w:val="19"/>
                <w:szCs w:val="19"/>
              </w:rPr>
              <w:sym w:font="Wingdings" w:char="F06C"/>
            </w:r>
            <w:r w:rsidRPr="00D36D60">
              <w:rPr>
                <w:color w:val="76923C" w:themeColor="accent3" w:themeShade="BF"/>
                <w:sz w:val="19"/>
                <w:szCs w:val="19"/>
              </w:rPr>
              <w:t>)</w:t>
            </w:r>
          </w:p>
        </w:tc>
        <w:tc>
          <w:tcPr>
            <w:tcW w:w="1401" w:type="dxa"/>
            <w:tcBorders>
              <w:left w:val="single" w:sz="12" w:space="0" w:color="auto"/>
            </w:tcBorders>
            <w:vAlign w:val="center"/>
          </w:tcPr>
          <w:p w14:paraId="26066BE3" w14:textId="77777777" w:rsidR="00BF490B" w:rsidRPr="00D36D60" w:rsidRDefault="00BF490B" w:rsidP="00D62BB4">
            <w:pPr>
              <w:spacing w:before="60" w:after="60"/>
              <w:rPr>
                <w:rFonts w:ascii="Arial" w:hAnsi="Arial" w:cs="Arial"/>
                <w:color w:val="76923C" w:themeColor="accent3" w:themeShade="BF"/>
                <w:sz w:val="19"/>
                <w:szCs w:val="19"/>
              </w:rPr>
            </w:pPr>
          </w:p>
        </w:tc>
        <w:tc>
          <w:tcPr>
            <w:tcW w:w="1491" w:type="dxa"/>
            <w:vAlign w:val="center"/>
          </w:tcPr>
          <w:p w14:paraId="5F65BC1A" w14:textId="77777777" w:rsidR="00BF490B" w:rsidRPr="00D36D60" w:rsidRDefault="00BF490B" w:rsidP="00D62BB4">
            <w:pPr>
              <w:spacing w:before="60" w:after="60"/>
              <w:rPr>
                <w:rFonts w:ascii="Arial" w:hAnsi="Arial" w:cs="Arial"/>
                <w:color w:val="A6A6A6" w:themeColor="background1" w:themeShade="A6"/>
                <w:sz w:val="19"/>
                <w:szCs w:val="19"/>
              </w:rPr>
            </w:pPr>
          </w:p>
        </w:tc>
      </w:tr>
      <w:tr w:rsidR="00BF490B" w:rsidRPr="00D36D60" w14:paraId="011045B8" w14:textId="77777777" w:rsidTr="00D014AA">
        <w:tc>
          <w:tcPr>
            <w:tcW w:w="611" w:type="dxa"/>
            <w:vMerge/>
            <w:textDirection w:val="btLr"/>
            <w:vAlign w:val="center"/>
          </w:tcPr>
          <w:p w14:paraId="384426DE" w14:textId="77777777" w:rsidR="00BF490B" w:rsidRPr="00D36D60" w:rsidRDefault="00BF490B" w:rsidP="00D62BB4">
            <w:pPr>
              <w:spacing w:before="60" w:after="60"/>
              <w:ind w:left="113" w:right="113"/>
              <w:jc w:val="center"/>
              <w:rPr>
                <w:rFonts w:ascii="Arial" w:hAnsi="Arial" w:cs="Arial"/>
                <w:sz w:val="18"/>
                <w:szCs w:val="18"/>
              </w:rPr>
            </w:pPr>
          </w:p>
        </w:tc>
        <w:tc>
          <w:tcPr>
            <w:tcW w:w="2678" w:type="dxa"/>
            <w:tcBorders>
              <w:right w:val="single" w:sz="12" w:space="0" w:color="auto"/>
            </w:tcBorders>
            <w:vAlign w:val="center"/>
          </w:tcPr>
          <w:p w14:paraId="2993DAE2" w14:textId="77777777" w:rsidR="00BF490B" w:rsidRPr="00D36D60" w:rsidRDefault="00BF490B" w:rsidP="00D62BB4">
            <w:pPr>
              <w:spacing w:before="60" w:after="60"/>
              <w:rPr>
                <w:rFonts w:ascii="Arial" w:hAnsi="Arial" w:cs="Arial"/>
                <w:sz w:val="18"/>
                <w:szCs w:val="18"/>
              </w:rPr>
            </w:pPr>
          </w:p>
        </w:tc>
        <w:tc>
          <w:tcPr>
            <w:tcW w:w="1549" w:type="dxa"/>
            <w:tcBorders>
              <w:left w:val="single" w:sz="12" w:space="0" w:color="auto"/>
            </w:tcBorders>
            <w:vAlign w:val="center"/>
          </w:tcPr>
          <w:p w14:paraId="2840C77A" w14:textId="77777777" w:rsidR="00BF490B" w:rsidRPr="00D36D60" w:rsidRDefault="00BF490B" w:rsidP="00D62BB4">
            <w:pPr>
              <w:spacing w:before="60" w:after="60"/>
              <w:rPr>
                <w:rFonts w:ascii="Arial" w:hAnsi="Arial" w:cs="Arial"/>
                <w:color w:val="76923C" w:themeColor="accent3" w:themeShade="BF"/>
                <w:sz w:val="19"/>
                <w:szCs w:val="19"/>
              </w:rPr>
            </w:pPr>
            <w:r w:rsidRPr="00D36D60">
              <w:rPr>
                <w:color w:val="76923C" w:themeColor="accent3" w:themeShade="BF"/>
                <w:sz w:val="19"/>
                <w:szCs w:val="19"/>
              </w:rPr>
              <w:sym w:font="Wingdings" w:char="F06C"/>
            </w:r>
            <w:r w:rsidRPr="00D36D60">
              <w:rPr>
                <w:color w:val="76923C" w:themeColor="accent3" w:themeShade="BF"/>
                <w:sz w:val="19"/>
                <w:szCs w:val="19"/>
              </w:rPr>
              <w:t>(</w:t>
            </w:r>
            <w:r w:rsidRPr="00D36D60">
              <w:rPr>
                <w:color w:val="76923C" w:themeColor="accent3" w:themeShade="BF"/>
                <w:sz w:val="19"/>
                <w:szCs w:val="19"/>
              </w:rPr>
              <w:sym w:font="Wingdings" w:char="F06C"/>
            </w:r>
            <w:r w:rsidRPr="00D36D60">
              <w:rPr>
                <w:color w:val="76923C" w:themeColor="accent3" w:themeShade="BF"/>
                <w:sz w:val="19"/>
                <w:szCs w:val="19"/>
              </w:rPr>
              <w:t>)</w:t>
            </w:r>
          </w:p>
        </w:tc>
        <w:tc>
          <w:tcPr>
            <w:tcW w:w="1404" w:type="dxa"/>
            <w:tcBorders>
              <w:right w:val="single" w:sz="12" w:space="0" w:color="auto"/>
            </w:tcBorders>
            <w:vAlign w:val="center"/>
          </w:tcPr>
          <w:p w14:paraId="58314FB6" w14:textId="77777777" w:rsidR="00BF490B" w:rsidRPr="00D36D60" w:rsidRDefault="00BF490B" w:rsidP="00D62BB4">
            <w:pPr>
              <w:spacing w:before="60" w:after="60"/>
              <w:rPr>
                <w:rFonts w:ascii="Arial" w:hAnsi="Arial" w:cs="Arial"/>
                <w:color w:val="76923C" w:themeColor="accent3" w:themeShade="BF"/>
                <w:sz w:val="19"/>
                <w:szCs w:val="19"/>
              </w:rPr>
            </w:pPr>
            <w:r w:rsidRPr="00D36D60">
              <w:rPr>
                <w:color w:val="76923C" w:themeColor="accent3" w:themeShade="BF"/>
                <w:sz w:val="19"/>
                <w:szCs w:val="19"/>
              </w:rPr>
              <w:sym w:font="Wingdings" w:char="F06C"/>
            </w:r>
            <w:r w:rsidRPr="00D36D60">
              <w:rPr>
                <w:color w:val="76923C" w:themeColor="accent3" w:themeShade="BF"/>
                <w:sz w:val="19"/>
                <w:szCs w:val="19"/>
              </w:rPr>
              <w:t>(</w:t>
            </w:r>
            <w:r w:rsidRPr="00D36D60">
              <w:rPr>
                <w:color w:val="76923C" w:themeColor="accent3" w:themeShade="BF"/>
                <w:sz w:val="19"/>
                <w:szCs w:val="19"/>
              </w:rPr>
              <w:sym w:font="Wingdings" w:char="F06C"/>
            </w:r>
            <w:r w:rsidRPr="00D36D60">
              <w:rPr>
                <w:color w:val="76923C" w:themeColor="accent3" w:themeShade="BF"/>
                <w:sz w:val="19"/>
                <w:szCs w:val="19"/>
              </w:rPr>
              <w:t>)</w:t>
            </w:r>
          </w:p>
        </w:tc>
        <w:tc>
          <w:tcPr>
            <w:tcW w:w="1401" w:type="dxa"/>
            <w:tcBorders>
              <w:left w:val="single" w:sz="12" w:space="0" w:color="auto"/>
            </w:tcBorders>
            <w:vAlign w:val="center"/>
          </w:tcPr>
          <w:p w14:paraId="76CBE263" w14:textId="77777777" w:rsidR="00BF490B" w:rsidRPr="00D36D60" w:rsidRDefault="00BF490B" w:rsidP="00D62BB4">
            <w:pPr>
              <w:spacing w:before="60" w:after="60"/>
              <w:rPr>
                <w:rFonts w:ascii="Arial" w:hAnsi="Arial" w:cs="Arial"/>
                <w:sz w:val="19"/>
                <w:szCs w:val="19"/>
              </w:rPr>
            </w:pPr>
          </w:p>
        </w:tc>
        <w:tc>
          <w:tcPr>
            <w:tcW w:w="1491" w:type="dxa"/>
            <w:vAlign w:val="center"/>
          </w:tcPr>
          <w:p w14:paraId="06B8F80A" w14:textId="77777777" w:rsidR="00BF490B" w:rsidRPr="00D36D60" w:rsidRDefault="00BF490B" w:rsidP="00D62BB4">
            <w:pPr>
              <w:spacing w:before="60" w:after="60"/>
              <w:rPr>
                <w:rFonts w:ascii="Arial" w:hAnsi="Arial" w:cs="Arial"/>
                <w:color w:val="A6A6A6" w:themeColor="background1" w:themeShade="A6"/>
                <w:sz w:val="19"/>
                <w:szCs w:val="19"/>
              </w:rPr>
            </w:pPr>
          </w:p>
        </w:tc>
      </w:tr>
      <w:tr w:rsidR="00BF490B" w:rsidRPr="00D36D60" w14:paraId="5B2C0FB2" w14:textId="77777777" w:rsidTr="00D014AA">
        <w:trPr>
          <w:trHeight w:val="368"/>
        </w:trPr>
        <w:tc>
          <w:tcPr>
            <w:tcW w:w="611" w:type="dxa"/>
            <w:vMerge w:val="restart"/>
            <w:textDirection w:val="btLr"/>
            <w:vAlign w:val="center"/>
          </w:tcPr>
          <w:p w14:paraId="684F4C27" w14:textId="77777777" w:rsidR="00BF490B" w:rsidRPr="00D36D60" w:rsidRDefault="00BF490B" w:rsidP="00D62BB4">
            <w:pPr>
              <w:spacing w:before="60" w:after="60"/>
              <w:ind w:left="113" w:right="113"/>
              <w:jc w:val="center"/>
              <w:rPr>
                <w:rFonts w:ascii="Arial" w:hAnsi="Arial" w:cs="Arial"/>
                <w:sz w:val="18"/>
                <w:szCs w:val="18"/>
              </w:rPr>
            </w:pPr>
            <w:r w:rsidRPr="00D36D60">
              <w:rPr>
                <w:rFonts w:ascii="Arial" w:hAnsi="Arial" w:cs="Arial"/>
                <w:sz w:val="18"/>
                <w:szCs w:val="18"/>
              </w:rPr>
              <w:t>Indoor</w:t>
            </w:r>
          </w:p>
        </w:tc>
        <w:tc>
          <w:tcPr>
            <w:tcW w:w="2678" w:type="dxa"/>
            <w:tcBorders>
              <w:right w:val="single" w:sz="12" w:space="0" w:color="auto"/>
            </w:tcBorders>
            <w:vAlign w:val="center"/>
          </w:tcPr>
          <w:p w14:paraId="452969BB" w14:textId="77777777" w:rsidR="00BF490B" w:rsidRPr="00D36D60" w:rsidRDefault="00BF490B" w:rsidP="00D62BB4">
            <w:pPr>
              <w:spacing w:before="60" w:after="60"/>
              <w:rPr>
                <w:rFonts w:ascii="Arial" w:hAnsi="Arial" w:cs="Arial"/>
                <w:sz w:val="18"/>
                <w:szCs w:val="18"/>
              </w:rPr>
            </w:pPr>
            <w:r w:rsidRPr="00D36D60">
              <w:rPr>
                <w:rFonts w:ascii="Arial" w:hAnsi="Arial" w:cs="Arial"/>
                <w:sz w:val="18"/>
                <w:szCs w:val="18"/>
              </w:rPr>
              <w:t>Fire suppression</w:t>
            </w:r>
          </w:p>
        </w:tc>
        <w:tc>
          <w:tcPr>
            <w:tcW w:w="1549" w:type="dxa"/>
            <w:tcBorders>
              <w:left w:val="single" w:sz="12" w:space="0" w:color="auto"/>
            </w:tcBorders>
            <w:vAlign w:val="center"/>
          </w:tcPr>
          <w:p w14:paraId="60CA1003" w14:textId="77777777" w:rsidR="00BF490B" w:rsidRPr="00D36D60" w:rsidRDefault="00BF490B" w:rsidP="00D62BB4">
            <w:pPr>
              <w:spacing w:before="60" w:after="60"/>
              <w:rPr>
                <w:rFonts w:ascii="Arial" w:hAnsi="Arial" w:cs="Arial"/>
                <w:color w:val="76923C" w:themeColor="accent3" w:themeShade="BF"/>
                <w:sz w:val="19"/>
                <w:szCs w:val="19"/>
              </w:rPr>
            </w:pPr>
            <w:r w:rsidRPr="00D36D60">
              <w:rPr>
                <w:color w:val="76923C" w:themeColor="accent3" w:themeShade="BF"/>
                <w:sz w:val="19"/>
                <w:szCs w:val="19"/>
              </w:rPr>
              <w:sym w:font="Wingdings" w:char="F06C"/>
            </w:r>
            <w:r w:rsidRPr="00D36D60">
              <w:rPr>
                <w:color w:val="76923C" w:themeColor="accent3" w:themeShade="BF"/>
                <w:sz w:val="19"/>
                <w:szCs w:val="19"/>
              </w:rPr>
              <w:sym w:font="Wingdings" w:char="F06C"/>
            </w:r>
          </w:p>
        </w:tc>
        <w:tc>
          <w:tcPr>
            <w:tcW w:w="1404" w:type="dxa"/>
            <w:tcBorders>
              <w:right w:val="single" w:sz="12" w:space="0" w:color="auto"/>
            </w:tcBorders>
            <w:vAlign w:val="center"/>
          </w:tcPr>
          <w:p w14:paraId="42D51E34" w14:textId="77777777" w:rsidR="00BF490B" w:rsidRPr="00D36D60" w:rsidRDefault="00BF490B" w:rsidP="00D62BB4">
            <w:pPr>
              <w:spacing w:before="60" w:after="60"/>
              <w:rPr>
                <w:rFonts w:ascii="Arial" w:hAnsi="Arial" w:cs="Arial"/>
                <w:color w:val="76923C" w:themeColor="accent3" w:themeShade="BF"/>
                <w:sz w:val="19"/>
                <w:szCs w:val="19"/>
              </w:rPr>
            </w:pPr>
            <w:r w:rsidRPr="00D36D60">
              <w:rPr>
                <w:color w:val="76923C" w:themeColor="accent3" w:themeShade="BF"/>
                <w:sz w:val="19"/>
                <w:szCs w:val="19"/>
              </w:rPr>
              <w:sym w:font="Wingdings" w:char="F06C"/>
            </w:r>
            <w:r w:rsidRPr="00D36D60">
              <w:rPr>
                <w:color w:val="76923C" w:themeColor="accent3" w:themeShade="BF"/>
                <w:sz w:val="19"/>
                <w:szCs w:val="19"/>
              </w:rPr>
              <w:sym w:font="Wingdings" w:char="F06C"/>
            </w:r>
          </w:p>
        </w:tc>
        <w:tc>
          <w:tcPr>
            <w:tcW w:w="1401" w:type="dxa"/>
            <w:tcBorders>
              <w:left w:val="single" w:sz="12" w:space="0" w:color="auto"/>
            </w:tcBorders>
            <w:vAlign w:val="center"/>
          </w:tcPr>
          <w:p w14:paraId="04F485F0" w14:textId="77777777" w:rsidR="00BF490B" w:rsidRPr="00D36D60" w:rsidRDefault="00BF490B" w:rsidP="00D62BB4">
            <w:pPr>
              <w:spacing w:before="60" w:after="60"/>
              <w:rPr>
                <w:rFonts w:ascii="Arial" w:hAnsi="Arial" w:cs="Arial"/>
                <w:sz w:val="19"/>
                <w:szCs w:val="19"/>
              </w:rPr>
            </w:pPr>
          </w:p>
        </w:tc>
        <w:tc>
          <w:tcPr>
            <w:tcW w:w="1491" w:type="dxa"/>
            <w:vAlign w:val="center"/>
          </w:tcPr>
          <w:p w14:paraId="33C301E2" w14:textId="77777777" w:rsidR="00BF490B" w:rsidRPr="00D36D60" w:rsidRDefault="00BF490B" w:rsidP="00D62BB4">
            <w:pPr>
              <w:spacing w:before="60" w:after="60"/>
              <w:rPr>
                <w:rFonts w:ascii="Arial" w:hAnsi="Arial" w:cs="Arial"/>
                <w:color w:val="A6A6A6" w:themeColor="background1" w:themeShade="A6"/>
                <w:sz w:val="19"/>
                <w:szCs w:val="19"/>
              </w:rPr>
            </w:pPr>
          </w:p>
        </w:tc>
      </w:tr>
      <w:tr w:rsidR="00BF490B" w:rsidRPr="00D36D60" w14:paraId="7A3AFB8E" w14:textId="77777777" w:rsidTr="00D014AA">
        <w:trPr>
          <w:trHeight w:val="368"/>
        </w:trPr>
        <w:tc>
          <w:tcPr>
            <w:tcW w:w="611" w:type="dxa"/>
            <w:vMerge/>
            <w:textDirection w:val="btLr"/>
            <w:vAlign w:val="center"/>
          </w:tcPr>
          <w:p w14:paraId="4462FC47" w14:textId="77777777" w:rsidR="00BF490B" w:rsidRPr="00D36D60" w:rsidRDefault="00BF490B" w:rsidP="00D62BB4">
            <w:pPr>
              <w:spacing w:before="60" w:after="60"/>
              <w:ind w:left="113" w:right="113"/>
              <w:jc w:val="center"/>
              <w:rPr>
                <w:rFonts w:ascii="Arial" w:hAnsi="Arial" w:cs="Arial"/>
                <w:sz w:val="18"/>
                <w:szCs w:val="18"/>
              </w:rPr>
            </w:pPr>
          </w:p>
        </w:tc>
        <w:tc>
          <w:tcPr>
            <w:tcW w:w="2678" w:type="dxa"/>
            <w:tcBorders>
              <w:right w:val="single" w:sz="12" w:space="0" w:color="auto"/>
            </w:tcBorders>
            <w:vAlign w:val="center"/>
          </w:tcPr>
          <w:p w14:paraId="2474F6C1" w14:textId="77777777" w:rsidR="00BF490B" w:rsidRPr="00D36D60" w:rsidRDefault="00BF490B" w:rsidP="00D62BB4">
            <w:pPr>
              <w:spacing w:before="60" w:after="60"/>
              <w:rPr>
                <w:rFonts w:ascii="Arial" w:hAnsi="Arial" w:cs="Arial"/>
                <w:sz w:val="18"/>
                <w:szCs w:val="18"/>
              </w:rPr>
            </w:pPr>
            <w:r w:rsidRPr="00D36D60">
              <w:rPr>
                <w:rFonts w:ascii="Arial" w:hAnsi="Arial" w:cs="Arial"/>
                <w:sz w:val="18"/>
                <w:szCs w:val="18"/>
              </w:rPr>
              <w:t>Cooling</w:t>
            </w:r>
          </w:p>
        </w:tc>
        <w:tc>
          <w:tcPr>
            <w:tcW w:w="1549" w:type="dxa"/>
            <w:tcBorders>
              <w:left w:val="single" w:sz="12" w:space="0" w:color="auto"/>
            </w:tcBorders>
            <w:vAlign w:val="center"/>
          </w:tcPr>
          <w:p w14:paraId="362AFE1D" w14:textId="77777777" w:rsidR="00BF490B" w:rsidRPr="00D36D60" w:rsidRDefault="00BF490B" w:rsidP="00D62BB4">
            <w:pPr>
              <w:spacing w:before="60" w:after="60"/>
              <w:rPr>
                <w:rFonts w:ascii="Arial" w:hAnsi="Arial" w:cs="Arial"/>
                <w:color w:val="76923C" w:themeColor="accent3" w:themeShade="BF"/>
                <w:sz w:val="19"/>
                <w:szCs w:val="19"/>
              </w:rPr>
            </w:pPr>
            <w:r w:rsidRPr="00D36D60">
              <w:rPr>
                <w:color w:val="76923C" w:themeColor="accent3" w:themeShade="BF"/>
                <w:sz w:val="19"/>
                <w:szCs w:val="19"/>
              </w:rPr>
              <w:sym w:font="Wingdings" w:char="F06C"/>
            </w:r>
            <w:r w:rsidRPr="00D36D60">
              <w:rPr>
                <w:color w:val="76923C" w:themeColor="accent3" w:themeShade="BF"/>
                <w:sz w:val="19"/>
                <w:szCs w:val="19"/>
              </w:rPr>
              <w:t>(</w:t>
            </w:r>
            <w:r w:rsidRPr="00D36D60">
              <w:rPr>
                <w:color w:val="76923C" w:themeColor="accent3" w:themeShade="BF"/>
                <w:sz w:val="19"/>
                <w:szCs w:val="19"/>
              </w:rPr>
              <w:sym w:font="Wingdings" w:char="F06C"/>
            </w:r>
            <w:r w:rsidRPr="00D36D60">
              <w:rPr>
                <w:color w:val="76923C" w:themeColor="accent3" w:themeShade="BF"/>
                <w:sz w:val="19"/>
                <w:szCs w:val="19"/>
              </w:rPr>
              <w:t>)</w:t>
            </w:r>
          </w:p>
        </w:tc>
        <w:tc>
          <w:tcPr>
            <w:tcW w:w="1404" w:type="dxa"/>
            <w:tcBorders>
              <w:right w:val="single" w:sz="12" w:space="0" w:color="auto"/>
            </w:tcBorders>
            <w:vAlign w:val="center"/>
          </w:tcPr>
          <w:p w14:paraId="2A637AA0" w14:textId="77777777" w:rsidR="00BF490B" w:rsidRPr="00D36D60" w:rsidRDefault="00BF490B" w:rsidP="00D62BB4">
            <w:pPr>
              <w:spacing w:before="60" w:after="60"/>
              <w:rPr>
                <w:rFonts w:ascii="Arial" w:hAnsi="Arial" w:cs="Arial"/>
                <w:color w:val="76923C" w:themeColor="accent3" w:themeShade="BF"/>
                <w:sz w:val="19"/>
                <w:szCs w:val="19"/>
              </w:rPr>
            </w:pPr>
            <w:r w:rsidRPr="00D36D60">
              <w:rPr>
                <w:color w:val="76923C" w:themeColor="accent3" w:themeShade="BF"/>
                <w:sz w:val="19"/>
                <w:szCs w:val="19"/>
              </w:rPr>
              <w:sym w:font="Wingdings" w:char="F06C"/>
            </w:r>
            <w:r>
              <w:rPr>
                <w:color w:val="76923C" w:themeColor="accent3" w:themeShade="BF"/>
                <w:sz w:val="19"/>
                <w:szCs w:val="19"/>
              </w:rPr>
              <w:t>(</w:t>
            </w:r>
            <w:r w:rsidRPr="00D36D60">
              <w:rPr>
                <w:color w:val="76923C" w:themeColor="accent3" w:themeShade="BF"/>
                <w:sz w:val="19"/>
                <w:szCs w:val="19"/>
              </w:rPr>
              <w:sym w:font="Wingdings" w:char="F06C"/>
            </w:r>
            <w:r w:rsidRPr="00D36D60">
              <w:rPr>
                <w:color w:val="76923C" w:themeColor="accent3" w:themeShade="BF"/>
                <w:sz w:val="19"/>
                <w:szCs w:val="19"/>
              </w:rPr>
              <w:sym w:font="Wingdings" w:char="F06C"/>
            </w:r>
            <w:r w:rsidRPr="00D36D60">
              <w:rPr>
                <w:color w:val="76923C" w:themeColor="accent3" w:themeShade="BF"/>
                <w:sz w:val="19"/>
                <w:szCs w:val="19"/>
              </w:rPr>
              <w:t>)</w:t>
            </w:r>
          </w:p>
        </w:tc>
        <w:tc>
          <w:tcPr>
            <w:tcW w:w="1401" w:type="dxa"/>
            <w:tcBorders>
              <w:left w:val="single" w:sz="12" w:space="0" w:color="auto"/>
            </w:tcBorders>
            <w:vAlign w:val="center"/>
          </w:tcPr>
          <w:p w14:paraId="456408AB" w14:textId="77777777" w:rsidR="00BF490B" w:rsidRPr="00D36D60" w:rsidRDefault="00BF490B" w:rsidP="00D62BB4">
            <w:pPr>
              <w:spacing w:before="60" w:after="60"/>
              <w:rPr>
                <w:rFonts w:ascii="Arial" w:hAnsi="Arial" w:cs="Arial"/>
                <w:sz w:val="19"/>
                <w:szCs w:val="19"/>
              </w:rPr>
            </w:pPr>
          </w:p>
        </w:tc>
        <w:tc>
          <w:tcPr>
            <w:tcW w:w="1491" w:type="dxa"/>
            <w:vAlign w:val="center"/>
          </w:tcPr>
          <w:p w14:paraId="29AD58F8" w14:textId="77777777" w:rsidR="00BF490B" w:rsidRPr="00D36D60" w:rsidRDefault="00BF490B" w:rsidP="00D62BB4">
            <w:pPr>
              <w:spacing w:before="60" w:after="60"/>
              <w:rPr>
                <w:rFonts w:ascii="Arial" w:hAnsi="Arial" w:cs="Arial"/>
                <w:color w:val="A6A6A6" w:themeColor="background1" w:themeShade="A6"/>
                <w:sz w:val="19"/>
                <w:szCs w:val="19"/>
              </w:rPr>
            </w:pPr>
          </w:p>
        </w:tc>
      </w:tr>
      <w:tr w:rsidR="00BF490B" w:rsidRPr="00D36D60" w14:paraId="241D7B4E" w14:textId="77777777" w:rsidTr="00D014AA">
        <w:trPr>
          <w:trHeight w:val="50"/>
        </w:trPr>
        <w:tc>
          <w:tcPr>
            <w:tcW w:w="611" w:type="dxa"/>
            <w:vMerge/>
            <w:textDirection w:val="btLr"/>
            <w:vAlign w:val="center"/>
          </w:tcPr>
          <w:p w14:paraId="43D17225" w14:textId="77777777" w:rsidR="00BF490B" w:rsidRPr="00D36D60" w:rsidRDefault="00BF490B" w:rsidP="00D62BB4">
            <w:pPr>
              <w:spacing w:before="60" w:after="60"/>
              <w:ind w:left="113" w:right="113"/>
              <w:jc w:val="center"/>
              <w:rPr>
                <w:rFonts w:ascii="Arial" w:hAnsi="Arial" w:cs="Arial"/>
                <w:sz w:val="18"/>
                <w:szCs w:val="18"/>
              </w:rPr>
            </w:pPr>
          </w:p>
        </w:tc>
        <w:tc>
          <w:tcPr>
            <w:tcW w:w="2678" w:type="dxa"/>
            <w:tcBorders>
              <w:right w:val="single" w:sz="12" w:space="0" w:color="auto"/>
            </w:tcBorders>
            <w:vAlign w:val="center"/>
          </w:tcPr>
          <w:p w14:paraId="5514BD26" w14:textId="77777777" w:rsidR="00BF490B" w:rsidRPr="00D36D60" w:rsidRDefault="00BF490B" w:rsidP="00D62BB4">
            <w:pPr>
              <w:spacing w:before="60" w:after="60"/>
              <w:rPr>
                <w:rFonts w:ascii="Arial" w:hAnsi="Arial" w:cs="Arial"/>
                <w:sz w:val="18"/>
                <w:szCs w:val="18"/>
              </w:rPr>
            </w:pPr>
            <w:r w:rsidRPr="00D36D60">
              <w:rPr>
                <w:rFonts w:ascii="Arial" w:hAnsi="Arial" w:cs="Arial"/>
                <w:sz w:val="18"/>
                <w:szCs w:val="18"/>
              </w:rPr>
              <w:t>Process /Boiler Water</w:t>
            </w:r>
          </w:p>
        </w:tc>
        <w:tc>
          <w:tcPr>
            <w:tcW w:w="1549" w:type="dxa"/>
            <w:tcBorders>
              <w:left w:val="single" w:sz="12" w:space="0" w:color="auto"/>
            </w:tcBorders>
            <w:vAlign w:val="center"/>
          </w:tcPr>
          <w:p w14:paraId="17A92E21" w14:textId="77777777" w:rsidR="00BF490B" w:rsidRPr="00D36D60" w:rsidRDefault="00BF490B" w:rsidP="00D62BB4">
            <w:pPr>
              <w:spacing w:before="60" w:after="60"/>
              <w:rPr>
                <w:color w:val="76923C" w:themeColor="accent3" w:themeShade="BF"/>
                <w:sz w:val="19"/>
                <w:szCs w:val="19"/>
              </w:rPr>
            </w:pPr>
            <w:r w:rsidRPr="00D36D60">
              <w:rPr>
                <w:color w:val="76923C" w:themeColor="accent3" w:themeShade="BF"/>
                <w:sz w:val="19"/>
                <w:szCs w:val="19"/>
              </w:rPr>
              <w:sym w:font="Wingdings" w:char="F06C"/>
            </w:r>
            <w:r w:rsidRPr="00D36D60">
              <w:rPr>
                <w:color w:val="76923C" w:themeColor="accent3" w:themeShade="BF"/>
                <w:sz w:val="19"/>
                <w:szCs w:val="19"/>
              </w:rPr>
              <w:t>(</w:t>
            </w:r>
            <w:r w:rsidRPr="00D36D60">
              <w:rPr>
                <w:color w:val="76923C" w:themeColor="accent3" w:themeShade="BF"/>
                <w:sz w:val="19"/>
                <w:szCs w:val="19"/>
              </w:rPr>
              <w:sym w:font="Wingdings" w:char="F06C"/>
            </w:r>
            <w:r w:rsidRPr="00D36D60">
              <w:rPr>
                <w:color w:val="76923C" w:themeColor="accent3" w:themeShade="BF"/>
                <w:sz w:val="19"/>
                <w:szCs w:val="19"/>
              </w:rPr>
              <w:t>)</w:t>
            </w:r>
          </w:p>
        </w:tc>
        <w:tc>
          <w:tcPr>
            <w:tcW w:w="1404" w:type="dxa"/>
            <w:tcBorders>
              <w:right w:val="single" w:sz="12" w:space="0" w:color="auto"/>
            </w:tcBorders>
            <w:vAlign w:val="center"/>
          </w:tcPr>
          <w:p w14:paraId="505B5ADD" w14:textId="77777777" w:rsidR="00BF490B" w:rsidRPr="00D36D60" w:rsidRDefault="00BF490B" w:rsidP="00D62BB4">
            <w:pPr>
              <w:spacing w:before="60" w:after="60"/>
              <w:rPr>
                <w:color w:val="76923C" w:themeColor="accent3" w:themeShade="BF"/>
                <w:sz w:val="19"/>
                <w:szCs w:val="19"/>
              </w:rPr>
            </w:pPr>
            <w:r w:rsidRPr="00D36D60">
              <w:rPr>
                <w:color w:val="76923C" w:themeColor="accent3" w:themeShade="BF"/>
                <w:sz w:val="19"/>
                <w:szCs w:val="19"/>
              </w:rPr>
              <w:sym w:font="Wingdings" w:char="F06C"/>
            </w:r>
            <w:r>
              <w:rPr>
                <w:color w:val="76923C" w:themeColor="accent3" w:themeShade="BF"/>
                <w:sz w:val="19"/>
                <w:szCs w:val="19"/>
              </w:rPr>
              <w:t>(</w:t>
            </w:r>
            <w:r w:rsidRPr="00D36D60">
              <w:rPr>
                <w:color w:val="76923C" w:themeColor="accent3" w:themeShade="BF"/>
                <w:sz w:val="19"/>
                <w:szCs w:val="19"/>
              </w:rPr>
              <w:sym w:font="Wingdings" w:char="F06C"/>
            </w:r>
            <w:r w:rsidRPr="00D36D60">
              <w:rPr>
                <w:color w:val="76923C" w:themeColor="accent3" w:themeShade="BF"/>
                <w:sz w:val="19"/>
                <w:szCs w:val="19"/>
              </w:rPr>
              <w:sym w:font="Wingdings" w:char="F06C"/>
            </w:r>
            <w:r w:rsidRPr="00D36D60">
              <w:rPr>
                <w:color w:val="76923C" w:themeColor="accent3" w:themeShade="BF"/>
                <w:sz w:val="19"/>
                <w:szCs w:val="19"/>
              </w:rPr>
              <w:t>)</w:t>
            </w:r>
          </w:p>
        </w:tc>
        <w:tc>
          <w:tcPr>
            <w:tcW w:w="1401" w:type="dxa"/>
            <w:tcBorders>
              <w:left w:val="single" w:sz="12" w:space="0" w:color="auto"/>
            </w:tcBorders>
            <w:vAlign w:val="center"/>
          </w:tcPr>
          <w:p w14:paraId="5BB9B6F0" w14:textId="77777777" w:rsidR="00BF490B" w:rsidRPr="00D36D60" w:rsidRDefault="00BF490B" w:rsidP="00D62BB4">
            <w:pPr>
              <w:spacing w:before="60" w:after="60"/>
              <w:rPr>
                <w:color w:val="76923C" w:themeColor="accent3" w:themeShade="BF"/>
                <w:sz w:val="19"/>
                <w:szCs w:val="19"/>
              </w:rPr>
            </w:pPr>
          </w:p>
        </w:tc>
        <w:tc>
          <w:tcPr>
            <w:tcW w:w="1491" w:type="dxa"/>
            <w:vAlign w:val="center"/>
          </w:tcPr>
          <w:p w14:paraId="7EABE92E" w14:textId="77777777" w:rsidR="00BF490B" w:rsidRPr="00D36D60" w:rsidRDefault="00BF490B" w:rsidP="00D62BB4">
            <w:pPr>
              <w:spacing w:before="60" w:after="60"/>
              <w:rPr>
                <w:color w:val="A6A6A6" w:themeColor="background1" w:themeShade="A6"/>
                <w:sz w:val="19"/>
                <w:szCs w:val="19"/>
              </w:rPr>
            </w:pPr>
          </w:p>
        </w:tc>
      </w:tr>
      <w:tr w:rsidR="00BF490B" w:rsidRPr="00D36D60" w14:paraId="33474BE0" w14:textId="77777777" w:rsidTr="00D014AA">
        <w:trPr>
          <w:trHeight w:val="368"/>
        </w:trPr>
        <w:tc>
          <w:tcPr>
            <w:tcW w:w="611" w:type="dxa"/>
            <w:vMerge/>
            <w:textDirection w:val="btLr"/>
            <w:vAlign w:val="center"/>
          </w:tcPr>
          <w:p w14:paraId="1A1020E7" w14:textId="77777777" w:rsidR="00BF490B" w:rsidRPr="00D36D60" w:rsidRDefault="00BF490B" w:rsidP="00D62BB4">
            <w:pPr>
              <w:spacing w:before="60" w:after="60"/>
              <w:ind w:left="113" w:right="113"/>
              <w:jc w:val="center"/>
              <w:rPr>
                <w:rFonts w:ascii="Arial" w:hAnsi="Arial" w:cs="Arial"/>
                <w:sz w:val="18"/>
                <w:szCs w:val="18"/>
              </w:rPr>
            </w:pPr>
          </w:p>
        </w:tc>
        <w:tc>
          <w:tcPr>
            <w:tcW w:w="2678" w:type="dxa"/>
            <w:tcBorders>
              <w:right w:val="single" w:sz="12" w:space="0" w:color="auto"/>
            </w:tcBorders>
            <w:vAlign w:val="center"/>
          </w:tcPr>
          <w:p w14:paraId="77CAEEEB" w14:textId="77777777" w:rsidR="00BF490B" w:rsidRPr="00D36D60" w:rsidRDefault="00BF490B" w:rsidP="00D62BB4">
            <w:pPr>
              <w:spacing w:before="60" w:after="60"/>
              <w:rPr>
                <w:rFonts w:ascii="Arial" w:hAnsi="Arial" w:cs="Arial"/>
                <w:sz w:val="18"/>
                <w:szCs w:val="18"/>
              </w:rPr>
            </w:pPr>
            <w:r w:rsidRPr="00D36D60">
              <w:rPr>
                <w:rFonts w:ascii="Arial" w:hAnsi="Arial" w:cs="Arial"/>
                <w:sz w:val="18"/>
                <w:szCs w:val="18"/>
              </w:rPr>
              <w:t>Flushing</w:t>
            </w:r>
          </w:p>
        </w:tc>
        <w:tc>
          <w:tcPr>
            <w:tcW w:w="1549" w:type="dxa"/>
            <w:tcBorders>
              <w:left w:val="single" w:sz="12" w:space="0" w:color="auto"/>
            </w:tcBorders>
            <w:vAlign w:val="center"/>
          </w:tcPr>
          <w:p w14:paraId="3F3CA5A2" w14:textId="77777777" w:rsidR="00BF490B" w:rsidRPr="00D36D60" w:rsidRDefault="00BF490B" w:rsidP="00D62BB4">
            <w:pPr>
              <w:spacing w:before="60" w:after="60"/>
              <w:rPr>
                <w:rFonts w:ascii="Arial" w:hAnsi="Arial" w:cs="Arial"/>
                <w:color w:val="548DD4" w:themeColor="text2" w:themeTint="99"/>
                <w:sz w:val="19"/>
                <w:szCs w:val="19"/>
              </w:rPr>
            </w:pPr>
            <w:r w:rsidRPr="00D36D60">
              <w:rPr>
                <w:color w:val="548DD4" w:themeColor="text2" w:themeTint="99"/>
                <w:sz w:val="19"/>
                <w:szCs w:val="19"/>
              </w:rPr>
              <w:sym w:font="Wingdings" w:char="F06C"/>
            </w:r>
            <w:r>
              <w:rPr>
                <w:color w:val="548DD4" w:themeColor="text2" w:themeTint="99"/>
                <w:sz w:val="19"/>
                <w:szCs w:val="19"/>
              </w:rPr>
              <w:t>(</w:t>
            </w:r>
            <w:r w:rsidRPr="00D36D60">
              <w:rPr>
                <w:color w:val="548DD4" w:themeColor="text2" w:themeTint="99"/>
                <w:sz w:val="19"/>
                <w:szCs w:val="19"/>
              </w:rPr>
              <w:sym w:font="Wingdings" w:char="F06C"/>
            </w:r>
            <w:r>
              <w:rPr>
                <w:color w:val="548DD4" w:themeColor="text2" w:themeTint="99"/>
                <w:sz w:val="19"/>
                <w:szCs w:val="19"/>
              </w:rPr>
              <w:t>)</w:t>
            </w:r>
          </w:p>
        </w:tc>
        <w:tc>
          <w:tcPr>
            <w:tcW w:w="1404" w:type="dxa"/>
            <w:tcBorders>
              <w:right w:val="single" w:sz="12" w:space="0" w:color="auto"/>
            </w:tcBorders>
            <w:vAlign w:val="center"/>
          </w:tcPr>
          <w:p w14:paraId="14AAFFDC" w14:textId="77777777" w:rsidR="00BF490B" w:rsidRPr="00D36D60" w:rsidRDefault="00BF490B" w:rsidP="00D62BB4">
            <w:pPr>
              <w:spacing w:before="60" w:after="60"/>
              <w:rPr>
                <w:rFonts w:ascii="Arial" w:hAnsi="Arial" w:cs="Arial"/>
                <w:color w:val="548DD4" w:themeColor="text2" w:themeTint="99"/>
                <w:sz w:val="19"/>
                <w:szCs w:val="19"/>
              </w:rPr>
            </w:pPr>
            <w:r w:rsidRPr="00D36D60">
              <w:rPr>
                <w:color w:val="548DD4" w:themeColor="text2" w:themeTint="99"/>
                <w:sz w:val="19"/>
                <w:szCs w:val="19"/>
              </w:rPr>
              <w:sym w:font="Wingdings" w:char="F06C"/>
            </w:r>
            <w:r w:rsidRPr="00D36D60">
              <w:rPr>
                <w:color w:val="548DD4" w:themeColor="text2" w:themeTint="99"/>
                <w:sz w:val="19"/>
                <w:szCs w:val="19"/>
              </w:rPr>
              <w:sym w:font="Wingdings" w:char="F06C"/>
            </w:r>
            <w:r w:rsidRPr="00D36D60">
              <w:rPr>
                <w:color w:val="548DD4" w:themeColor="text2" w:themeTint="99"/>
                <w:sz w:val="19"/>
                <w:szCs w:val="19"/>
              </w:rPr>
              <w:t>(</w:t>
            </w:r>
            <w:r w:rsidRPr="00D36D60">
              <w:rPr>
                <w:color w:val="548DD4" w:themeColor="text2" w:themeTint="99"/>
                <w:sz w:val="19"/>
                <w:szCs w:val="19"/>
              </w:rPr>
              <w:sym w:font="Wingdings" w:char="F06C"/>
            </w:r>
            <w:r w:rsidRPr="00D36D60">
              <w:rPr>
                <w:color w:val="548DD4" w:themeColor="text2" w:themeTint="99"/>
                <w:sz w:val="19"/>
                <w:szCs w:val="19"/>
              </w:rPr>
              <w:t>)</w:t>
            </w:r>
          </w:p>
        </w:tc>
        <w:tc>
          <w:tcPr>
            <w:tcW w:w="1401" w:type="dxa"/>
            <w:tcBorders>
              <w:left w:val="single" w:sz="12" w:space="0" w:color="auto"/>
            </w:tcBorders>
            <w:vAlign w:val="center"/>
          </w:tcPr>
          <w:p w14:paraId="7F2663C0" w14:textId="77777777" w:rsidR="00BF490B" w:rsidRPr="00D36D60" w:rsidRDefault="00BF490B" w:rsidP="00D62BB4">
            <w:pPr>
              <w:spacing w:before="60" w:after="60"/>
              <w:rPr>
                <w:rFonts w:ascii="Arial" w:hAnsi="Arial" w:cs="Arial"/>
                <w:color w:val="76923C" w:themeColor="accent3" w:themeShade="BF"/>
                <w:sz w:val="19"/>
                <w:szCs w:val="19"/>
              </w:rPr>
            </w:pPr>
          </w:p>
        </w:tc>
        <w:tc>
          <w:tcPr>
            <w:tcW w:w="1491" w:type="dxa"/>
            <w:vAlign w:val="center"/>
          </w:tcPr>
          <w:p w14:paraId="7ECDABDD" w14:textId="77777777" w:rsidR="00BF490B" w:rsidRPr="00D36D60" w:rsidRDefault="00BF490B" w:rsidP="00D62BB4">
            <w:pPr>
              <w:spacing w:before="60" w:after="60"/>
              <w:rPr>
                <w:rFonts w:ascii="Arial" w:hAnsi="Arial" w:cs="Arial"/>
                <w:color w:val="A6A6A6" w:themeColor="background1" w:themeShade="A6"/>
                <w:sz w:val="19"/>
                <w:szCs w:val="19"/>
              </w:rPr>
            </w:pPr>
          </w:p>
        </w:tc>
      </w:tr>
      <w:tr w:rsidR="00BF490B" w:rsidRPr="00D36D60" w14:paraId="15183D0E" w14:textId="77777777" w:rsidTr="00D014AA">
        <w:tc>
          <w:tcPr>
            <w:tcW w:w="611" w:type="dxa"/>
            <w:vMerge/>
            <w:vAlign w:val="center"/>
          </w:tcPr>
          <w:p w14:paraId="51369D53" w14:textId="77777777" w:rsidR="00BF490B" w:rsidRPr="00D36D60" w:rsidRDefault="00BF490B" w:rsidP="00D62BB4">
            <w:pPr>
              <w:spacing w:before="60" w:after="60"/>
              <w:rPr>
                <w:rFonts w:ascii="Arial" w:hAnsi="Arial" w:cs="Arial"/>
                <w:sz w:val="18"/>
                <w:szCs w:val="18"/>
              </w:rPr>
            </w:pPr>
          </w:p>
        </w:tc>
        <w:tc>
          <w:tcPr>
            <w:tcW w:w="2678" w:type="dxa"/>
            <w:tcBorders>
              <w:right w:val="single" w:sz="12" w:space="0" w:color="auto"/>
            </w:tcBorders>
            <w:vAlign w:val="center"/>
          </w:tcPr>
          <w:p w14:paraId="373E67E6" w14:textId="77777777" w:rsidR="00BF490B" w:rsidRPr="00D36D60" w:rsidRDefault="00BF490B" w:rsidP="00D62BB4">
            <w:pPr>
              <w:spacing w:before="60" w:after="60"/>
              <w:rPr>
                <w:rFonts w:ascii="Arial" w:hAnsi="Arial" w:cs="Arial"/>
                <w:sz w:val="18"/>
                <w:szCs w:val="18"/>
              </w:rPr>
            </w:pPr>
            <w:r w:rsidRPr="00D36D60">
              <w:rPr>
                <w:rFonts w:ascii="Arial" w:hAnsi="Arial" w:cs="Arial"/>
                <w:sz w:val="18"/>
                <w:szCs w:val="18"/>
              </w:rPr>
              <w:t>Washing</w:t>
            </w:r>
          </w:p>
        </w:tc>
        <w:tc>
          <w:tcPr>
            <w:tcW w:w="1549" w:type="dxa"/>
            <w:tcBorders>
              <w:left w:val="single" w:sz="12" w:space="0" w:color="auto"/>
            </w:tcBorders>
            <w:vAlign w:val="center"/>
          </w:tcPr>
          <w:p w14:paraId="7024A7DC" w14:textId="77777777" w:rsidR="00BF490B" w:rsidRPr="00D36D60" w:rsidRDefault="00BF490B" w:rsidP="00D62BB4">
            <w:pPr>
              <w:spacing w:before="60" w:after="60"/>
              <w:rPr>
                <w:rFonts w:ascii="Arial" w:hAnsi="Arial" w:cs="Arial"/>
                <w:color w:val="548DD4" w:themeColor="text2" w:themeTint="99"/>
                <w:sz w:val="19"/>
                <w:szCs w:val="19"/>
              </w:rPr>
            </w:pPr>
            <w:r w:rsidRPr="00D36D60">
              <w:rPr>
                <w:color w:val="548DD4" w:themeColor="text2" w:themeTint="99"/>
                <w:sz w:val="19"/>
                <w:szCs w:val="19"/>
              </w:rPr>
              <w:sym w:font="Wingdings" w:char="F06C"/>
            </w:r>
            <w:r w:rsidRPr="00D36D60">
              <w:rPr>
                <w:color w:val="548DD4" w:themeColor="text2" w:themeTint="99"/>
                <w:sz w:val="19"/>
                <w:szCs w:val="19"/>
              </w:rPr>
              <w:sym w:font="Wingdings" w:char="F06C"/>
            </w:r>
          </w:p>
        </w:tc>
        <w:tc>
          <w:tcPr>
            <w:tcW w:w="1404" w:type="dxa"/>
            <w:tcBorders>
              <w:right w:val="single" w:sz="12" w:space="0" w:color="auto"/>
            </w:tcBorders>
            <w:vAlign w:val="center"/>
          </w:tcPr>
          <w:p w14:paraId="4948A3CC" w14:textId="77777777" w:rsidR="00BF490B" w:rsidRPr="00D36D60" w:rsidRDefault="00BF490B" w:rsidP="00D62BB4">
            <w:pPr>
              <w:spacing w:before="60" w:after="60"/>
              <w:rPr>
                <w:rFonts w:ascii="Arial" w:hAnsi="Arial" w:cs="Arial"/>
                <w:color w:val="548DD4" w:themeColor="text2" w:themeTint="99"/>
                <w:sz w:val="19"/>
                <w:szCs w:val="19"/>
              </w:rPr>
            </w:pPr>
            <w:r w:rsidRPr="00D36D60">
              <w:rPr>
                <w:color w:val="548DD4" w:themeColor="text2" w:themeTint="99"/>
                <w:sz w:val="19"/>
                <w:szCs w:val="19"/>
              </w:rPr>
              <w:sym w:font="Wingdings" w:char="F06C"/>
            </w:r>
            <w:r w:rsidRPr="00D36D60">
              <w:rPr>
                <w:color w:val="548DD4" w:themeColor="text2" w:themeTint="99"/>
                <w:sz w:val="19"/>
                <w:szCs w:val="19"/>
              </w:rPr>
              <w:sym w:font="Wingdings" w:char="F06C"/>
            </w:r>
            <w:r w:rsidRPr="00D36D60">
              <w:rPr>
                <w:color w:val="548DD4" w:themeColor="text2" w:themeTint="99"/>
                <w:sz w:val="19"/>
                <w:szCs w:val="19"/>
              </w:rPr>
              <w:t>(</w:t>
            </w:r>
            <w:r w:rsidRPr="00D36D60">
              <w:rPr>
                <w:color w:val="548DD4" w:themeColor="text2" w:themeTint="99"/>
                <w:sz w:val="19"/>
                <w:szCs w:val="19"/>
              </w:rPr>
              <w:sym w:font="Wingdings" w:char="F06C"/>
            </w:r>
            <w:r w:rsidRPr="00D36D60">
              <w:rPr>
                <w:color w:val="548DD4" w:themeColor="text2" w:themeTint="99"/>
                <w:sz w:val="19"/>
                <w:szCs w:val="19"/>
              </w:rPr>
              <w:t>)</w:t>
            </w:r>
          </w:p>
        </w:tc>
        <w:tc>
          <w:tcPr>
            <w:tcW w:w="1401" w:type="dxa"/>
            <w:tcBorders>
              <w:left w:val="single" w:sz="12" w:space="0" w:color="auto"/>
            </w:tcBorders>
            <w:vAlign w:val="center"/>
          </w:tcPr>
          <w:p w14:paraId="02C0B323" w14:textId="77777777" w:rsidR="00BF490B" w:rsidRPr="00D36D60" w:rsidRDefault="00BF490B" w:rsidP="00D62BB4">
            <w:pPr>
              <w:spacing w:before="60" w:after="60"/>
              <w:rPr>
                <w:rFonts w:ascii="Arial" w:hAnsi="Arial" w:cs="Arial"/>
                <w:color w:val="76923C" w:themeColor="accent3" w:themeShade="BF"/>
                <w:sz w:val="19"/>
                <w:szCs w:val="19"/>
              </w:rPr>
            </w:pPr>
          </w:p>
        </w:tc>
        <w:tc>
          <w:tcPr>
            <w:tcW w:w="1491" w:type="dxa"/>
            <w:vAlign w:val="center"/>
          </w:tcPr>
          <w:p w14:paraId="35A4FA04" w14:textId="77777777" w:rsidR="00BF490B" w:rsidRPr="00D36D60" w:rsidRDefault="00BF490B" w:rsidP="00D62BB4">
            <w:pPr>
              <w:spacing w:before="60" w:after="60"/>
              <w:rPr>
                <w:rFonts w:ascii="Arial" w:hAnsi="Arial" w:cs="Arial"/>
                <w:color w:val="A6A6A6" w:themeColor="background1" w:themeShade="A6"/>
                <w:sz w:val="19"/>
                <w:szCs w:val="19"/>
              </w:rPr>
            </w:pPr>
          </w:p>
        </w:tc>
      </w:tr>
      <w:tr w:rsidR="00BF490B" w:rsidRPr="00D36D60" w14:paraId="13F62370" w14:textId="77777777" w:rsidTr="00D014AA">
        <w:tc>
          <w:tcPr>
            <w:tcW w:w="611" w:type="dxa"/>
            <w:vMerge/>
            <w:vAlign w:val="center"/>
          </w:tcPr>
          <w:p w14:paraId="5DEB0525" w14:textId="77777777" w:rsidR="00BF490B" w:rsidRPr="00D36D60" w:rsidRDefault="00BF490B" w:rsidP="00D62BB4">
            <w:pPr>
              <w:spacing w:before="60" w:after="60"/>
              <w:rPr>
                <w:rFonts w:ascii="Arial" w:hAnsi="Arial" w:cs="Arial"/>
                <w:sz w:val="18"/>
                <w:szCs w:val="18"/>
              </w:rPr>
            </w:pPr>
          </w:p>
        </w:tc>
        <w:tc>
          <w:tcPr>
            <w:tcW w:w="2678" w:type="dxa"/>
            <w:tcBorders>
              <w:right w:val="single" w:sz="12" w:space="0" w:color="auto"/>
            </w:tcBorders>
            <w:vAlign w:val="center"/>
          </w:tcPr>
          <w:p w14:paraId="1C314C16" w14:textId="77777777" w:rsidR="00BF490B" w:rsidRPr="00D36D60" w:rsidRDefault="00BF490B" w:rsidP="00D62BB4">
            <w:pPr>
              <w:spacing w:before="60" w:after="60"/>
              <w:rPr>
                <w:rFonts w:ascii="Arial" w:hAnsi="Arial" w:cs="Arial"/>
                <w:sz w:val="18"/>
                <w:szCs w:val="18"/>
              </w:rPr>
            </w:pPr>
            <w:r w:rsidRPr="00D36D60">
              <w:rPr>
                <w:rFonts w:ascii="Arial" w:hAnsi="Arial" w:cs="Arial"/>
                <w:sz w:val="18"/>
                <w:szCs w:val="18"/>
              </w:rPr>
              <w:t>Drinking water</w:t>
            </w:r>
          </w:p>
        </w:tc>
        <w:tc>
          <w:tcPr>
            <w:tcW w:w="1549" w:type="dxa"/>
            <w:tcBorders>
              <w:left w:val="single" w:sz="12" w:space="0" w:color="auto"/>
              <w:bottom w:val="single" w:sz="12" w:space="0" w:color="auto"/>
            </w:tcBorders>
            <w:vAlign w:val="center"/>
          </w:tcPr>
          <w:p w14:paraId="2A40B432" w14:textId="77777777" w:rsidR="00BF490B" w:rsidRPr="009A5AA8" w:rsidRDefault="00BF490B" w:rsidP="00D62BB4">
            <w:pPr>
              <w:spacing w:before="60" w:after="60"/>
              <w:rPr>
                <w:rFonts w:ascii="Arial" w:hAnsi="Arial" w:cs="Arial"/>
                <w:color w:val="B6DDE8" w:themeColor="accent5" w:themeTint="66"/>
                <w:sz w:val="19"/>
                <w:szCs w:val="19"/>
              </w:rPr>
            </w:pPr>
            <w:r w:rsidRPr="009A5AA8">
              <w:rPr>
                <w:color w:val="B6DDE8" w:themeColor="accent5" w:themeTint="66"/>
                <w:sz w:val="19"/>
                <w:szCs w:val="19"/>
              </w:rPr>
              <w:sym w:font="Wingdings" w:char="F06C"/>
            </w:r>
            <w:r w:rsidRPr="009A5AA8">
              <w:rPr>
                <w:color w:val="B6DDE8" w:themeColor="accent5" w:themeTint="66"/>
                <w:sz w:val="19"/>
                <w:szCs w:val="19"/>
              </w:rPr>
              <w:sym w:font="Wingdings" w:char="F06C"/>
            </w:r>
            <w:r w:rsidRPr="009A5AA8">
              <w:rPr>
                <w:color w:val="B6DDE8" w:themeColor="accent5" w:themeTint="66"/>
                <w:sz w:val="19"/>
                <w:szCs w:val="19"/>
              </w:rPr>
              <w:sym w:font="Wingdings" w:char="F06C"/>
            </w:r>
            <w:r w:rsidRPr="009A5AA8">
              <w:rPr>
                <w:color w:val="B6DDE8" w:themeColor="accent5" w:themeTint="66"/>
                <w:sz w:val="19"/>
                <w:szCs w:val="19"/>
              </w:rPr>
              <w:sym w:font="Wingdings" w:char="F06C"/>
            </w:r>
          </w:p>
        </w:tc>
        <w:tc>
          <w:tcPr>
            <w:tcW w:w="1404" w:type="dxa"/>
            <w:tcBorders>
              <w:bottom w:val="single" w:sz="12" w:space="0" w:color="auto"/>
              <w:right w:val="single" w:sz="12" w:space="0" w:color="auto"/>
            </w:tcBorders>
            <w:vAlign w:val="center"/>
          </w:tcPr>
          <w:p w14:paraId="0F4DB197" w14:textId="77777777" w:rsidR="00BF490B" w:rsidRPr="009A5AA8" w:rsidRDefault="00BF490B" w:rsidP="00D62BB4">
            <w:pPr>
              <w:spacing w:before="60" w:after="60"/>
              <w:rPr>
                <w:rFonts w:ascii="Arial" w:hAnsi="Arial" w:cs="Arial"/>
                <w:color w:val="B6DDE8" w:themeColor="accent5" w:themeTint="66"/>
                <w:sz w:val="19"/>
                <w:szCs w:val="19"/>
              </w:rPr>
            </w:pPr>
            <w:r w:rsidRPr="009A5AA8">
              <w:rPr>
                <w:color w:val="B6DDE8" w:themeColor="accent5" w:themeTint="66"/>
                <w:sz w:val="19"/>
                <w:szCs w:val="19"/>
              </w:rPr>
              <w:sym w:font="Wingdings" w:char="F06C"/>
            </w:r>
            <w:r w:rsidRPr="009A5AA8">
              <w:rPr>
                <w:color w:val="B6DDE8" w:themeColor="accent5" w:themeTint="66"/>
                <w:sz w:val="19"/>
                <w:szCs w:val="19"/>
              </w:rPr>
              <w:sym w:font="Wingdings" w:char="F06C"/>
            </w:r>
            <w:r w:rsidRPr="009A5AA8">
              <w:rPr>
                <w:color w:val="B6DDE8" w:themeColor="accent5" w:themeTint="66"/>
                <w:sz w:val="19"/>
                <w:szCs w:val="19"/>
              </w:rPr>
              <w:sym w:font="Wingdings" w:char="F06C"/>
            </w:r>
            <w:r w:rsidRPr="009A5AA8">
              <w:rPr>
                <w:color w:val="B6DDE8" w:themeColor="accent5" w:themeTint="66"/>
                <w:sz w:val="19"/>
                <w:szCs w:val="19"/>
              </w:rPr>
              <w:sym w:font="Wingdings" w:char="F06C"/>
            </w:r>
          </w:p>
        </w:tc>
        <w:tc>
          <w:tcPr>
            <w:tcW w:w="1401" w:type="dxa"/>
            <w:tcBorders>
              <w:left w:val="single" w:sz="12" w:space="0" w:color="auto"/>
            </w:tcBorders>
            <w:vAlign w:val="center"/>
          </w:tcPr>
          <w:p w14:paraId="32A2B603" w14:textId="77777777" w:rsidR="00BF490B" w:rsidRPr="00D36D60" w:rsidRDefault="00BF490B" w:rsidP="00D62BB4">
            <w:pPr>
              <w:spacing w:before="60" w:after="60"/>
              <w:rPr>
                <w:rFonts w:ascii="Arial" w:hAnsi="Arial" w:cs="Arial"/>
                <w:color w:val="A6A6A6" w:themeColor="background1" w:themeShade="A6"/>
                <w:sz w:val="19"/>
                <w:szCs w:val="19"/>
              </w:rPr>
            </w:pPr>
          </w:p>
        </w:tc>
        <w:tc>
          <w:tcPr>
            <w:tcW w:w="1491" w:type="dxa"/>
            <w:vAlign w:val="center"/>
          </w:tcPr>
          <w:p w14:paraId="272D67DC" w14:textId="77777777" w:rsidR="00BF490B" w:rsidRPr="00D36D60" w:rsidRDefault="00BF490B" w:rsidP="00D62BB4">
            <w:pPr>
              <w:spacing w:before="60" w:after="60"/>
              <w:rPr>
                <w:rFonts w:ascii="Arial" w:hAnsi="Arial" w:cs="Arial"/>
                <w:color w:val="A6A6A6" w:themeColor="background1" w:themeShade="A6"/>
                <w:sz w:val="19"/>
                <w:szCs w:val="19"/>
              </w:rPr>
            </w:pPr>
          </w:p>
        </w:tc>
      </w:tr>
    </w:tbl>
    <w:p w14:paraId="64BA4239" w14:textId="77777777" w:rsidR="00E103B4" w:rsidRDefault="00E103B4" w:rsidP="00E103B4">
      <w:pPr>
        <w:spacing w:before="0"/>
        <w:rPr>
          <w:b/>
          <w:i/>
          <w:sz w:val="18"/>
          <w:szCs w:val="18"/>
        </w:rPr>
      </w:pPr>
      <w:r>
        <w:rPr>
          <w:b/>
          <w:i/>
          <w:sz w:val="18"/>
          <w:szCs w:val="18"/>
        </w:rPr>
        <w:t>Key:</w:t>
      </w:r>
    </w:p>
    <w:p w14:paraId="588B69EF" w14:textId="77777777" w:rsidR="00E103B4" w:rsidRPr="007E5C58" w:rsidRDefault="00E103B4" w:rsidP="00E103B4">
      <w:pPr>
        <w:spacing w:before="0" w:line="240" w:lineRule="auto"/>
        <w:rPr>
          <w:i/>
          <w:sz w:val="18"/>
          <w:szCs w:val="18"/>
        </w:rPr>
      </w:pPr>
      <w:r w:rsidRPr="00D430D4">
        <w:rPr>
          <w:rFonts w:ascii="Andalus" w:hAnsi="Andalus" w:cs="Andalus"/>
          <w:sz w:val="20"/>
          <w:szCs w:val="20"/>
          <w:vertAlign w:val="superscript"/>
        </w:rPr>
        <w:t>§</w:t>
      </w:r>
      <w:r w:rsidRPr="007E5C58">
        <w:rPr>
          <w:i/>
          <w:sz w:val="18"/>
          <w:szCs w:val="18"/>
        </w:rPr>
        <w:t>Health Criteria Level for use category</w:t>
      </w:r>
      <w:r>
        <w:rPr>
          <w:i/>
          <w:sz w:val="18"/>
          <w:szCs w:val="18"/>
        </w:rPr>
        <w:t xml:space="preserve">. Based State on State of </w:t>
      </w:r>
      <w:r w:rsidRPr="003D34CD">
        <w:rPr>
          <w:i/>
          <w:sz w:val="18"/>
          <w:szCs w:val="18"/>
        </w:rPr>
        <w:t>California, Water Recycling Criteria, 2000</w:t>
      </w:r>
      <w:r>
        <w:rPr>
          <w:i/>
          <w:sz w:val="18"/>
          <w:szCs w:val="18"/>
        </w:rPr>
        <w:t xml:space="preserve"> (Met Council, </w:t>
      </w:r>
      <w:r w:rsidR="00BF490B">
        <w:rPr>
          <w:i/>
          <w:sz w:val="18"/>
          <w:szCs w:val="18"/>
        </w:rPr>
        <w:t>2011</w:t>
      </w:r>
      <w:r>
        <w:rPr>
          <w:i/>
          <w:sz w:val="18"/>
          <w:szCs w:val="18"/>
        </w:rPr>
        <w:t>).</w:t>
      </w:r>
      <w:r w:rsidRPr="007E5C58">
        <w:rPr>
          <w:i/>
          <w:sz w:val="18"/>
          <w:szCs w:val="18"/>
        </w:rPr>
        <w:tab/>
      </w:r>
      <w:r>
        <w:rPr>
          <w:i/>
          <w:sz w:val="18"/>
          <w:szCs w:val="18"/>
        </w:rPr>
        <w:t xml:space="preserve"> The ‘average’ or typical level is shown. In practice health criteria will be context specific.</w:t>
      </w:r>
    </w:p>
    <w:p w14:paraId="776BDEDF" w14:textId="77777777" w:rsidR="00E103B4" w:rsidRPr="00084FCC" w:rsidRDefault="00E103B4" w:rsidP="00E103B4">
      <w:pPr>
        <w:spacing w:before="0" w:line="240" w:lineRule="auto"/>
        <w:rPr>
          <w:sz w:val="18"/>
          <w:szCs w:val="18"/>
        </w:rPr>
      </w:pPr>
      <w:r w:rsidRPr="00CD320D">
        <w:rPr>
          <w:color w:val="5F497A" w:themeColor="accent4" w:themeShade="BF"/>
          <w:sz w:val="20"/>
          <w:szCs w:val="20"/>
        </w:rPr>
        <w:sym w:font="Wingdings" w:char="F06C"/>
      </w:r>
      <w:r w:rsidRPr="00084FCC">
        <w:rPr>
          <w:sz w:val="18"/>
          <w:szCs w:val="18"/>
        </w:rPr>
        <w:t xml:space="preserve">= </w:t>
      </w:r>
      <w:r>
        <w:rPr>
          <w:sz w:val="18"/>
          <w:szCs w:val="18"/>
        </w:rPr>
        <w:t xml:space="preserve">1 Limited human exposure at point of use and </w:t>
      </w:r>
      <w:r w:rsidRPr="00435B5C">
        <w:rPr>
          <w:sz w:val="18"/>
          <w:szCs w:val="18"/>
          <w:highlight w:val="yellow"/>
        </w:rPr>
        <w:t>limited exposure to pathogens upstream of point of use</w:t>
      </w:r>
      <w:r>
        <w:rPr>
          <w:sz w:val="18"/>
          <w:szCs w:val="18"/>
        </w:rPr>
        <w:t>.</w:t>
      </w:r>
    </w:p>
    <w:p w14:paraId="0052042E" w14:textId="77777777" w:rsidR="00E103B4" w:rsidRDefault="00E103B4" w:rsidP="00E103B4">
      <w:pPr>
        <w:spacing w:before="0" w:line="240" w:lineRule="auto"/>
        <w:rPr>
          <w:sz w:val="18"/>
          <w:szCs w:val="18"/>
        </w:rPr>
      </w:pPr>
      <w:r w:rsidRPr="00CD320D">
        <w:rPr>
          <w:color w:val="76923C" w:themeColor="accent3" w:themeShade="BF"/>
          <w:sz w:val="20"/>
          <w:szCs w:val="20"/>
        </w:rPr>
        <w:sym w:font="Wingdings" w:char="F06C"/>
      </w:r>
      <w:r w:rsidRPr="00084FCC">
        <w:rPr>
          <w:sz w:val="18"/>
          <w:szCs w:val="18"/>
        </w:rPr>
        <w:t xml:space="preserve">= </w:t>
      </w:r>
      <w:r>
        <w:rPr>
          <w:sz w:val="18"/>
          <w:szCs w:val="18"/>
        </w:rPr>
        <w:t>2 Limited human contact and controlled access at point of use.</w:t>
      </w:r>
    </w:p>
    <w:p w14:paraId="6577133A" w14:textId="77777777" w:rsidR="00E103B4" w:rsidRPr="00084FCC" w:rsidRDefault="00E103B4" w:rsidP="00E103B4">
      <w:pPr>
        <w:spacing w:before="0" w:line="240" w:lineRule="auto"/>
        <w:rPr>
          <w:sz w:val="18"/>
          <w:szCs w:val="18"/>
        </w:rPr>
      </w:pPr>
      <w:r w:rsidRPr="00CD320D">
        <w:rPr>
          <w:color w:val="548DD4" w:themeColor="text2" w:themeTint="99"/>
          <w:sz w:val="20"/>
          <w:szCs w:val="20"/>
        </w:rPr>
        <w:sym w:font="Wingdings" w:char="F06C"/>
      </w:r>
      <w:r w:rsidRPr="00084FCC">
        <w:rPr>
          <w:sz w:val="18"/>
          <w:szCs w:val="18"/>
        </w:rPr>
        <w:t xml:space="preserve">= 3 </w:t>
      </w:r>
      <w:r>
        <w:rPr>
          <w:sz w:val="18"/>
          <w:szCs w:val="18"/>
        </w:rPr>
        <w:t>Uncontrolled access at point of use.</w:t>
      </w:r>
    </w:p>
    <w:p w14:paraId="242992F5" w14:textId="77777777" w:rsidR="00E103B4" w:rsidRDefault="00E103B4" w:rsidP="00E103B4">
      <w:pPr>
        <w:spacing w:before="0" w:line="240" w:lineRule="auto"/>
        <w:rPr>
          <w:sz w:val="18"/>
          <w:szCs w:val="18"/>
        </w:rPr>
      </w:pPr>
      <w:r w:rsidRPr="00CD320D">
        <w:rPr>
          <w:color w:val="B6DDE8" w:themeColor="accent5" w:themeTint="66"/>
          <w:sz w:val="20"/>
          <w:szCs w:val="20"/>
        </w:rPr>
        <w:sym w:font="Wingdings" w:char="F06C"/>
      </w:r>
      <w:r w:rsidRPr="00084FCC">
        <w:rPr>
          <w:sz w:val="18"/>
          <w:szCs w:val="18"/>
        </w:rPr>
        <w:t xml:space="preserve">= </w:t>
      </w:r>
      <w:r>
        <w:rPr>
          <w:sz w:val="18"/>
          <w:szCs w:val="18"/>
        </w:rPr>
        <w:t>Drinking</w:t>
      </w:r>
      <w:r w:rsidRPr="00084FCC">
        <w:rPr>
          <w:sz w:val="18"/>
          <w:szCs w:val="18"/>
        </w:rPr>
        <w:t xml:space="preserve"> water standards</w:t>
      </w:r>
    </w:p>
    <w:p w14:paraId="69F77EAB" w14:textId="77777777" w:rsidR="00E103B4" w:rsidRDefault="00E103B4" w:rsidP="00CD320D">
      <w:pPr>
        <w:spacing w:before="0" w:after="120" w:line="240" w:lineRule="auto"/>
        <w:rPr>
          <w:sz w:val="18"/>
          <w:szCs w:val="18"/>
        </w:rPr>
      </w:pPr>
      <w:r w:rsidRPr="00CD320D">
        <w:rPr>
          <w:color w:val="A6A6A6" w:themeColor="background1" w:themeShade="A6"/>
          <w:sz w:val="20"/>
          <w:szCs w:val="20"/>
        </w:rPr>
        <w:sym w:font="Wingdings" w:char="F06C"/>
      </w:r>
      <w:r>
        <w:rPr>
          <w:sz w:val="18"/>
          <w:szCs w:val="18"/>
        </w:rPr>
        <w:t>= not currently practiced regionally/not recommended (NAS, 2015; EPA, 2012)</w:t>
      </w:r>
    </w:p>
    <w:p w14:paraId="56C352C4" w14:textId="77777777" w:rsidR="00E103B4" w:rsidRPr="007E5C58" w:rsidRDefault="00E103B4" w:rsidP="00E103B4">
      <w:pPr>
        <w:spacing w:before="0"/>
        <w:rPr>
          <w:i/>
          <w:sz w:val="18"/>
          <w:szCs w:val="18"/>
        </w:rPr>
      </w:pPr>
      <w:r>
        <w:rPr>
          <w:i/>
          <w:sz w:val="18"/>
          <w:szCs w:val="18"/>
        </w:rPr>
        <w:t>Expected l</w:t>
      </w:r>
      <w:r w:rsidRPr="007E5C58">
        <w:rPr>
          <w:i/>
          <w:sz w:val="18"/>
          <w:szCs w:val="18"/>
        </w:rPr>
        <w:t>evel of effort needed to meet water quality criteria (relative scale)</w:t>
      </w:r>
    </w:p>
    <w:p w14:paraId="1E4B1195" w14:textId="77777777" w:rsidR="00E103B4" w:rsidRPr="00084FCC" w:rsidRDefault="00E103B4" w:rsidP="00E103B4">
      <w:pPr>
        <w:spacing w:before="0"/>
        <w:rPr>
          <w:sz w:val="18"/>
          <w:szCs w:val="18"/>
        </w:rPr>
      </w:pPr>
      <w:r w:rsidRPr="00084FCC">
        <w:rPr>
          <w:sz w:val="18"/>
          <w:szCs w:val="18"/>
        </w:rPr>
        <w:sym w:font="Wingdings" w:char="F0A1"/>
      </w:r>
      <w:r>
        <w:rPr>
          <w:color w:val="B6DDE8" w:themeColor="accent5" w:themeTint="66"/>
          <w:sz w:val="24"/>
          <w:szCs w:val="24"/>
        </w:rPr>
        <w:t xml:space="preserve"> </w:t>
      </w:r>
      <w:r w:rsidRPr="00084FCC">
        <w:rPr>
          <w:sz w:val="18"/>
          <w:szCs w:val="18"/>
        </w:rPr>
        <w:t>= no treatment needed</w:t>
      </w:r>
    </w:p>
    <w:p w14:paraId="40EE3594" w14:textId="77777777" w:rsidR="00E103B4" w:rsidRPr="002D3376" w:rsidRDefault="00E103B4" w:rsidP="00E103B4">
      <w:pPr>
        <w:spacing w:before="0"/>
        <w:rPr>
          <w:sz w:val="20"/>
          <w:szCs w:val="20"/>
        </w:rPr>
      </w:pPr>
      <w:r w:rsidRPr="002D3376">
        <w:rPr>
          <w:sz w:val="20"/>
          <w:szCs w:val="20"/>
        </w:rPr>
        <w:sym w:font="Wingdings" w:char="F06C"/>
      </w:r>
      <w:r w:rsidRPr="002D3376">
        <w:rPr>
          <w:sz w:val="20"/>
          <w:szCs w:val="20"/>
        </w:rPr>
        <w:t>= minimal (pretreatment)</w:t>
      </w:r>
    </w:p>
    <w:p w14:paraId="0D8A4E4D" w14:textId="77777777" w:rsidR="00E103B4" w:rsidRPr="002D3376" w:rsidRDefault="00E103B4" w:rsidP="00E103B4">
      <w:pPr>
        <w:spacing w:before="0"/>
        <w:rPr>
          <w:sz w:val="20"/>
          <w:szCs w:val="20"/>
        </w:rPr>
      </w:pPr>
      <w:r w:rsidRPr="002D3376">
        <w:rPr>
          <w:sz w:val="20"/>
          <w:szCs w:val="20"/>
        </w:rPr>
        <w:sym w:font="Wingdings" w:char="F06C"/>
      </w:r>
      <w:r w:rsidRPr="002D3376">
        <w:rPr>
          <w:sz w:val="20"/>
          <w:szCs w:val="20"/>
        </w:rPr>
        <w:sym w:font="Wingdings" w:char="F06C"/>
      </w:r>
      <w:r w:rsidRPr="002D3376">
        <w:rPr>
          <w:sz w:val="20"/>
          <w:szCs w:val="20"/>
        </w:rPr>
        <w:t>= medium (pretreatment + disinfection</w:t>
      </w:r>
      <w:r w:rsidR="006A477A">
        <w:rPr>
          <w:sz w:val="20"/>
          <w:szCs w:val="20"/>
        </w:rPr>
        <w:t xml:space="preserve"> OR</w:t>
      </w:r>
      <w:r>
        <w:rPr>
          <w:sz w:val="20"/>
          <w:szCs w:val="20"/>
        </w:rPr>
        <w:t xml:space="preserve"> pretreatment + treatment</w:t>
      </w:r>
      <w:r w:rsidRPr="002D3376">
        <w:rPr>
          <w:sz w:val="20"/>
          <w:szCs w:val="20"/>
        </w:rPr>
        <w:t>)</w:t>
      </w:r>
    </w:p>
    <w:p w14:paraId="0DEAAA28" w14:textId="77777777" w:rsidR="00E103B4" w:rsidRPr="002D3376" w:rsidRDefault="00E103B4" w:rsidP="00E103B4">
      <w:pPr>
        <w:spacing w:before="0"/>
        <w:rPr>
          <w:sz w:val="20"/>
          <w:szCs w:val="20"/>
        </w:rPr>
      </w:pPr>
      <w:r w:rsidRPr="002D3376">
        <w:rPr>
          <w:sz w:val="20"/>
          <w:szCs w:val="20"/>
        </w:rPr>
        <w:sym w:font="Wingdings" w:char="F06C"/>
      </w:r>
      <w:r w:rsidRPr="002D3376">
        <w:rPr>
          <w:sz w:val="20"/>
          <w:szCs w:val="20"/>
        </w:rPr>
        <w:sym w:font="Wingdings" w:char="F06C"/>
      </w:r>
      <w:r w:rsidRPr="002D3376">
        <w:rPr>
          <w:sz w:val="20"/>
          <w:szCs w:val="20"/>
        </w:rPr>
        <w:sym w:font="Wingdings" w:char="F06C"/>
      </w:r>
      <w:r w:rsidRPr="002D3376">
        <w:rPr>
          <w:sz w:val="20"/>
          <w:szCs w:val="20"/>
        </w:rPr>
        <w:t>= high (pretreatment + treatment + disinfection)</w:t>
      </w:r>
    </w:p>
    <w:p w14:paraId="7E8E6D43" w14:textId="77777777" w:rsidR="00E103B4" w:rsidRDefault="00E103B4" w:rsidP="00E103B4">
      <w:pPr>
        <w:spacing w:before="0"/>
        <w:rPr>
          <w:sz w:val="20"/>
          <w:szCs w:val="20"/>
        </w:rPr>
      </w:pPr>
      <w:r w:rsidRPr="002D3376">
        <w:rPr>
          <w:sz w:val="20"/>
          <w:szCs w:val="20"/>
        </w:rPr>
        <w:sym w:font="Wingdings" w:char="F06C"/>
      </w:r>
      <w:r w:rsidRPr="002D3376">
        <w:rPr>
          <w:sz w:val="20"/>
          <w:szCs w:val="20"/>
        </w:rPr>
        <w:sym w:font="Wingdings" w:char="F06C"/>
      </w:r>
      <w:r w:rsidRPr="002D3376">
        <w:rPr>
          <w:sz w:val="20"/>
          <w:szCs w:val="20"/>
        </w:rPr>
        <w:sym w:font="Wingdings" w:char="F06C"/>
      </w:r>
      <w:r w:rsidRPr="002D3376">
        <w:rPr>
          <w:sz w:val="20"/>
          <w:szCs w:val="20"/>
        </w:rPr>
        <w:sym w:font="Wingdings" w:char="F06C"/>
      </w:r>
      <w:r w:rsidRPr="002D3376">
        <w:rPr>
          <w:sz w:val="20"/>
          <w:szCs w:val="20"/>
        </w:rPr>
        <w:t>= drinking water standards</w:t>
      </w:r>
    </w:p>
    <w:p w14:paraId="39028E0A" w14:textId="77777777" w:rsidR="00E103B4" w:rsidRDefault="00E103B4" w:rsidP="00E103B4">
      <w:pPr>
        <w:spacing w:before="0"/>
        <w:rPr>
          <w:sz w:val="20"/>
          <w:szCs w:val="20"/>
        </w:rPr>
      </w:pPr>
      <w:r>
        <w:rPr>
          <w:sz w:val="20"/>
          <w:szCs w:val="20"/>
        </w:rPr>
        <w:t>() = parenthesis indicat</w:t>
      </w:r>
      <w:r w:rsidR="00CB4AEB">
        <w:rPr>
          <w:sz w:val="20"/>
          <w:szCs w:val="20"/>
        </w:rPr>
        <w:t>e</w:t>
      </w:r>
      <w:r>
        <w:rPr>
          <w:sz w:val="20"/>
          <w:szCs w:val="20"/>
        </w:rPr>
        <w:t xml:space="preserve"> a level of treatment that may be required depending on context.</w:t>
      </w:r>
    </w:p>
    <w:p w14:paraId="320FE249" w14:textId="77777777" w:rsidR="00D014AA" w:rsidRDefault="00D014AA" w:rsidP="00E103B4">
      <w:pPr>
        <w:spacing w:before="0"/>
        <w:rPr>
          <w:sz w:val="20"/>
          <w:szCs w:val="20"/>
        </w:rPr>
      </w:pPr>
    </w:p>
    <w:p w14:paraId="2668DD64" w14:textId="77777777" w:rsidR="00B14B7B" w:rsidRPr="00550105" w:rsidRDefault="005D03B4" w:rsidP="00550105">
      <w:pPr>
        <w:pStyle w:val="Heading1"/>
      </w:pPr>
      <w:r>
        <w:t xml:space="preserve">Beneficial </w:t>
      </w:r>
      <w:r w:rsidR="00D014AA">
        <w:t>Use of S</w:t>
      </w:r>
      <w:r>
        <w:t>tormwater</w:t>
      </w:r>
      <w:r w:rsidR="00FB53D4">
        <w:t xml:space="preserve"> </w:t>
      </w:r>
      <w:r w:rsidR="00840352" w:rsidRPr="00550105">
        <w:t>Key Considerations</w:t>
      </w:r>
      <w:bookmarkEnd w:id="1"/>
    </w:p>
    <w:p w14:paraId="20021B20" w14:textId="77777777" w:rsidR="00B14B7B" w:rsidRDefault="005D03B4" w:rsidP="00F80C2F">
      <w:r>
        <w:t>Beneficial uses of stormwater</w:t>
      </w:r>
      <w:r w:rsidR="00507A97">
        <w:t xml:space="preserve"> include any use of water to</w:t>
      </w:r>
      <w:r w:rsidR="00507A97" w:rsidRPr="00507A97">
        <w:t xml:space="preserve"> meet individual or societal water needs, including but not limited to: irrigation, drinking, washing</w:t>
      </w:r>
      <w:r w:rsidR="006B69CB">
        <w:t>, bathing</w:t>
      </w:r>
      <w:r w:rsidR="00507A97" w:rsidRPr="00507A97">
        <w:t>, cooling, and flushing</w:t>
      </w:r>
      <w:r w:rsidR="00507A97">
        <w:t xml:space="preserve">. </w:t>
      </w:r>
      <w:r>
        <w:t>Beneficial uses of stormwater</w:t>
      </w:r>
      <w:r w:rsidR="00B14B7B" w:rsidRPr="00EB327F">
        <w:t xml:space="preserve"> </w:t>
      </w:r>
      <w:r w:rsidR="00507A97">
        <w:t xml:space="preserve">pose different levels of human health risk </w:t>
      </w:r>
      <w:r w:rsidR="00FB53D4">
        <w:t>based on whether public access is</w:t>
      </w:r>
      <w:r w:rsidR="00B14B7B" w:rsidRPr="00EB327F">
        <w:t xml:space="preserve"> “restricted</w:t>
      </w:r>
      <w:r w:rsidR="00591551">
        <w:t>” or “unrestricted”.</w:t>
      </w:r>
      <w:r w:rsidR="00BE7324">
        <w:t xml:space="preserve"> </w:t>
      </w:r>
      <w:r w:rsidR="002F0B2C">
        <w:t xml:space="preserve">A use is restricted if </w:t>
      </w:r>
      <w:r w:rsidR="00B14B7B" w:rsidRPr="00EB327F">
        <w:t xml:space="preserve">public access can be controlled, such as </w:t>
      </w:r>
      <w:r w:rsidR="00591551">
        <w:t xml:space="preserve">irrigation of </w:t>
      </w:r>
      <w:r w:rsidR="00B14B7B" w:rsidRPr="00EB327F">
        <w:t xml:space="preserve">golf courses, cemeteries, and highway medians. </w:t>
      </w:r>
      <w:r w:rsidR="002F0B2C">
        <w:t xml:space="preserve">A use is unrestricted if </w:t>
      </w:r>
      <w:r w:rsidR="00BE7324">
        <w:t xml:space="preserve">public access </w:t>
      </w:r>
      <w:r w:rsidR="00550105">
        <w:t>can</w:t>
      </w:r>
      <w:r w:rsidR="00B14B7B" w:rsidRPr="00EB327F">
        <w:t xml:space="preserve">not </w:t>
      </w:r>
      <w:r w:rsidR="00BE7324">
        <w:t xml:space="preserve">be </w:t>
      </w:r>
      <w:r w:rsidR="00B14B7B" w:rsidRPr="00EB327F">
        <w:t>controlled</w:t>
      </w:r>
      <w:r w:rsidR="00117248">
        <w:t>,</w:t>
      </w:r>
      <w:r w:rsidR="00B14B7B" w:rsidRPr="00EB327F">
        <w:t xml:space="preserve"> </w:t>
      </w:r>
      <w:r w:rsidR="00591551">
        <w:t xml:space="preserve">such as irrigation of </w:t>
      </w:r>
      <w:r w:rsidR="00B14B7B" w:rsidRPr="00EB327F">
        <w:t xml:space="preserve">parks, toilet </w:t>
      </w:r>
      <w:r w:rsidR="00591551">
        <w:t xml:space="preserve">flushing, </w:t>
      </w:r>
      <w:r w:rsidR="0067170F">
        <w:t xml:space="preserve">firefighting, </w:t>
      </w:r>
      <w:r w:rsidR="00BE7324">
        <w:t xml:space="preserve">or </w:t>
      </w:r>
      <w:r w:rsidR="003E7AA1">
        <w:t>water feature</w:t>
      </w:r>
      <w:r w:rsidR="00BE7324">
        <w:t xml:space="preserve"> use</w:t>
      </w:r>
      <w:r w:rsidR="003E7AA1">
        <w:t>s</w:t>
      </w:r>
      <w:r w:rsidR="009116DB">
        <w:t>. Unr</w:t>
      </w:r>
      <w:r w:rsidR="00507A97">
        <w:t xml:space="preserve">estricted </w:t>
      </w:r>
      <w:r>
        <w:t>beneficial uses of stormwater</w:t>
      </w:r>
      <w:r w:rsidR="00B14B7B" w:rsidRPr="00EB327F">
        <w:t xml:space="preserve"> have more stringent water quality regulations </w:t>
      </w:r>
      <w:r w:rsidR="009116DB">
        <w:t>that</w:t>
      </w:r>
      <w:r w:rsidR="009116DB" w:rsidRPr="00EB327F">
        <w:t xml:space="preserve"> limit public health risk and exposure to pollutants</w:t>
      </w:r>
      <w:r w:rsidR="009116DB">
        <w:t xml:space="preserve"> and </w:t>
      </w:r>
      <w:r w:rsidR="00F73957">
        <w:t xml:space="preserve">microorganisms </w:t>
      </w:r>
      <w:r w:rsidR="00B14B7B" w:rsidRPr="00EB327F">
        <w:t xml:space="preserve">than restricted </w:t>
      </w:r>
      <w:r>
        <w:t>beneficial uses of stormwater</w:t>
      </w:r>
      <w:r w:rsidR="00B14B7B" w:rsidRPr="00EB327F">
        <w:t xml:space="preserve"> (Alan </w:t>
      </w:r>
      <w:r w:rsidR="00117248">
        <w:t>Plummer Associates</w:t>
      </w:r>
      <w:r w:rsidR="00AF1207">
        <w:t>,</w:t>
      </w:r>
      <w:r w:rsidR="00B14B7B" w:rsidRPr="00EB327F">
        <w:t xml:space="preserve"> 2010; NRMMC </w:t>
      </w:r>
      <w:r w:rsidR="00B14B7B" w:rsidRPr="00EB327F">
        <w:rPr>
          <w:i/>
        </w:rPr>
        <w:t>et al</w:t>
      </w:r>
      <w:r w:rsidR="00B14B7B" w:rsidRPr="00EB327F">
        <w:t>.</w:t>
      </w:r>
      <w:r w:rsidR="00AF1207">
        <w:t>,</w:t>
      </w:r>
      <w:r w:rsidR="00B14B7B" w:rsidRPr="00EB327F">
        <w:t xml:space="preserve"> 2009; USEPA</w:t>
      </w:r>
      <w:r w:rsidR="00AF1207">
        <w:t>,</w:t>
      </w:r>
      <w:r w:rsidR="00B14B7B" w:rsidRPr="00EB327F">
        <w:t xml:space="preserve"> 2004).</w:t>
      </w:r>
      <w:r w:rsidR="00264DDE" w:rsidRPr="00264DDE">
        <w:t xml:space="preserve"> </w:t>
      </w:r>
      <w:r w:rsidR="00591551">
        <w:t xml:space="preserve">Other ways to classify </w:t>
      </w:r>
      <w:r>
        <w:t>beneficial uses of stormwater</w:t>
      </w:r>
      <w:r w:rsidR="00591551">
        <w:t xml:space="preserve"> include water </w:t>
      </w:r>
      <w:r w:rsidR="00B307AD">
        <w:t xml:space="preserve">quality criteria </w:t>
      </w:r>
      <w:r w:rsidR="00591551">
        <w:t>(potable/non-potable</w:t>
      </w:r>
      <w:r w:rsidR="00B307AD">
        <w:t xml:space="preserve"> use</w:t>
      </w:r>
      <w:r w:rsidR="00591551">
        <w:t>)</w:t>
      </w:r>
      <w:r w:rsidR="009116DB">
        <w:t xml:space="preserve">; </w:t>
      </w:r>
      <w:r w:rsidR="00117248">
        <w:t>setting (indoor/outdoor,</w:t>
      </w:r>
      <w:r w:rsidR="00B307AD">
        <w:t xml:space="preserve"> </w:t>
      </w:r>
      <w:r w:rsidR="00847FC6">
        <w:t xml:space="preserve">urban/rural, </w:t>
      </w:r>
      <w:r w:rsidR="00591551">
        <w:t>residential/municipal/commercial/industrial</w:t>
      </w:r>
      <w:r w:rsidR="00B307AD">
        <w:t xml:space="preserve">, etc.), and </w:t>
      </w:r>
      <w:r w:rsidR="00591551">
        <w:t xml:space="preserve">scale of implementation (private, neighborhood, regional, etc.). </w:t>
      </w:r>
      <w:r w:rsidR="003E7AA1">
        <w:t xml:space="preserve"> </w:t>
      </w:r>
    </w:p>
    <w:p w14:paraId="0BD74D48" w14:textId="77777777" w:rsidR="00117248" w:rsidRDefault="00BC587A" w:rsidP="00F80C2F">
      <w:r>
        <w:t>Key consideration</w:t>
      </w:r>
      <w:r w:rsidR="00117248">
        <w:t>s</w:t>
      </w:r>
      <w:r>
        <w:t xml:space="preserve"> </w:t>
      </w:r>
      <w:r w:rsidR="00117248">
        <w:t>for</w:t>
      </w:r>
      <w:r>
        <w:t xml:space="preserve"> choosing a </w:t>
      </w:r>
      <w:r w:rsidR="005D03B4">
        <w:t>beneficial use of stormwater</w:t>
      </w:r>
      <w:r>
        <w:t xml:space="preserve"> include the demand characteristics (seasonal, constant, intermittent, etc.) which </w:t>
      </w:r>
      <w:r w:rsidR="00C6675A">
        <w:t>influence the</w:t>
      </w:r>
      <w:r>
        <w:t xml:space="preserve"> design</w:t>
      </w:r>
      <w:r w:rsidR="00C6675A">
        <w:t xml:space="preserve"> of the</w:t>
      </w:r>
      <w:r w:rsidR="00C6675A" w:rsidRPr="00C6675A">
        <w:t xml:space="preserve"> </w:t>
      </w:r>
      <w:r w:rsidR="00C6675A">
        <w:t>makeup supply</w:t>
      </w:r>
      <w:r>
        <w:t>; exposure level (no contact, limited</w:t>
      </w:r>
      <w:r w:rsidR="009116DB">
        <w:t xml:space="preserve"> contact, unrestricted contact) which </w:t>
      </w:r>
      <w:r w:rsidR="00C6675A">
        <w:t>influence</w:t>
      </w:r>
      <w:r>
        <w:t xml:space="preserve"> treatment system design; </w:t>
      </w:r>
      <w:r w:rsidR="00504D04">
        <w:t xml:space="preserve">and </w:t>
      </w:r>
      <w:r w:rsidR="00CA6000">
        <w:t>the scale of implementation (some applications are better suited to multi-residential or commercial settings</w:t>
      </w:r>
      <w:r w:rsidR="0067170F">
        <w:t>)</w:t>
      </w:r>
      <w:r w:rsidR="00504D04">
        <w:t>.</w:t>
      </w:r>
      <w:r w:rsidR="00117248">
        <w:t xml:space="preserve"> In addition, storage availability and distance between the water source and the </w:t>
      </w:r>
      <w:r w:rsidR="005D03B4">
        <w:t>beneficial use of stormwater</w:t>
      </w:r>
      <w:r w:rsidR="002501F1">
        <w:t xml:space="preserve"> can affect cost and therefore adoption rates, but not inherently </w:t>
      </w:r>
      <w:r w:rsidR="00F73957">
        <w:t xml:space="preserve">affect </w:t>
      </w:r>
      <w:r w:rsidR="002501F1">
        <w:t>the technical feasibility.</w:t>
      </w:r>
      <w:r w:rsidR="00117248">
        <w:t xml:space="preserve">  </w:t>
      </w:r>
    </w:p>
    <w:p w14:paraId="5DBC6E8A" w14:textId="77777777" w:rsidR="009430E3" w:rsidRDefault="00117248" w:rsidP="00F80C2F">
      <w:r>
        <w:t>Key considerations for specific</w:t>
      </w:r>
      <w:r w:rsidR="004B3EEC">
        <w:t xml:space="preserve"> </w:t>
      </w:r>
      <w:r w:rsidR="005D03B4">
        <w:t>beneficial uses of stormwater</w:t>
      </w:r>
      <w:r w:rsidR="004B3EEC">
        <w:t xml:space="preserve"> which are represented in the reference literature are discussed categorically </w:t>
      </w:r>
      <w:r w:rsidR="0067170F">
        <w:t xml:space="preserve">in </w:t>
      </w:r>
      <w:r w:rsidR="004B3EEC">
        <w:t>the text that follows.</w:t>
      </w:r>
      <w:r w:rsidR="009430E3">
        <w:t xml:space="preserve">  In-depth discussion of considerations for </w:t>
      </w:r>
      <w:r w:rsidR="005D03B4">
        <w:t>beneficial uses of stormwater</w:t>
      </w:r>
      <w:r w:rsidR="009430E3">
        <w:t xml:space="preserve"> can be found in</w:t>
      </w:r>
      <w:r w:rsidR="0036006F">
        <w:t>:</w:t>
      </w:r>
      <w:r w:rsidR="009430E3">
        <w:t xml:space="preserve"> </w:t>
      </w:r>
      <w:r w:rsidR="0036006F" w:rsidRPr="0036006F">
        <w:rPr>
          <w:i/>
        </w:rPr>
        <w:t>Using Graywater and Stormwater to Enhance Local Water Supplies: An Assessment of Risks, Costs, and Benefits</w:t>
      </w:r>
      <w:r w:rsidR="0036006F">
        <w:t xml:space="preserve"> (</w:t>
      </w:r>
      <w:r w:rsidR="009430E3">
        <w:t xml:space="preserve">NCDENR, 2014) and </w:t>
      </w:r>
      <w:r w:rsidR="0036006F" w:rsidRPr="0036006F">
        <w:rPr>
          <w:i/>
        </w:rPr>
        <w:t>2012 Guideline for Water Reuse</w:t>
      </w:r>
      <w:r w:rsidR="009430E3">
        <w:t xml:space="preserve"> (</w:t>
      </w:r>
      <w:r w:rsidR="00AF1207">
        <w:t>US</w:t>
      </w:r>
      <w:r w:rsidR="009430E3">
        <w:t>EPA, 2012</w:t>
      </w:r>
      <w:r w:rsidR="00990FCC">
        <w:t>; see Chapter 2</w:t>
      </w:r>
      <w:r w:rsidR="009430E3">
        <w:t xml:space="preserve">). </w:t>
      </w:r>
    </w:p>
    <w:p w14:paraId="20E9847E" w14:textId="77777777" w:rsidR="00E96580" w:rsidRPr="009430E3" w:rsidRDefault="00E96580" w:rsidP="00F80C2F"/>
    <w:p w14:paraId="398C9FE1" w14:textId="77777777" w:rsidR="005F22CA" w:rsidRPr="00550105" w:rsidRDefault="005F22CA" w:rsidP="00550105">
      <w:pPr>
        <w:pStyle w:val="Heading2"/>
        <w:rPr>
          <w:sz w:val="20"/>
        </w:rPr>
      </w:pPr>
      <w:r w:rsidRPr="00550105">
        <w:rPr>
          <w:sz w:val="20"/>
        </w:rPr>
        <w:t>Outdoor Uses</w:t>
      </w:r>
    </w:p>
    <w:p w14:paraId="62DE46DD" w14:textId="77777777" w:rsidR="00D510EE" w:rsidRDefault="00A0478E" w:rsidP="00D510EE">
      <w:r>
        <w:t xml:space="preserve">Outdoor uses </w:t>
      </w:r>
      <w:r w:rsidR="00117248">
        <w:t>include irrigation,</w:t>
      </w:r>
      <w:r w:rsidR="00712058">
        <w:t xml:space="preserve"> water features,</w:t>
      </w:r>
      <w:r w:rsidR="00117248">
        <w:t xml:space="preserve"> sanitary sewer flushing, street cleaning/dust control, vehicle/building washing, firefighting, recharge, and ornamental and recreational wetlands. </w:t>
      </w:r>
      <w:r w:rsidR="008F720F">
        <w:t>Plumbing codes and requirements for outdoor systems may be less restrictive than those for indoor use</w:t>
      </w:r>
      <w:r w:rsidR="00FA156D">
        <w:t xml:space="preserve">; however, </w:t>
      </w:r>
      <w:r w:rsidR="008F720F">
        <w:t>in any system, appropriate measure</w:t>
      </w:r>
      <w:r w:rsidR="007E767F">
        <w:t>s</w:t>
      </w:r>
      <w:r w:rsidR="008F720F">
        <w:t xml:space="preserve"> must be taken to </w:t>
      </w:r>
      <w:r w:rsidR="00FA156D">
        <w:t>prevent contamination of</w:t>
      </w:r>
      <w:r w:rsidR="008F720F">
        <w:t xml:space="preserve"> </w:t>
      </w:r>
      <w:r w:rsidR="00FA156D">
        <w:t>drinking water supply</w:t>
      </w:r>
      <w:r>
        <w:t xml:space="preserve"> and minimize health risk exposure</w:t>
      </w:r>
      <w:r w:rsidR="00FA156D">
        <w:t>.</w:t>
      </w:r>
    </w:p>
    <w:p w14:paraId="04517B1C" w14:textId="77777777" w:rsidR="00117248" w:rsidRPr="00117248" w:rsidRDefault="007D7214" w:rsidP="00117248">
      <w:pPr>
        <w:pStyle w:val="Heading3"/>
      </w:pPr>
      <w:r w:rsidRPr="00117248">
        <w:t>Irrigation</w:t>
      </w:r>
    </w:p>
    <w:p w14:paraId="44EC8716" w14:textId="77777777" w:rsidR="007D7214" w:rsidRDefault="007D7214" w:rsidP="007D7214">
      <w:pPr>
        <w:spacing w:after="200"/>
      </w:pPr>
      <w:r>
        <w:t>Irrigation is the most common use of harvested water and therefore examples and case studies are more plentiful for this use.</w:t>
      </w:r>
      <w:r w:rsidR="00712058">
        <w:t xml:space="preserve"> </w:t>
      </w:r>
      <w:r w:rsidR="00453CD2">
        <w:t>In some communities, especially more recent</w:t>
      </w:r>
      <w:r w:rsidR="00712058">
        <w:t>ly</w:t>
      </w:r>
      <w:r w:rsidR="00BE7324">
        <w:t xml:space="preserve"> developed</w:t>
      </w:r>
      <w:r w:rsidR="007A1FF8">
        <w:t xml:space="preserve"> suburban </w:t>
      </w:r>
      <w:r w:rsidR="00BE7324">
        <w:t>areas</w:t>
      </w:r>
      <w:r w:rsidR="007A1FF8">
        <w:t xml:space="preserve">, the demand for irrigation on the community’s water system can </w:t>
      </w:r>
      <w:r w:rsidR="00712058">
        <w:t>increase</w:t>
      </w:r>
      <w:r w:rsidR="007A1FF8">
        <w:t xml:space="preserve"> significant</w:t>
      </w:r>
      <w:r w:rsidR="00712058">
        <w:t>ly</w:t>
      </w:r>
      <w:r w:rsidR="007A1FF8">
        <w:t xml:space="preserve"> during the summer months, at times doubling, tripling, or more the base water demand.</w:t>
      </w:r>
      <w:r w:rsidR="00BE7324">
        <w:t xml:space="preserve"> Harvested water collected in a community could be used to meet their irrigation water demands</w:t>
      </w:r>
      <w:r w:rsidR="00453CD2">
        <w:t xml:space="preserve">, or could be </w:t>
      </w:r>
      <w:r w:rsidR="00453CD2">
        <w:lastRenderedPageBreak/>
        <w:t xml:space="preserve">transported via water trucks to </w:t>
      </w:r>
      <w:r w:rsidR="002B43EB">
        <w:t xml:space="preserve">meet </w:t>
      </w:r>
      <w:r w:rsidR="00453CD2">
        <w:t>off-site irrigation needs, such as ultra-urban, downtown settings.</w:t>
      </w:r>
    </w:p>
    <w:p w14:paraId="41072D63" w14:textId="77777777" w:rsidR="007D7214" w:rsidRDefault="007D7214" w:rsidP="007D7214">
      <w:pPr>
        <w:spacing w:after="200"/>
      </w:pPr>
      <w:r>
        <w:t>Estimating demand for irrigation water can require complex calculations that take into account not only the size of the irrigation plot, but also the type of plantings and se</w:t>
      </w:r>
      <w:r w:rsidR="00550105">
        <w:t xml:space="preserve">asonal climatic factors (evapotranspiration, </w:t>
      </w:r>
      <w:r w:rsidR="006B69CB">
        <w:t xml:space="preserve">plant water use coefficients, </w:t>
      </w:r>
      <w:r w:rsidR="00550105">
        <w:t>precipitation</w:t>
      </w:r>
      <w:r>
        <w:t>, humidity, etc</w:t>
      </w:r>
      <w:r w:rsidR="007A1FF8">
        <w:t>.</w:t>
      </w:r>
      <w:r w:rsidR="00D014AA">
        <w:t xml:space="preserve">). </w:t>
      </w:r>
      <w:r>
        <w:t>Given the practicality of harvesting water for irrigation, a wide variety of tools have been developed for</w:t>
      </w:r>
      <w:r w:rsidR="00D014AA">
        <w:t xml:space="preserve"> estimating irrigation demand. </w:t>
      </w:r>
      <w:r>
        <w:t>Water demand will be greater for irrigation sys</w:t>
      </w:r>
      <w:r w:rsidR="00550105">
        <w:t>tems which are susceptible to evaporation</w:t>
      </w:r>
      <w:r>
        <w:t xml:space="preserve"> losses (sprinkler, spray).   </w:t>
      </w:r>
    </w:p>
    <w:p w14:paraId="4B64F300" w14:textId="77777777" w:rsidR="007D7214" w:rsidRPr="005F46FF" w:rsidRDefault="007D7214" w:rsidP="007D7214">
      <w:pPr>
        <w:spacing w:after="200"/>
      </w:pPr>
      <w:r>
        <w:t>Water quality criteria for irrigation vary depending on the risk of exposure at the point of use (restricted vs. unrestricted public access)</w:t>
      </w:r>
      <w:r w:rsidR="00BE7324">
        <w:t>,</w:t>
      </w:r>
      <w:r>
        <w:t xml:space="preserve"> </w:t>
      </w:r>
      <w:r w:rsidR="00BE7324">
        <w:t>the type of crop (food crops vs. non-food crops)</w:t>
      </w:r>
      <w:r w:rsidR="00712058">
        <w:t xml:space="preserve">, </w:t>
      </w:r>
      <w:r w:rsidR="00BE7324">
        <w:t>and</w:t>
      </w:r>
      <w:r w:rsidR="00712058">
        <w:t>, if applicable,</w:t>
      </w:r>
      <w:r w:rsidR="00BE7324">
        <w:t xml:space="preserve"> the point of sale</w:t>
      </w:r>
      <w:r w:rsidR="00712058">
        <w:t xml:space="preserve"> of</w:t>
      </w:r>
      <w:r w:rsidR="00BE7324">
        <w:t xml:space="preserve"> food crop</w:t>
      </w:r>
      <w:r w:rsidR="00712058">
        <w:t>s</w:t>
      </w:r>
      <w:r w:rsidR="00BE7324">
        <w:t xml:space="preserve"> (</w:t>
      </w:r>
      <w:r>
        <w:t>fresh produce vs. processed food). Water used in animal operations for watering or cleaning may require addition</w:t>
      </w:r>
      <w:r w:rsidR="00BE7324">
        <w:t>al</w:t>
      </w:r>
      <w:r w:rsidR="00550105">
        <w:t xml:space="preserve"> treatment.</w:t>
      </w:r>
      <w:r w:rsidR="00A0478E">
        <w:t xml:space="preserve"> </w:t>
      </w:r>
      <w:r>
        <w:t>Addition</w:t>
      </w:r>
      <w:r w:rsidR="007A1FF8">
        <w:t>al</w:t>
      </w:r>
      <w:r>
        <w:t xml:space="preserve"> considerations include maintenance of equipment (potential clogging of spray nozzles) and risk of exposure for wildlife. </w:t>
      </w:r>
      <w:r w:rsidR="00550105">
        <w:t>Stormwater harvested in cold climates can have elevated</w:t>
      </w:r>
      <w:r w:rsidR="00A0478E">
        <w:t xml:space="preserve"> chloride levels from winter applications of road salts, potentially affecting</w:t>
      </w:r>
      <w:r w:rsidR="00453CD2">
        <w:t xml:space="preserve"> vegetation</w:t>
      </w:r>
      <w:r w:rsidR="00550105">
        <w:t xml:space="preserve"> growth.</w:t>
      </w:r>
    </w:p>
    <w:p w14:paraId="7ACB1E23" w14:textId="77777777" w:rsidR="00712058" w:rsidRDefault="00915D38" w:rsidP="00712058">
      <w:pPr>
        <w:pStyle w:val="Heading3"/>
      </w:pPr>
      <w:r w:rsidRPr="00022690">
        <w:t>Water Features</w:t>
      </w:r>
    </w:p>
    <w:p w14:paraId="5D502E6E" w14:textId="77777777" w:rsidR="00915D38" w:rsidRDefault="00915D38" w:rsidP="00915D38">
      <w:pPr>
        <w:spacing w:after="200"/>
      </w:pPr>
      <w:r>
        <w:t xml:space="preserve">Water demand </w:t>
      </w:r>
      <w:r w:rsidR="008B36A8">
        <w:t>for water features</w:t>
      </w:r>
      <w:r w:rsidR="00415074">
        <w:t xml:space="preserve"> (such as decorative fountains, pools or water walls) </w:t>
      </w:r>
      <w:r>
        <w:t xml:space="preserve">may be constant </w:t>
      </w:r>
      <w:r w:rsidR="008B36A8">
        <w:t>(indoor) or seasonal (outdoor).</w:t>
      </w:r>
      <w:r>
        <w:t xml:space="preserve"> Many water features </w:t>
      </w:r>
      <w:r w:rsidR="008B36A8">
        <w:t>have high water demand due to evaporative</w:t>
      </w:r>
      <w:r>
        <w:t xml:space="preserve"> losses. Harvested water may require disinfection for use in water features depending on risk of exposure</w:t>
      </w:r>
      <w:r w:rsidR="00BB4723">
        <w:t>/ingestion</w:t>
      </w:r>
      <w:r>
        <w:t xml:space="preserve"> at point of use.</w:t>
      </w:r>
    </w:p>
    <w:p w14:paraId="68122CC4" w14:textId="77777777" w:rsidR="00117248" w:rsidRDefault="00117248" w:rsidP="00117248">
      <w:pPr>
        <w:pStyle w:val="Heading3"/>
      </w:pPr>
      <w:r>
        <w:t>Sanitary Sewer Flushing</w:t>
      </w:r>
    </w:p>
    <w:p w14:paraId="1C4C503E" w14:textId="77777777" w:rsidR="005F46FF" w:rsidRPr="005F46FF" w:rsidRDefault="00454C20" w:rsidP="005F46FF">
      <w:pPr>
        <w:spacing w:after="200"/>
      </w:pPr>
      <w:r>
        <w:t xml:space="preserve">Health criteria for sanitary sewer flushing </w:t>
      </w:r>
      <w:r w:rsidR="008B36A8">
        <w:t xml:space="preserve">are less stringent than most </w:t>
      </w:r>
      <w:r w:rsidR="005D03B4">
        <w:t>beneficial uses of stormwater</w:t>
      </w:r>
      <w:r w:rsidR="008B36A8">
        <w:t xml:space="preserve"> due to low risk of exposure. </w:t>
      </w:r>
      <w:r w:rsidR="008F3616">
        <w:t>Demand for sewer flushing is likely</w:t>
      </w:r>
      <w:r w:rsidR="00C96061">
        <w:t xml:space="preserve"> intermittent, but requires large vol</w:t>
      </w:r>
      <w:r w:rsidR="008B36A8">
        <w:t xml:space="preserve">umes of water per application. </w:t>
      </w:r>
      <w:r w:rsidR="00C96061">
        <w:t>Sewer flushing may be a suitable use for water harvested in stormwater impoundments</w:t>
      </w:r>
      <w:r w:rsidR="008B36A8">
        <w:t>, but pretreatment may be required to prevent sediment from being deposited in sewers.</w:t>
      </w:r>
      <w:r w:rsidR="00C96061">
        <w:t xml:space="preserve"> </w:t>
      </w:r>
      <w:r w:rsidR="008F3616">
        <w:t xml:space="preserve">If </w:t>
      </w:r>
      <w:r w:rsidR="00071A8E">
        <w:t>flushing storm sewers</w:t>
      </w:r>
      <w:r w:rsidR="00A0478E">
        <w:t>,</w:t>
      </w:r>
      <w:r w:rsidR="00071A8E">
        <w:t xml:space="preserve"> additional considerations regarding</w:t>
      </w:r>
      <w:r w:rsidR="00415074">
        <w:t xml:space="preserve"> the water quality of a downstream lake or stream (with respect to its ability to meet state water quality standards) may incr</w:t>
      </w:r>
      <w:r w:rsidR="00071A8E">
        <w:t xml:space="preserve">ease treatment requirements.  </w:t>
      </w:r>
    </w:p>
    <w:p w14:paraId="36AF29B9" w14:textId="77777777" w:rsidR="00117248" w:rsidRDefault="004B3EEC" w:rsidP="00117248">
      <w:pPr>
        <w:pStyle w:val="Heading3"/>
      </w:pPr>
      <w:r>
        <w:t>Street Cleaning and Dust Control</w:t>
      </w:r>
    </w:p>
    <w:p w14:paraId="78E077D1" w14:textId="77777777" w:rsidR="004B3EEC" w:rsidRPr="005F46FF" w:rsidRDefault="008B36A8" w:rsidP="004B3EEC">
      <w:pPr>
        <w:spacing w:after="200"/>
      </w:pPr>
      <w:r>
        <w:t>Street cleaning and dust control uses may be i</w:t>
      </w:r>
      <w:r w:rsidR="004B3EEC">
        <w:t xml:space="preserve">ntermittent </w:t>
      </w:r>
      <w:r>
        <w:t>in many</w:t>
      </w:r>
      <w:r w:rsidR="004B3EEC">
        <w:t xml:space="preserve"> cases but possibly regular (d</w:t>
      </w:r>
      <w:r w:rsidR="00454C20">
        <w:t xml:space="preserve">aily </w:t>
      </w:r>
      <w:r>
        <w:t>or</w:t>
      </w:r>
      <w:r w:rsidR="00454C20">
        <w:t xml:space="preserve"> weekly washing). Special </w:t>
      </w:r>
      <w:r w:rsidR="004B3EEC">
        <w:t>fitting</w:t>
      </w:r>
      <w:r w:rsidR="00454C20">
        <w:t>s may be required to fill water tanks as most trucks are fitted for co</w:t>
      </w:r>
      <w:r>
        <w:t>mpatibility with fire hydrants.</w:t>
      </w:r>
      <w:r w:rsidR="00454C20">
        <w:t xml:space="preserve"> Pretreatment is needed to prevent c</w:t>
      </w:r>
      <w:r w:rsidR="004B3EEC">
        <w:t>logging of spray nozzles</w:t>
      </w:r>
      <w:r w:rsidR="00454C20">
        <w:t xml:space="preserve"> and disinfection may be required due to risk exposure.</w:t>
      </w:r>
    </w:p>
    <w:p w14:paraId="5661966B" w14:textId="77777777" w:rsidR="00117248" w:rsidRDefault="005F46FF" w:rsidP="00117248">
      <w:pPr>
        <w:pStyle w:val="Heading3"/>
      </w:pPr>
      <w:r w:rsidRPr="00022690">
        <w:t>Vehicle/Building Washing</w:t>
      </w:r>
    </w:p>
    <w:p w14:paraId="78D46CB2" w14:textId="77777777" w:rsidR="005F46FF" w:rsidRDefault="00881C30" w:rsidP="005F46FF">
      <w:pPr>
        <w:spacing w:after="200"/>
      </w:pPr>
      <w:r>
        <w:t xml:space="preserve">Vehicle and equipment washing are common uses of water </w:t>
      </w:r>
      <w:r w:rsidR="00F24BE1">
        <w:t xml:space="preserve">and there are several examples of </w:t>
      </w:r>
      <w:r w:rsidR="008B36A8">
        <w:t xml:space="preserve">using </w:t>
      </w:r>
      <w:r w:rsidR="00F24BE1">
        <w:t>harvest</w:t>
      </w:r>
      <w:r w:rsidR="008B36A8">
        <w:t xml:space="preserve">ed water </w:t>
      </w:r>
      <w:r w:rsidR="00F24BE1">
        <w:t>for vehicle washing in the U</w:t>
      </w:r>
      <w:r w:rsidR="00453CD2">
        <w:t>.</w:t>
      </w:r>
      <w:r w:rsidR="00F24BE1">
        <w:t>S</w:t>
      </w:r>
      <w:r w:rsidR="00453CD2">
        <w:t>.</w:t>
      </w:r>
      <w:r w:rsidR="00F24BE1">
        <w:t xml:space="preserve"> (NAS, 2015; US EPA, 2012). Demand for outdoor washing may be seasonal in cold climates.  </w:t>
      </w:r>
      <w:r>
        <w:t xml:space="preserve">Water harvested for washing may require disinfection </w:t>
      </w:r>
      <w:r>
        <w:lastRenderedPageBreak/>
        <w:t xml:space="preserve">due to </w:t>
      </w:r>
      <w:r w:rsidR="00F24BE1">
        <w:t xml:space="preserve">risk of exposure. </w:t>
      </w:r>
      <w:r>
        <w:t xml:space="preserve">Salinity and hardness of </w:t>
      </w:r>
      <w:r w:rsidR="008B36A8">
        <w:t xml:space="preserve">harvested </w:t>
      </w:r>
      <w:r>
        <w:t>stormwater may be a concern for equipment washing.</w:t>
      </w:r>
    </w:p>
    <w:p w14:paraId="085AE31A" w14:textId="77777777" w:rsidR="00117248" w:rsidRDefault="005F004D" w:rsidP="00117248">
      <w:pPr>
        <w:pStyle w:val="Heading3"/>
      </w:pPr>
      <w:r w:rsidRPr="00022690">
        <w:t>Fire</w:t>
      </w:r>
      <w:r w:rsidR="00617666">
        <w:t>fighting</w:t>
      </w:r>
    </w:p>
    <w:p w14:paraId="21C7086E" w14:textId="77777777" w:rsidR="005F004D" w:rsidRPr="005F46FF" w:rsidRDefault="008B36A8" w:rsidP="005F46FF">
      <w:pPr>
        <w:spacing w:after="200"/>
      </w:pPr>
      <w:r>
        <w:t>Harvested</w:t>
      </w:r>
      <w:r w:rsidR="00CA6236">
        <w:t xml:space="preserve"> rainwater and stormwater </w:t>
      </w:r>
      <w:r>
        <w:t xml:space="preserve">that </w:t>
      </w:r>
      <w:r w:rsidR="00F73957">
        <w:t>are</w:t>
      </w:r>
      <w:r>
        <w:t xml:space="preserve"> pretreated is</w:t>
      </w:r>
      <w:r w:rsidR="00CA6236">
        <w:t xml:space="preserve"> generally suitable for fire suppression, but disinfection may be required if merited by exposure risks</w:t>
      </w:r>
      <w:r w:rsidR="00CA6236" w:rsidRPr="008F4AE6">
        <w:t xml:space="preserve"> </w:t>
      </w:r>
      <w:r w:rsidR="00CA6236">
        <w:t>(NAS, 2015).</w:t>
      </w:r>
      <w:r w:rsidR="00CA6236" w:rsidRPr="00F94002">
        <w:t xml:space="preserve"> </w:t>
      </w:r>
      <w:r w:rsidR="00CA6236">
        <w:t xml:space="preserve"> Harvested water can be used to fill onboard water tanks. On a larger scale, b</w:t>
      </w:r>
      <w:r w:rsidR="00617666">
        <w:t xml:space="preserve">ecause firefighting </w:t>
      </w:r>
      <w:r w:rsidR="005F004D">
        <w:t>is an emergency use of water, demand for this use will not be predictable; however, wet ponds may provide suitable emergency supply for fire suppression. Use for fire suppression will require a large storage volume on site that is compatible with International Fire Codes</w:t>
      </w:r>
      <w:r w:rsidR="00ED02D6">
        <w:t xml:space="preserve"> (IFC)</w:t>
      </w:r>
      <w:r w:rsidR="005F004D">
        <w:t xml:space="preserve">. </w:t>
      </w:r>
    </w:p>
    <w:p w14:paraId="6B9B2F56" w14:textId="77777777" w:rsidR="00C24C3F" w:rsidRDefault="00C24C3F" w:rsidP="001765E8"/>
    <w:p w14:paraId="3B73EC1B" w14:textId="77777777" w:rsidR="00550AB4" w:rsidRPr="00550105" w:rsidRDefault="00550AB4" w:rsidP="00550105">
      <w:pPr>
        <w:pStyle w:val="Heading2"/>
        <w:rPr>
          <w:sz w:val="20"/>
        </w:rPr>
      </w:pPr>
      <w:r w:rsidRPr="00550105">
        <w:rPr>
          <w:sz w:val="20"/>
        </w:rPr>
        <w:t>Indoor Use</w:t>
      </w:r>
      <w:r w:rsidR="00550105" w:rsidRPr="00550105">
        <w:rPr>
          <w:sz w:val="20"/>
        </w:rPr>
        <w:t>s</w:t>
      </w:r>
      <w:r w:rsidRPr="00550105">
        <w:rPr>
          <w:sz w:val="20"/>
        </w:rPr>
        <w:t xml:space="preserve"> </w:t>
      </w:r>
    </w:p>
    <w:p w14:paraId="69359701" w14:textId="77777777" w:rsidR="00550AB4" w:rsidRDefault="00550AB4" w:rsidP="00550AB4">
      <w:r>
        <w:t xml:space="preserve">Adherence to plumbing codes impose additional water quality criteria and require a higher level of treatment </w:t>
      </w:r>
      <w:r w:rsidR="00A27662">
        <w:t xml:space="preserve">for indoor uses </w:t>
      </w:r>
      <w:r>
        <w:t>than similar outdoor uses.  Indoor uses are more likely to require a constant supply of water</w:t>
      </w:r>
      <w:r w:rsidR="000731F5">
        <w:t xml:space="preserve"> and therefore requires a back up water supply</w:t>
      </w:r>
      <w:r>
        <w:t>.  In cold climates</w:t>
      </w:r>
      <w:r w:rsidR="00A27662">
        <w:t>,</w:t>
      </w:r>
      <w:r>
        <w:t xml:space="preserve"> a secondary supply will most likely be needed during winter months.</w:t>
      </w:r>
      <w:r w:rsidR="002220E2">
        <w:t xml:space="preserve"> </w:t>
      </w:r>
      <w:r>
        <w:t xml:space="preserve"> </w:t>
      </w:r>
      <w:r w:rsidRPr="002E155F">
        <w:t>Indoor use</w:t>
      </w:r>
      <w:r w:rsidR="005F6825">
        <w:t>s</w:t>
      </w:r>
      <w:r w:rsidRPr="002E155F">
        <w:t xml:space="preserve"> </w:t>
      </w:r>
      <w:r w:rsidR="005F6825">
        <w:t>provide</w:t>
      </w:r>
      <w:r w:rsidRPr="002E155F">
        <w:t xml:space="preserve"> an opportunity to maximize the cycling </w:t>
      </w:r>
      <w:r w:rsidR="00892D4F" w:rsidRPr="002E155F">
        <w:t xml:space="preserve">of </w:t>
      </w:r>
      <w:r w:rsidRPr="002E155F">
        <w:t>water on site since greywater</w:t>
      </w:r>
      <w:r w:rsidR="005F6825">
        <w:t xml:space="preserve"> from </w:t>
      </w:r>
      <w:r w:rsidR="005D03B4">
        <w:t>beneficial uses of stormwater</w:t>
      </w:r>
      <w:r w:rsidR="005F6825">
        <w:t xml:space="preserve"> supplied with harvested water</w:t>
      </w:r>
      <w:r w:rsidRPr="002E155F">
        <w:t xml:space="preserve"> can </w:t>
      </w:r>
      <w:r w:rsidR="00892D4F" w:rsidRPr="002E155F">
        <w:t xml:space="preserve">be </w:t>
      </w:r>
      <w:r w:rsidRPr="002E155F">
        <w:t>capture</w:t>
      </w:r>
      <w:r w:rsidR="00892D4F" w:rsidRPr="002E155F">
        <w:t>d</w:t>
      </w:r>
      <w:r w:rsidRPr="002E155F">
        <w:t xml:space="preserve"> for additional beneficial use</w:t>
      </w:r>
      <w:r w:rsidR="005F6825">
        <w:t>.</w:t>
      </w:r>
    </w:p>
    <w:p w14:paraId="47EF0157" w14:textId="77777777" w:rsidR="00A27662" w:rsidRDefault="005F46FF" w:rsidP="00A27662">
      <w:pPr>
        <w:pStyle w:val="Heading3"/>
      </w:pPr>
      <w:r w:rsidRPr="00022690">
        <w:t>Flushing</w:t>
      </w:r>
    </w:p>
    <w:p w14:paraId="371349BD" w14:textId="3712D364" w:rsidR="005F004D" w:rsidRDefault="00ED641A" w:rsidP="005F46FF">
      <w:pPr>
        <w:spacing w:after="200"/>
      </w:pPr>
      <w:r>
        <w:t xml:space="preserve">Toilet and urinal flushing has a relatively constant demand throughout the year and account for approximately </w:t>
      </w:r>
      <w:r w:rsidR="006C6A0E">
        <w:t>24%</w:t>
      </w:r>
      <w:r>
        <w:t xml:space="preserve"> of household water use (</w:t>
      </w:r>
      <w:r w:rsidR="006C6A0E">
        <w:t>NAS, 2015</w:t>
      </w:r>
      <w:r>
        <w:t>)</w:t>
      </w:r>
      <w:r w:rsidR="005F6825">
        <w:t>, however toilet type (e.g</w:t>
      </w:r>
      <w:r w:rsidR="00BD7F98">
        <w:t>.</w:t>
      </w:r>
      <w:r w:rsidR="005F6825">
        <w:t>,</w:t>
      </w:r>
      <w:r w:rsidR="00BD7F98">
        <w:t xml:space="preserve"> low flush) may affect demand</w:t>
      </w:r>
      <w:r w:rsidR="00A27662">
        <w:t xml:space="preserve">. </w:t>
      </w:r>
      <w:r w:rsidR="00236678">
        <w:t>Use of non-potable water for toile</w:t>
      </w:r>
      <w:r w:rsidR="00BD7F98">
        <w:t xml:space="preserve">t flushing or other indoor uses </w:t>
      </w:r>
      <w:r w:rsidR="00236678">
        <w:t>requires</w:t>
      </w:r>
      <w:r w:rsidR="002220E2">
        <w:t xml:space="preserve"> that the municipal water supply be protected.  </w:t>
      </w:r>
      <w:r w:rsidR="00BD7F98">
        <w:t>Water quality criteria are more restrictive due to plumbing code and unrestricted access at point of use. Currently this use is practiced most commonly in multi-residential or commercial setting</w:t>
      </w:r>
      <w:r w:rsidR="006B69CB">
        <w:t xml:space="preserve">, </w:t>
      </w:r>
      <w:r w:rsidR="00BD7F98">
        <w:t>due to treatment and plumbing requirements (NAS, 2015).</w:t>
      </w:r>
      <w:r w:rsidR="00A27662">
        <w:t xml:space="preserve"> </w:t>
      </w:r>
      <w:r w:rsidR="005B53B5">
        <w:t>Beneficial use for toilet flushing may</w:t>
      </w:r>
      <w:r>
        <w:t xml:space="preserve"> contribute to sustainable building certifications</w:t>
      </w:r>
      <w:r w:rsidR="002220E2">
        <w:t xml:space="preserve"> such as US Green Building Council (USGBC)</w:t>
      </w:r>
      <w:r w:rsidR="00A45756">
        <w:t xml:space="preserve"> and the State of Minnesota’s B3 Guidelines</w:t>
      </w:r>
      <w:r>
        <w:t>.</w:t>
      </w:r>
    </w:p>
    <w:p w14:paraId="7A00970C" w14:textId="77777777" w:rsidR="00A27662" w:rsidRDefault="00617666" w:rsidP="00A27662">
      <w:pPr>
        <w:pStyle w:val="Heading3"/>
      </w:pPr>
      <w:r>
        <w:t>Fire Suppression</w:t>
      </w:r>
    </w:p>
    <w:p w14:paraId="03AF9AD4" w14:textId="77777777" w:rsidR="00617666" w:rsidRPr="005F46FF" w:rsidRDefault="00ED02D6" w:rsidP="00617666">
      <w:pPr>
        <w:spacing w:after="200"/>
      </w:pPr>
      <w:r>
        <w:t>Considerations for</w:t>
      </w:r>
      <w:r w:rsidR="00617666">
        <w:t xml:space="preserve"> </w:t>
      </w:r>
      <w:r w:rsidR="00A27662">
        <w:t xml:space="preserve">fire suppression </w:t>
      </w:r>
      <w:r>
        <w:t>sprinkler</w:t>
      </w:r>
      <w:r w:rsidR="00B463F7">
        <w:t xml:space="preserve"> systems are simil</w:t>
      </w:r>
      <w:r>
        <w:t>ar to those for firefighting.  Systems must be compatible with IFC and i</w:t>
      </w:r>
      <w:r w:rsidR="00B463F7">
        <w:t xml:space="preserve">ndoor </w:t>
      </w:r>
      <w:r>
        <w:t>plumbing codes.</w:t>
      </w:r>
    </w:p>
    <w:p w14:paraId="02D3670C" w14:textId="77777777" w:rsidR="00A27662" w:rsidRDefault="005F46FF" w:rsidP="00A27662">
      <w:pPr>
        <w:pStyle w:val="Heading3"/>
      </w:pPr>
      <w:r w:rsidRPr="00022690">
        <w:t>Washing</w:t>
      </w:r>
    </w:p>
    <w:p w14:paraId="0324FB66" w14:textId="77777777" w:rsidR="000E25EF" w:rsidRDefault="000E25EF" w:rsidP="000E25EF">
      <w:pPr>
        <w:spacing w:after="200"/>
      </w:pPr>
      <w:r>
        <w:t>Indoor washing applications include laundry (residential, industrial, institutional, etc</w:t>
      </w:r>
      <w:r w:rsidR="00892D4F">
        <w:t>.</w:t>
      </w:r>
      <w:r w:rsidR="002E155F">
        <w:t xml:space="preserve">), washing of equipment, or other cleaning practices. </w:t>
      </w:r>
      <w:r>
        <w:t>Laundry accounts for about 22% of household water use in the U</w:t>
      </w:r>
      <w:r w:rsidR="00FB53D4">
        <w:t>.</w:t>
      </w:r>
      <w:r>
        <w:t>S.</w:t>
      </w:r>
      <w:r w:rsidR="00FB53D4">
        <w:t xml:space="preserve"> (USEPA</w:t>
      </w:r>
      <w:r w:rsidR="005F6825">
        <w:t>,</w:t>
      </w:r>
      <w:r w:rsidR="00FB53D4">
        <w:t xml:space="preserve"> 2008).</w:t>
      </w:r>
      <w:r w:rsidR="002E155F">
        <w:t xml:space="preserve"> </w:t>
      </w:r>
      <w:r>
        <w:t>Using harvested water for laundry may reduce household consumption of potable water significantly.</w:t>
      </w:r>
      <w:r w:rsidRPr="000E25EF">
        <w:t xml:space="preserve"> </w:t>
      </w:r>
    </w:p>
    <w:p w14:paraId="3CCD28D6" w14:textId="77777777" w:rsidR="00A27662" w:rsidRDefault="005F46FF" w:rsidP="00A27662">
      <w:pPr>
        <w:pStyle w:val="Heading3"/>
      </w:pPr>
      <w:r w:rsidRPr="00022690">
        <w:lastRenderedPageBreak/>
        <w:t>Cooling</w:t>
      </w:r>
    </w:p>
    <w:p w14:paraId="25A46DBC" w14:textId="77777777" w:rsidR="005F46FF" w:rsidRDefault="005F6825" w:rsidP="005F46FF">
      <w:pPr>
        <w:spacing w:after="200"/>
      </w:pPr>
      <w:r>
        <w:t>Harvested water can be used for c</w:t>
      </w:r>
      <w:r w:rsidR="00605565">
        <w:t xml:space="preserve">ooling water or </w:t>
      </w:r>
      <w:r w:rsidR="00DD6EE9">
        <w:t xml:space="preserve">cooling water </w:t>
      </w:r>
      <w:r w:rsidR="00605565">
        <w:t xml:space="preserve">makeup supply.  </w:t>
      </w:r>
      <w:r w:rsidR="002E155F">
        <w:t>Harvested water with high levels of s</w:t>
      </w:r>
      <w:r w:rsidR="00605565">
        <w:t>alinit</w:t>
      </w:r>
      <w:r w:rsidR="002E155F">
        <w:t xml:space="preserve">y </w:t>
      </w:r>
      <w:r w:rsidR="00DD6EE9">
        <w:t xml:space="preserve">or </w:t>
      </w:r>
      <w:r>
        <w:t>hardness</w:t>
      </w:r>
      <w:r w:rsidR="00DD6EE9">
        <w:t xml:space="preserve"> can caus</w:t>
      </w:r>
      <w:r>
        <w:t>e scaling and should be avoided</w:t>
      </w:r>
      <w:r w:rsidR="00845DE4">
        <w:t>, whereas rainwater is naturally soft and low salt rainwater is preferred in these applications</w:t>
      </w:r>
      <w:r w:rsidR="00605565">
        <w:t>.</w:t>
      </w:r>
      <w:r w:rsidR="002E155F">
        <w:t xml:space="preserve"> </w:t>
      </w:r>
      <w:r w:rsidR="003A69E6">
        <w:t>Industry specific standard</w:t>
      </w:r>
      <w:r w:rsidR="002E155F">
        <w:t xml:space="preserve">s may apply. </w:t>
      </w:r>
      <w:r w:rsidR="005B53B5">
        <w:t>This use application m</w:t>
      </w:r>
      <w:r w:rsidR="003A69E6">
        <w:t>ay be suitable f</w:t>
      </w:r>
      <w:r w:rsidR="009430E3">
        <w:t xml:space="preserve">or </w:t>
      </w:r>
      <w:r w:rsidR="003A69E6">
        <w:t>implementation at a variety of scales.</w:t>
      </w:r>
    </w:p>
    <w:p w14:paraId="301288E2" w14:textId="77777777" w:rsidR="00A27662" w:rsidRDefault="00A27662" w:rsidP="00A27662">
      <w:pPr>
        <w:pStyle w:val="Heading3"/>
      </w:pPr>
      <w:r>
        <w:t>Process</w:t>
      </w:r>
      <w:r w:rsidR="003A69E6">
        <w:t xml:space="preserve"> and Boiler </w:t>
      </w:r>
      <w:r w:rsidR="00022690" w:rsidRPr="00022690">
        <w:t>Water</w:t>
      </w:r>
    </w:p>
    <w:p w14:paraId="521A19CC" w14:textId="77777777" w:rsidR="00022690" w:rsidRDefault="003A69E6" w:rsidP="005F46FF">
      <w:pPr>
        <w:spacing w:after="200"/>
      </w:pPr>
      <w:r>
        <w:t>The consideration</w:t>
      </w:r>
      <w:r w:rsidR="00FB53D4">
        <w:t>s for process and boiler water</w:t>
      </w:r>
      <w:r>
        <w:t xml:space="preserve"> are similar to those for cooling water.  Industry specific criteria will likely apply and health criteria for process water are dependent on the particular application.</w:t>
      </w:r>
    </w:p>
    <w:p w14:paraId="4E5C7CD4" w14:textId="77777777" w:rsidR="00A27662" w:rsidRDefault="00022690" w:rsidP="00A27662">
      <w:pPr>
        <w:pStyle w:val="Heading3"/>
      </w:pPr>
      <w:r w:rsidRPr="00022690">
        <w:t>Drinking Water</w:t>
      </w:r>
    </w:p>
    <w:p w14:paraId="4D2DA310" w14:textId="77777777" w:rsidR="005E2801" w:rsidRDefault="00065585" w:rsidP="005F46FF">
      <w:pPr>
        <w:spacing w:after="200"/>
      </w:pPr>
      <w:r>
        <w:t>Household</w:t>
      </w:r>
      <w:r w:rsidR="00C26224">
        <w:t xml:space="preserve"> </w:t>
      </w:r>
      <w:r w:rsidR="00EF7743">
        <w:t xml:space="preserve">water </w:t>
      </w:r>
      <w:r w:rsidR="00C26224">
        <w:t xml:space="preserve">demand for drinking and cooking is fairly constant, but these uses make </w:t>
      </w:r>
      <w:r>
        <w:t xml:space="preserve">up </w:t>
      </w:r>
      <w:r w:rsidR="002E155F">
        <w:t xml:space="preserve">a </w:t>
      </w:r>
      <w:r>
        <w:t>relatively</w:t>
      </w:r>
      <w:r w:rsidR="00C26224">
        <w:t xml:space="preserve"> small portion of household use (</w:t>
      </w:r>
      <w:r w:rsidR="00EF7743">
        <w:t>&lt; 5%</w:t>
      </w:r>
      <w:r w:rsidR="00FB53D4">
        <w:t>; USEPA</w:t>
      </w:r>
      <w:r w:rsidR="007D5B2B">
        <w:t>,</w:t>
      </w:r>
      <w:r w:rsidR="00FB53D4">
        <w:t xml:space="preserve"> 2008</w:t>
      </w:r>
      <w:r w:rsidR="00C26224">
        <w:t>)</w:t>
      </w:r>
      <w:r w:rsidR="00FB53D4">
        <w:t>.</w:t>
      </w:r>
      <w:r w:rsidR="002E155F">
        <w:t xml:space="preserve"> </w:t>
      </w:r>
      <w:r w:rsidR="00EF7743">
        <w:t xml:space="preserve">The level of treatment required to meet drinking water criteria </w:t>
      </w:r>
      <w:r w:rsidR="002E155F">
        <w:t>and p</w:t>
      </w:r>
      <w:r w:rsidR="00C26224">
        <w:t>ublic</w:t>
      </w:r>
      <w:r w:rsidR="00EF7743">
        <w:t xml:space="preserve"> acceptance </w:t>
      </w:r>
      <w:r w:rsidR="002E155F">
        <w:t>are key</w:t>
      </w:r>
      <w:r w:rsidR="00EF7743">
        <w:t xml:space="preserve"> </w:t>
      </w:r>
      <w:r w:rsidR="00C26224">
        <w:t>consideration</w:t>
      </w:r>
      <w:r w:rsidR="002E155F">
        <w:t>s of drinking water uses</w:t>
      </w:r>
      <w:r w:rsidR="00C26224">
        <w:t xml:space="preserve">.  Using treated </w:t>
      </w:r>
      <w:r w:rsidR="00281250">
        <w:t xml:space="preserve">rainwater </w:t>
      </w:r>
      <w:r w:rsidR="00C26224">
        <w:t xml:space="preserve">for drinking water supplies is practiced in </w:t>
      </w:r>
      <w:r w:rsidR="00281250">
        <w:t xml:space="preserve">various parts of the U.S. including Virginia,  Texas, Georgia, but to a much lesser degree in Minnesota. </w:t>
      </w:r>
      <w:r w:rsidR="00EF7743">
        <w:t>Public acceptance of harvest and use for po</w:t>
      </w:r>
      <w:r w:rsidR="002E155F">
        <w:t xml:space="preserve">table supply may be greater in cases where </w:t>
      </w:r>
      <w:r w:rsidR="00EF7743">
        <w:t>potable water is commonly used, but not necessarily required</w:t>
      </w:r>
      <w:r w:rsidR="002E155F">
        <w:t xml:space="preserve"> (e.g.,</w:t>
      </w:r>
      <w:r w:rsidR="00EF7743">
        <w:t xml:space="preserve"> laundry and flushing)</w:t>
      </w:r>
      <w:r w:rsidR="002E155F">
        <w:t>, than in cases where potable water is required (e.g., drinking).</w:t>
      </w:r>
    </w:p>
    <w:p w14:paraId="6AD572AE" w14:textId="77777777" w:rsidR="00E37F1C" w:rsidRDefault="00E37F1C" w:rsidP="005F46FF">
      <w:pPr>
        <w:spacing w:after="200"/>
      </w:pPr>
    </w:p>
    <w:p w14:paraId="199D5D32" w14:textId="77777777" w:rsidR="00735288" w:rsidRPr="00047BC0" w:rsidRDefault="00550105" w:rsidP="00735288">
      <w:pPr>
        <w:pStyle w:val="Heading1"/>
        <w:spacing w:before="240"/>
      </w:pPr>
      <w:r>
        <w:t xml:space="preserve">Water </w:t>
      </w:r>
      <w:r w:rsidR="00735288">
        <w:t>Harvest</w:t>
      </w:r>
      <w:r>
        <w:t>ing</w:t>
      </w:r>
      <w:r w:rsidR="00735288">
        <w:t xml:space="preserve"> and Use Benefits</w:t>
      </w:r>
      <w:r w:rsidR="00735288" w:rsidRPr="00047BC0">
        <w:t xml:space="preserve"> </w:t>
      </w:r>
    </w:p>
    <w:p w14:paraId="450D14DD" w14:textId="77777777" w:rsidR="00332511" w:rsidRDefault="00332511" w:rsidP="00332511">
      <w:r>
        <w:t xml:space="preserve">The potential benefits of </w:t>
      </w:r>
      <w:r w:rsidR="00017062">
        <w:t>water harvesting and use</w:t>
      </w:r>
      <w:r>
        <w:t xml:space="preserve"> </w:t>
      </w:r>
      <w:r w:rsidR="00017062">
        <w:t xml:space="preserve">for stormwater management </w:t>
      </w:r>
      <w:r>
        <w:t>are largely tied to the impacts of urbanization. Urbanization can dramatically alter the hydrology and water quality of a watershed or smaller catchment. Increased impervious surface</w:t>
      </w:r>
      <w:r w:rsidR="00017062">
        <w:t xml:space="preserve"> area</w:t>
      </w:r>
      <w:r>
        <w:t xml:space="preserve"> and other changes in land cover associated with urbanization tend to decrease the atten</w:t>
      </w:r>
      <w:r w:rsidR="00017062">
        <w:t xml:space="preserve">uation of water on landscapes. </w:t>
      </w:r>
      <w:r>
        <w:t xml:space="preserve">This results in increased runoff volumes and peak stream flows following storm events; and decreased groundwater recharge and stream baseflows in the watershed. Furthermore, the quality of stormwater runoff can be degraded when runoff flows over developed or managed surfaces collecting pollutants and </w:t>
      </w:r>
      <w:r w:rsidR="00F73957">
        <w:t>pathogens</w:t>
      </w:r>
      <w:r>
        <w:t xml:space="preserve"> that may cause health risks to plants, animals and humans. By retaining and/or treating stormwater o</w:t>
      </w:r>
      <w:r w:rsidR="00017062">
        <w:t xml:space="preserve">n-site through harvesting and </w:t>
      </w:r>
      <w:r>
        <w:t>use, the impacts of urbanization on hydrology and water quality can be reduced.</w:t>
      </w:r>
    </w:p>
    <w:p w14:paraId="21E649FD" w14:textId="77777777" w:rsidR="00017062" w:rsidRDefault="00332511" w:rsidP="00017062">
      <w:r>
        <w:t xml:space="preserve">As the human population and urbanization grow, there is also a need to reduce potable water demand (Hatt </w:t>
      </w:r>
      <w:r w:rsidRPr="00AF1207">
        <w:rPr>
          <w:i/>
        </w:rPr>
        <w:t>et al</w:t>
      </w:r>
      <w:r>
        <w:t>.</w:t>
      </w:r>
      <w:r w:rsidR="00AF1207">
        <w:t>,</w:t>
      </w:r>
      <w:r>
        <w:t xml:space="preserve"> 2006). Although this goal is most commonly associated with </w:t>
      </w:r>
      <w:r w:rsidR="00017062">
        <w:t xml:space="preserve">harvest and </w:t>
      </w:r>
      <w:r>
        <w:t>use programs in arid environments where the availability of freshwater is limited, the cost</w:t>
      </w:r>
      <w:r w:rsidR="00017062">
        <w:t xml:space="preserve"> savings associated with reducing</w:t>
      </w:r>
      <w:r>
        <w:t xml:space="preserve"> potable water consumption can be a compelling goal even in water rich </w:t>
      </w:r>
      <w:r w:rsidR="00017062">
        <w:t xml:space="preserve">environments. The harvest and </w:t>
      </w:r>
      <w:r>
        <w:t xml:space="preserve">use of stormwater may also reduce stress on existing water and stormwater infrastructure providing cost savings on repair and maintenance or even mitigating the need for expansion of facilities. Additional benefits of </w:t>
      </w:r>
      <w:r w:rsidR="00017062">
        <w:t xml:space="preserve">water harvesting and </w:t>
      </w:r>
      <w:r>
        <w:t xml:space="preserve">use include education opportunities and </w:t>
      </w:r>
      <w:r w:rsidR="00017062">
        <w:t>onsite environmental benefits.</w:t>
      </w:r>
      <w:r w:rsidR="00E71CBA">
        <w:t xml:space="preserve"> </w:t>
      </w:r>
    </w:p>
    <w:p w14:paraId="1AB13160" w14:textId="77777777" w:rsidR="005E2801" w:rsidRDefault="00034761" w:rsidP="00017062">
      <w:r>
        <w:lastRenderedPageBreak/>
        <w:t>P</w:t>
      </w:r>
      <w:r w:rsidR="00E71CBA">
        <w:t>otential benefi</w:t>
      </w:r>
      <w:r w:rsidR="00017062">
        <w:t xml:space="preserve">ts of water harvesting and use </w:t>
      </w:r>
      <w:r w:rsidR="00E71CBA">
        <w:t>systems a</w:t>
      </w:r>
      <w:r w:rsidR="00332511">
        <w:t xml:space="preserve">re summarized in </w:t>
      </w:r>
      <w:r w:rsidR="00AF1207">
        <w:t>Table 2</w:t>
      </w:r>
      <w:r w:rsidR="00332511">
        <w:t>.</w:t>
      </w:r>
    </w:p>
    <w:p w14:paraId="1ABFE7C6" w14:textId="77777777" w:rsidR="00017062" w:rsidRDefault="00017062" w:rsidP="00017062">
      <w:pPr>
        <w:rPr>
          <w:sz w:val="17"/>
          <w:szCs w:val="17"/>
        </w:rPr>
      </w:pPr>
    </w:p>
    <w:p w14:paraId="4F2B5DBC" w14:textId="77777777" w:rsidR="00332511" w:rsidRPr="00332511" w:rsidRDefault="00AF1207" w:rsidP="002528D4">
      <w:pPr>
        <w:pStyle w:val="Caption"/>
        <w:rPr>
          <w:szCs w:val="20"/>
        </w:rPr>
      </w:pPr>
      <w:bookmarkStart w:id="2" w:name="_Toc441226793"/>
      <w:r>
        <w:t>Table 2</w:t>
      </w:r>
      <w:r w:rsidR="00332511">
        <w:t xml:space="preserve">. Potential benefits of </w:t>
      </w:r>
      <w:r w:rsidR="00332511" w:rsidRPr="00332511">
        <w:t>water harvestin</w:t>
      </w:r>
      <w:r w:rsidR="00332511">
        <w:t xml:space="preserve">g and </w:t>
      </w:r>
      <w:r w:rsidR="00332511" w:rsidRPr="00332511">
        <w:t>use in urban areas</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8"/>
      </w:tblGrid>
      <w:tr w:rsidR="007D5B2B" w:rsidRPr="00332511" w14:paraId="234F7853" w14:textId="77777777" w:rsidTr="007D5B2B">
        <w:trPr>
          <w:cantSplit/>
          <w:trHeight w:val="260"/>
          <w:tblHeader/>
        </w:trPr>
        <w:tc>
          <w:tcPr>
            <w:tcW w:w="7848" w:type="dxa"/>
            <w:tcBorders>
              <w:top w:val="single" w:sz="4" w:space="0" w:color="auto"/>
              <w:left w:val="single" w:sz="4" w:space="0" w:color="auto"/>
              <w:bottom w:val="single" w:sz="4" w:space="0" w:color="auto"/>
              <w:right w:val="single" w:sz="4" w:space="0" w:color="auto"/>
            </w:tcBorders>
            <w:shd w:val="clear" w:color="auto" w:fill="002060"/>
            <w:vAlign w:val="center"/>
          </w:tcPr>
          <w:p w14:paraId="4DB7E816" w14:textId="77777777" w:rsidR="007D5B2B" w:rsidRPr="00332511" w:rsidRDefault="007D5B2B" w:rsidP="00FB53D4">
            <w:pPr>
              <w:spacing w:before="60" w:after="60"/>
              <w:rPr>
                <w:rFonts w:ascii="Arial" w:hAnsi="Arial" w:cs="Arial"/>
                <w:b/>
                <w:sz w:val="20"/>
                <w:szCs w:val="20"/>
              </w:rPr>
            </w:pPr>
            <w:r>
              <w:rPr>
                <w:rFonts w:ascii="Arial" w:hAnsi="Arial" w:cs="Arial"/>
                <w:b/>
                <w:sz w:val="20"/>
                <w:szCs w:val="20"/>
              </w:rPr>
              <w:t>Potential benefits of water harvesting and use in urban areas</w:t>
            </w:r>
          </w:p>
        </w:tc>
      </w:tr>
      <w:tr w:rsidR="00332511" w:rsidRPr="00332511" w14:paraId="1CB4F2CF" w14:textId="77777777" w:rsidTr="00FB53D4">
        <w:trPr>
          <w:trHeight w:val="260"/>
        </w:trPr>
        <w:tc>
          <w:tcPr>
            <w:tcW w:w="784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AC7C3F2" w14:textId="77777777" w:rsidR="00332511" w:rsidRPr="00332511" w:rsidRDefault="00332511" w:rsidP="00FB53D4">
            <w:pPr>
              <w:spacing w:before="60" w:after="60"/>
              <w:rPr>
                <w:rFonts w:ascii="Arial" w:hAnsi="Arial" w:cs="Arial"/>
                <w:b/>
                <w:sz w:val="20"/>
                <w:szCs w:val="20"/>
              </w:rPr>
            </w:pPr>
            <w:r w:rsidRPr="00332511">
              <w:rPr>
                <w:rFonts w:ascii="Arial" w:hAnsi="Arial" w:cs="Arial"/>
                <w:b/>
                <w:sz w:val="20"/>
                <w:szCs w:val="20"/>
              </w:rPr>
              <w:t>Reduce impacts of urbanization on watershed hydrology</w:t>
            </w:r>
          </w:p>
        </w:tc>
      </w:tr>
      <w:tr w:rsidR="007A06DE" w:rsidRPr="00332511" w14:paraId="26737441" w14:textId="77777777" w:rsidTr="00FB53D4">
        <w:tc>
          <w:tcPr>
            <w:tcW w:w="7848" w:type="dxa"/>
            <w:tcBorders>
              <w:top w:val="single" w:sz="4" w:space="0" w:color="auto"/>
              <w:left w:val="single" w:sz="4" w:space="0" w:color="auto"/>
              <w:bottom w:val="single" w:sz="4" w:space="0" w:color="auto"/>
              <w:right w:val="single" w:sz="4" w:space="0" w:color="auto"/>
            </w:tcBorders>
            <w:vAlign w:val="center"/>
            <w:hideMark/>
          </w:tcPr>
          <w:p w14:paraId="64D3A525" w14:textId="77777777" w:rsidR="007A06DE" w:rsidRPr="00332511" w:rsidRDefault="00FB53D4" w:rsidP="00FB53D4">
            <w:pPr>
              <w:spacing w:before="60" w:after="60"/>
              <w:rPr>
                <w:rFonts w:ascii="Arial" w:hAnsi="Arial" w:cs="Arial"/>
                <w:sz w:val="20"/>
                <w:szCs w:val="20"/>
              </w:rPr>
            </w:pPr>
            <w:r>
              <w:rPr>
                <w:rFonts w:ascii="Arial" w:hAnsi="Arial" w:cs="Arial"/>
                <w:sz w:val="20"/>
                <w:szCs w:val="20"/>
              </w:rPr>
              <w:t xml:space="preserve">   </w:t>
            </w:r>
            <w:r w:rsidR="007A06DE" w:rsidRPr="00332511">
              <w:rPr>
                <w:rFonts w:ascii="Arial" w:hAnsi="Arial" w:cs="Arial"/>
                <w:sz w:val="20"/>
                <w:szCs w:val="20"/>
              </w:rPr>
              <w:t>Reduce runoff volume from the site</w:t>
            </w:r>
          </w:p>
        </w:tc>
      </w:tr>
      <w:tr w:rsidR="007A06DE" w:rsidRPr="00332511" w14:paraId="42D3E7AC" w14:textId="77777777" w:rsidTr="00FB53D4">
        <w:tc>
          <w:tcPr>
            <w:tcW w:w="7848" w:type="dxa"/>
            <w:tcBorders>
              <w:top w:val="single" w:sz="4" w:space="0" w:color="auto"/>
              <w:left w:val="single" w:sz="4" w:space="0" w:color="auto"/>
              <w:bottom w:val="single" w:sz="4" w:space="0" w:color="auto"/>
              <w:right w:val="single" w:sz="4" w:space="0" w:color="auto"/>
            </w:tcBorders>
            <w:vAlign w:val="center"/>
            <w:hideMark/>
          </w:tcPr>
          <w:p w14:paraId="363FA619" w14:textId="77777777" w:rsidR="007A06DE" w:rsidRPr="00332511" w:rsidRDefault="00FB53D4" w:rsidP="00FB53D4">
            <w:pPr>
              <w:spacing w:before="60" w:after="60"/>
              <w:rPr>
                <w:rFonts w:ascii="Arial" w:hAnsi="Arial" w:cs="Arial"/>
                <w:sz w:val="20"/>
                <w:szCs w:val="20"/>
              </w:rPr>
            </w:pPr>
            <w:r>
              <w:rPr>
                <w:rFonts w:ascii="Arial" w:hAnsi="Arial" w:cs="Arial"/>
                <w:sz w:val="20"/>
                <w:szCs w:val="20"/>
              </w:rPr>
              <w:t xml:space="preserve">   </w:t>
            </w:r>
            <w:r w:rsidR="007A06DE" w:rsidRPr="00332511">
              <w:rPr>
                <w:rFonts w:ascii="Arial" w:hAnsi="Arial" w:cs="Arial"/>
                <w:sz w:val="20"/>
                <w:szCs w:val="20"/>
              </w:rPr>
              <w:t>Reduce peak stream flows following storm events</w:t>
            </w:r>
          </w:p>
        </w:tc>
      </w:tr>
      <w:tr w:rsidR="007A06DE" w:rsidRPr="00332511" w14:paraId="74853B13" w14:textId="77777777" w:rsidTr="00FB53D4">
        <w:tc>
          <w:tcPr>
            <w:tcW w:w="7848" w:type="dxa"/>
            <w:tcBorders>
              <w:top w:val="single" w:sz="4" w:space="0" w:color="auto"/>
              <w:left w:val="single" w:sz="4" w:space="0" w:color="auto"/>
              <w:bottom w:val="single" w:sz="4" w:space="0" w:color="auto"/>
              <w:right w:val="single" w:sz="4" w:space="0" w:color="auto"/>
            </w:tcBorders>
            <w:vAlign w:val="center"/>
            <w:hideMark/>
          </w:tcPr>
          <w:p w14:paraId="566B7C1D" w14:textId="77777777" w:rsidR="007A06DE" w:rsidRPr="00332511" w:rsidRDefault="00FB53D4" w:rsidP="00FB53D4">
            <w:pPr>
              <w:spacing w:before="60" w:after="60"/>
              <w:rPr>
                <w:rFonts w:ascii="Arial" w:hAnsi="Arial" w:cs="Arial"/>
                <w:sz w:val="20"/>
                <w:szCs w:val="20"/>
              </w:rPr>
            </w:pPr>
            <w:r>
              <w:rPr>
                <w:rFonts w:ascii="Arial" w:hAnsi="Arial" w:cs="Arial"/>
                <w:sz w:val="20"/>
                <w:szCs w:val="20"/>
              </w:rPr>
              <w:t xml:space="preserve">   </w:t>
            </w:r>
            <w:r w:rsidR="007A06DE" w:rsidRPr="00332511">
              <w:rPr>
                <w:rFonts w:ascii="Arial" w:hAnsi="Arial" w:cs="Arial"/>
                <w:sz w:val="20"/>
                <w:szCs w:val="20"/>
              </w:rPr>
              <w:t>Reduce flooding in downstream waters</w:t>
            </w:r>
          </w:p>
        </w:tc>
      </w:tr>
      <w:tr w:rsidR="003F332C" w:rsidRPr="00332511" w14:paraId="27053336" w14:textId="77777777" w:rsidTr="00FB53D4">
        <w:tc>
          <w:tcPr>
            <w:tcW w:w="7848" w:type="dxa"/>
            <w:tcBorders>
              <w:top w:val="single" w:sz="4" w:space="0" w:color="auto"/>
              <w:left w:val="single" w:sz="4" w:space="0" w:color="auto"/>
              <w:bottom w:val="single" w:sz="4" w:space="0" w:color="auto"/>
              <w:right w:val="single" w:sz="4" w:space="0" w:color="auto"/>
            </w:tcBorders>
            <w:vAlign w:val="center"/>
          </w:tcPr>
          <w:p w14:paraId="3638403D" w14:textId="77777777" w:rsidR="003F332C" w:rsidRDefault="003F332C" w:rsidP="00FB53D4">
            <w:pPr>
              <w:spacing w:before="60" w:after="60"/>
              <w:rPr>
                <w:rFonts w:ascii="Arial" w:hAnsi="Arial" w:cs="Arial"/>
                <w:sz w:val="20"/>
                <w:szCs w:val="20"/>
              </w:rPr>
            </w:pPr>
            <w:r>
              <w:rPr>
                <w:rFonts w:ascii="Arial" w:hAnsi="Arial" w:cs="Arial"/>
                <w:sz w:val="20"/>
                <w:szCs w:val="20"/>
              </w:rPr>
              <w:t xml:space="preserve">   Increase groundwater recharge</w:t>
            </w:r>
          </w:p>
        </w:tc>
      </w:tr>
      <w:tr w:rsidR="00332511" w:rsidRPr="00332511" w14:paraId="121CAA9F" w14:textId="77777777" w:rsidTr="00FB53D4">
        <w:trPr>
          <w:trHeight w:val="233"/>
        </w:trPr>
        <w:tc>
          <w:tcPr>
            <w:tcW w:w="784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D8A6A4C" w14:textId="77777777" w:rsidR="00332511" w:rsidRPr="00332511" w:rsidRDefault="00332511" w:rsidP="00FB53D4">
            <w:pPr>
              <w:spacing w:before="60" w:after="60"/>
              <w:rPr>
                <w:rFonts w:ascii="Arial" w:hAnsi="Arial" w:cs="Arial"/>
                <w:b/>
                <w:sz w:val="20"/>
                <w:szCs w:val="20"/>
              </w:rPr>
            </w:pPr>
            <w:r w:rsidRPr="00332511">
              <w:rPr>
                <w:rFonts w:ascii="Arial" w:hAnsi="Arial" w:cs="Arial"/>
                <w:b/>
                <w:sz w:val="20"/>
                <w:szCs w:val="20"/>
              </w:rPr>
              <w:t>Reduce impacts of urbanization on water quality</w:t>
            </w:r>
          </w:p>
        </w:tc>
      </w:tr>
      <w:tr w:rsidR="007A06DE" w:rsidRPr="00332511" w14:paraId="1D14C791" w14:textId="77777777" w:rsidTr="00FB53D4">
        <w:tc>
          <w:tcPr>
            <w:tcW w:w="78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CA5466" w14:textId="77777777" w:rsidR="007A06DE" w:rsidRPr="00332511" w:rsidRDefault="00FB53D4" w:rsidP="00FB53D4">
            <w:pPr>
              <w:spacing w:before="60" w:after="60"/>
              <w:rPr>
                <w:rFonts w:ascii="Arial" w:hAnsi="Arial" w:cs="Arial"/>
                <w:sz w:val="20"/>
                <w:szCs w:val="20"/>
              </w:rPr>
            </w:pPr>
            <w:r>
              <w:rPr>
                <w:rFonts w:ascii="Arial" w:hAnsi="Arial" w:cs="Arial"/>
                <w:sz w:val="20"/>
                <w:szCs w:val="20"/>
              </w:rPr>
              <w:t xml:space="preserve">   </w:t>
            </w:r>
            <w:r w:rsidR="007A06DE" w:rsidRPr="00332511">
              <w:rPr>
                <w:rFonts w:ascii="Arial" w:hAnsi="Arial" w:cs="Arial"/>
                <w:sz w:val="20"/>
                <w:szCs w:val="20"/>
              </w:rPr>
              <w:t xml:space="preserve">Reduce pollutant loads to downstream receiving waters </w:t>
            </w:r>
          </w:p>
        </w:tc>
      </w:tr>
      <w:tr w:rsidR="00332511" w:rsidRPr="00332511" w14:paraId="380CDFE0" w14:textId="77777777" w:rsidTr="00FB53D4">
        <w:trPr>
          <w:trHeight w:val="197"/>
        </w:trPr>
        <w:tc>
          <w:tcPr>
            <w:tcW w:w="784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38B88D" w14:textId="77777777" w:rsidR="00332511" w:rsidRPr="00332511" w:rsidRDefault="00332511" w:rsidP="00FB53D4">
            <w:pPr>
              <w:spacing w:before="60" w:after="60"/>
              <w:rPr>
                <w:rFonts w:ascii="Arial" w:hAnsi="Arial" w:cs="Arial"/>
                <w:b/>
                <w:sz w:val="20"/>
                <w:szCs w:val="20"/>
              </w:rPr>
            </w:pPr>
            <w:r w:rsidRPr="00332511">
              <w:rPr>
                <w:rFonts w:ascii="Arial" w:hAnsi="Arial" w:cs="Arial"/>
                <w:b/>
                <w:sz w:val="20"/>
                <w:szCs w:val="20"/>
              </w:rPr>
              <w:t>Increase water conservation</w:t>
            </w:r>
          </w:p>
        </w:tc>
      </w:tr>
      <w:tr w:rsidR="007A06DE" w:rsidRPr="00332511" w14:paraId="41B1CFBD" w14:textId="77777777" w:rsidTr="00FB53D4">
        <w:tc>
          <w:tcPr>
            <w:tcW w:w="7848" w:type="dxa"/>
            <w:tcBorders>
              <w:top w:val="single" w:sz="4" w:space="0" w:color="auto"/>
              <w:left w:val="single" w:sz="4" w:space="0" w:color="auto"/>
              <w:bottom w:val="single" w:sz="4" w:space="0" w:color="auto"/>
              <w:right w:val="single" w:sz="4" w:space="0" w:color="auto"/>
            </w:tcBorders>
            <w:vAlign w:val="center"/>
            <w:hideMark/>
          </w:tcPr>
          <w:p w14:paraId="60F5685E" w14:textId="77777777" w:rsidR="007A06DE" w:rsidRPr="00332511" w:rsidRDefault="00FB53D4" w:rsidP="00FB53D4">
            <w:pPr>
              <w:spacing w:before="60" w:after="60"/>
              <w:rPr>
                <w:rFonts w:ascii="Arial" w:hAnsi="Arial" w:cs="Arial"/>
                <w:sz w:val="20"/>
                <w:szCs w:val="20"/>
              </w:rPr>
            </w:pPr>
            <w:r>
              <w:rPr>
                <w:rFonts w:ascii="Arial" w:hAnsi="Arial" w:cs="Arial"/>
                <w:sz w:val="20"/>
                <w:szCs w:val="20"/>
              </w:rPr>
              <w:t xml:space="preserve">   </w:t>
            </w:r>
            <w:r w:rsidR="007A06DE" w:rsidRPr="00332511">
              <w:rPr>
                <w:rFonts w:ascii="Arial" w:hAnsi="Arial" w:cs="Arial"/>
                <w:sz w:val="20"/>
                <w:szCs w:val="20"/>
              </w:rPr>
              <w:t>Conserve potable water for essential uses</w:t>
            </w:r>
          </w:p>
        </w:tc>
      </w:tr>
      <w:tr w:rsidR="007A06DE" w:rsidRPr="00332511" w14:paraId="6327EADB" w14:textId="77777777" w:rsidTr="00FB53D4">
        <w:tc>
          <w:tcPr>
            <w:tcW w:w="7848" w:type="dxa"/>
            <w:tcBorders>
              <w:top w:val="single" w:sz="4" w:space="0" w:color="auto"/>
              <w:left w:val="single" w:sz="4" w:space="0" w:color="auto"/>
              <w:bottom w:val="single" w:sz="4" w:space="0" w:color="auto"/>
              <w:right w:val="single" w:sz="4" w:space="0" w:color="auto"/>
            </w:tcBorders>
            <w:vAlign w:val="center"/>
            <w:hideMark/>
          </w:tcPr>
          <w:p w14:paraId="5D7B6D96" w14:textId="77777777" w:rsidR="007A06DE" w:rsidRPr="00332511" w:rsidRDefault="00FB53D4" w:rsidP="00FB53D4">
            <w:pPr>
              <w:spacing w:before="60" w:after="60"/>
              <w:rPr>
                <w:rFonts w:ascii="Arial" w:hAnsi="Arial" w:cs="Arial"/>
                <w:sz w:val="20"/>
                <w:szCs w:val="20"/>
              </w:rPr>
            </w:pPr>
            <w:r>
              <w:rPr>
                <w:rFonts w:ascii="Arial" w:hAnsi="Arial" w:cs="Arial"/>
                <w:sz w:val="20"/>
                <w:szCs w:val="20"/>
              </w:rPr>
              <w:t xml:space="preserve">   </w:t>
            </w:r>
            <w:r w:rsidR="007A06DE" w:rsidRPr="00332511">
              <w:rPr>
                <w:rFonts w:ascii="Arial" w:hAnsi="Arial" w:cs="Arial"/>
                <w:sz w:val="20"/>
                <w:szCs w:val="20"/>
              </w:rPr>
              <w:t xml:space="preserve">Provide alternative to potable water during time of peak demand  </w:t>
            </w:r>
          </w:p>
        </w:tc>
      </w:tr>
      <w:tr w:rsidR="007A06DE" w:rsidRPr="00332511" w14:paraId="2EBCFF39" w14:textId="77777777" w:rsidTr="00FB53D4">
        <w:tc>
          <w:tcPr>
            <w:tcW w:w="7848" w:type="dxa"/>
            <w:tcBorders>
              <w:top w:val="single" w:sz="4" w:space="0" w:color="auto"/>
              <w:left w:val="single" w:sz="4" w:space="0" w:color="auto"/>
              <w:bottom w:val="single" w:sz="4" w:space="0" w:color="auto"/>
              <w:right w:val="single" w:sz="4" w:space="0" w:color="auto"/>
            </w:tcBorders>
            <w:vAlign w:val="center"/>
            <w:hideMark/>
          </w:tcPr>
          <w:p w14:paraId="0D69CBD2" w14:textId="77777777" w:rsidR="007A06DE" w:rsidRPr="00332511" w:rsidRDefault="00FB53D4" w:rsidP="00FB53D4">
            <w:pPr>
              <w:spacing w:before="60" w:after="60"/>
              <w:rPr>
                <w:rFonts w:ascii="Arial" w:hAnsi="Arial" w:cs="Arial"/>
                <w:sz w:val="20"/>
                <w:szCs w:val="20"/>
              </w:rPr>
            </w:pPr>
            <w:r>
              <w:rPr>
                <w:rFonts w:ascii="Arial" w:hAnsi="Arial" w:cs="Arial"/>
                <w:sz w:val="20"/>
                <w:szCs w:val="20"/>
              </w:rPr>
              <w:t xml:space="preserve">   </w:t>
            </w:r>
            <w:r w:rsidR="007A06DE" w:rsidRPr="00332511">
              <w:rPr>
                <w:rFonts w:ascii="Arial" w:hAnsi="Arial" w:cs="Arial"/>
                <w:sz w:val="20"/>
                <w:szCs w:val="20"/>
              </w:rPr>
              <w:t xml:space="preserve">Reduce or limit withdrawals from ground or surface water supply </w:t>
            </w:r>
          </w:p>
        </w:tc>
      </w:tr>
      <w:tr w:rsidR="007A06DE" w:rsidRPr="00332511" w14:paraId="16CE80EB" w14:textId="77777777" w:rsidTr="00FB53D4">
        <w:tc>
          <w:tcPr>
            <w:tcW w:w="7848" w:type="dxa"/>
            <w:tcBorders>
              <w:top w:val="single" w:sz="4" w:space="0" w:color="auto"/>
              <w:left w:val="single" w:sz="4" w:space="0" w:color="auto"/>
              <w:bottom w:val="single" w:sz="4" w:space="0" w:color="auto"/>
              <w:right w:val="single" w:sz="4" w:space="0" w:color="auto"/>
            </w:tcBorders>
            <w:vAlign w:val="center"/>
            <w:hideMark/>
          </w:tcPr>
          <w:p w14:paraId="2397EF92" w14:textId="77777777" w:rsidR="007A06DE" w:rsidRPr="00332511" w:rsidRDefault="00FB53D4" w:rsidP="00FB53D4">
            <w:pPr>
              <w:spacing w:before="60" w:after="60"/>
              <w:rPr>
                <w:rFonts w:ascii="Arial" w:hAnsi="Arial" w:cs="Arial"/>
                <w:sz w:val="20"/>
                <w:szCs w:val="20"/>
              </w:rPr>
            </w:pPr>
            <w:r>
              <w:rPr>
                <w:rFonts w:ascii="Arial" w:hAnsi="Arial" w:cs="Arial"/>
                <w:sz w:val="20"/>
                <w:szCs w:val="20"/>
              </w:rPr>
              <w:t xml:space="preserve">   </w:t>
            </w:r>
            <w:r w:rsidR="007A06DE" w:rsidRPr="00332511">
              <w:rPr>
                <w:rFonts w:ascii="Arial" w:hAnsi="Arial" w:cs="Arial"/>
                <w:sz w:val="20"/>
                <w:szCs w:val="20"/>
              </w:rPr>
              <w:t>Maintain reliable water supply in the event of municipal service disruption</w:t>
            </w:r>
          </w:p>
        </w:tc>
      </w:tr>
      <w:tr w:rsidR="00332511" w:rsidRPr="00332511" w14:paraId="770A8072" w14:textId="77777777" w:rsidTr="00FB53D4">
        <w:trPr>
          <w:trHeight w:val="152"/>
        </w:trPr>
        <w:tc>
          <w:tcPr>
            <w:tcW w:w="784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B3478C9" w14:textId="77777777" w:rsidR="00332511" w:rsidRPr="00332511" w:rsidRDefault="00332511" w:rsidP="00FB53D4">
            <w:pPr>
              <w:spacing w:before="60" w:after="60"/>
              <w:rPr>
                <w:rFonts w:ascii="Arial" w:hAnsi="Arial" w:cs="Arial"/>
                <w:b/>
                <w:sz w:val="20"/>
                <w:szCs w:val="20"/>
              </w:rPr>
            </w:pPr>
            <w:r w:rsidRPr="00332511">
              <w:rPr>
                <w:rFonts w:ascii="Arial" w:hAnsi="Arial" w:cs="Arial"/>
                <w:b/>
                <w:sz w:val="20"/>
                <w:szCs w:val="20"/>
              </w:rPr>
              <w:t>Reduce stress on existing/need for additional infrastructure</w:t>
            </w:r>
          </w:p>
        </w:tc>
      </w:tr>
      <w:tr w:rsidR="007A06DE" w:rsidRPr="00332511" w14:paraId="23FA1FA1" w14:textId="77777777" w:rsidTr="00FB53D4">
        <w:trPr>
          <w:trHeight w:val="80"/>
        </w:trPr>
        <w:tc>
          <w:tcPr>
            <w:tcW w:w="78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EE95EA" w14:textId="77777777" w:rsidR="007A06DE" w:rsidRPr="00332511" w:rsidRDefault="00FB53D4" w:rsidP="00FB53D4">
            <w:pPr>
              <w:spacing w:before="60" w:after="60"/>
              <w:rPr>
                <w:rFonts w:ascii="Arial" w:hAnsi="Arial" w:cs="Arial"/>
                <w:sz w:val="20"/>
                <w:szCs w:val="20"/>
              </w:rPr>
            </w:pPr>
            <w:r>
              <w:rPr>
                <w:rFonts w:ascii="Arial" w:hAnsi="Arial" w:cs="Arial"/>
                <w:sz w:val="20"/>
                <w:szCs w:val="20"/>
              </w:rPr>
              <w:t xml:space="preserve">   </w:t>
            </w:r>
            <w:r w:rsidR="007A06DE" w:rsidRPr="00332511">
              <w:rPr>
                <w:rFonts w:ascii="Arial" w:hAnsi="Arial" w:cs="Arial"/>
                <w:sz w:val="20"/>
                <w:szCs w:val="20"/>
              </w:rPr>
              <w:t>Reduce the size of stormwater BMPs needed to achieve regulatory requirements</w:t>
            </w:r>
          </w:p>
        </w:tc>
      </w:tr>
      <w:tr w:rsidR="007A06DE" w:rsidRPr="00332511" w14:paraId="7C6B4262" w14:textId="77777777" w:rsidTr="00FB53D4">
        <w:tc>
          <w:tcPr>
            <w:tcW w:w="78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9C335D" w14:textId="77777777" w:rsidR="007A06DE" w:rsidRPr="00332511" w:rsidRDefault="00FB53D4" w:rsidP="00FB53D4">
            <w:pPr>
              <w:spacing w:before="60" w:after="60"/>
              <w:rPr>
                <w:rFonts w:ascii="Arial" w:hAnsi="Arial" w:cs="Arial"/>
                <w:sz w:val="20"/>
                <w:szCs w:val="20"/>
              </w:rPr>
            </w:pPr>
            <w:r>
              <w:rPr>
                <w:rFonts w:ascii="Arial" w:hAnsi="Arial" w:cs="Arial"/>
                <w:sz w:val="20"/>
                <w:szCs w:val="20"/>
              </w:rPr>
              <w:t xml:space="preserve">   </w:t>
            </w:r>
            <w:r w:rsidR="007A06DE" w:rsidRPr="00332511">
              <w:rPr>
                <w:rFonts w:ascii="Arial" w:hAnsi="Arial" w:cs="Arial"/>
                <w:sz w:val="20"/>
                <w:szCs w:val="20"/>
              </w:rPr>
              <w:t xml:space="preserve">Increase the efficiency or extend the life of stormwater BMPs/infrastructure </w:t>
            </w:r>
          </w:p>
        </w:tc>
      </w:tr>
      <w:tr w:rsidR="007A06DE" w:rsidRPr="00332511" w14:paraId="2FBA6346" w14:textId="77777777" w:rsidTr="00FB53D4">
        <w:trPr>
          <w:trHeight w:val="323"/>
        </w:trPr>
        <w:tc>
          <w:tcPr>
            <w:tcW w:w="78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DEB45F" w14:textId="77777777" w:rsidR="007A06DE" w:rsidRPr="00332511" w:rsidRDefault="00FB53D4" w:rsidP="00FB53D4">
            <w:pPr>
              <w:spacing w:before="60" w:after="60"/>
              <w:rPr>
                <w:rFonts w:ascii="Arial" w:hAnsi="Arial" w:cs="Arial"/>
                <w:sz w:val="20"/>
                <w:szCs w:val="20"/>
              </w:rPr>
            </w:pPr>
            <w:r>
              <w:rPr>
                <w:rFonts w:ascii="Arial" w:hAnsi="Arial" w:cs="Arial"/>
                <w:sz w:val="20"/>
                <w:szCs w:val="20"/>
              </w:rPr>
              <w:t xml:space="preserve">   </w:t>
            </w:r>
            <w:r w:rsidR="007A06DE" w:rsidRPr="00332511">
              <w:rPr>
                <w:rFonts w:ascii="Arial" w:hAnsi="Arial" w:cs="Arial"/>
                <w:sz w:val="20"/>
                <w:szCs w:val="20"/>
              </w:rPr>
              <w:t xml:space="preserve">Reduce stress on municipal water supply systems during peak usage </w:t>
            </w:r>
          </w:p>
        </w:tc>
      </w:tr>
      <w:tr w:rsidR="007A06DE" w:rsidRPr="00332511" w14:paraId="5A01A936" w14:textId="77777777" w:rsidTr="00FB53D4">
        <w:trPr>
          <w:trHeight w:val="260"/>
        </w:trPr>
        <w:tc>
          <w:tcPr>
            <w:tcW w:w="78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7F4834" w14:textId="77777777" w:rsidR="007A06DE" w:rsidRPr="00332511" w:rsidRDefault="00FB53D4" w:rsidP="00FB53D4">
            <w:pPr>
              <w:spacing w:before="60" w:after="60"/>
              <w:rPr>
                <w:rFonts w:ascii="Arial" w:hAnsi="Arial" w:cs="Arial"/>
                <w:sz w:val="20"/>
                <w:szCs w:val="20"/>
              </w:rPr>
            </w:pPr>
            <w:r>
              <w:rPr>
                <w:rFonts w:ascii="Arial" w:hAnsi="Arial" w:cs="Arial"/>
                <w:sz w:val="20"/>
                <w:szCs w:val="20"/>
              </w:rPr>
              <w:t xml:space="preserve">   </w:t>
            </w:r>
            <w:r w:rsidR="007A06DE" w:rsidRPr="00332511">
              <w:rPr>
                <w:rFonts w:ascii="Arial" w:hAnsi="Arial" w:cs="Arial"/>
                <w:sz w:val="20"/>
                <w:szCs w:val="20"/>
              </w:rPr>
              <w:t>Reduce stress on/cost of water supply and treatment infrastructure</w:t>
            </w:r>
          </w:p>
        </w:tc>
      </w:tr>
      <w:tr w:rsidR="007A06DE" w:rsidRPr="00332511" w14:paraId="0D894A87" w14:textId="77777777" w:rsidTr="00FB53D4">
        <w:trPr>
          <w:trHeight w:val="260"/>
        </w:trPr>
        <w:tc>
          <w:tcPr>
            <w:tcW w:w="78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C570E9" w14:textId="77777777" w:rsidR="007A06DE" w:rsidRPr="00332511" w:rsidRDefault="00FB53D4" w:rsidP="00FB53D4">
            <w:pPr>
              <w:spacing w:before="60" w:after="60"/>
              <w:rPr>
                <w:rFonts w:ascii="Arial" w:hAnsi="Arial" w:cs="Arial"/>
                <w:sz w:val="20"/>
                <w:szCs w:val="20"/>
              </w:rPr>
            </w:pPr>
            <w:r>
              <w:rPr>
                <w:rFonts w:ascii="Arial" w:hAnsi="Arial" w:cs="Arial"/>
                <w:sz w:val="20"/>
                <w:szCs w:val="20"/>
              </w:rPr>
              <w:t xml:space="preserve">   </w:t>
            </w:r>
            <w:r w:rsidR="007A06DE" w:rsidRPr="00332511">
              <w:rPr>
                <w:rFonts w:ascii="Arial" w:hAnsi="Arial" w:cs="Arial"/>
                <w:sz w:val="20"/>
                <w:szCs w:val="20"/>
              </w:rPr>
              <w:t>Reduce community expenditure on expansion of infrastructure</w:t>
            </w:r>
          </w:p>
        </w:tc>
      </w:tr>
      <w:tr w:rsidR="00332511" w:rsidRPr="00332511" w14:paraId="0C3CEB77" w14:textId="77777777" w:rsidTr="00FB53D4">
        <w:trPr>
          <w:trHeight w:val="170"/>
        </w:trPr>
        <w:tc>
          <w:tcPr>
            <w:tcW w:w="784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6FCD324" w14:textId="77777777" w:rsidR="00332511" w:rsidRPr="00332511" w:rsidRDefault="00332511" w:rsidP="00017062">
            <w:pPr>
              <w:spacing w:before="60" w:after="60"/>
              <w:rPr>
                <w:rFonts w:ascii="Arial" w:hAnsi="Arial" w:cs="Arial"/>
                <w:sz w:val="20"/>
                <w:szCs w:val="20"/>
              </w:rPr>
            </w:pPr>
            <w:r w:rsidRPr="00332511">
              <w:rPr>
                <w:rFonts w:ascii="Arial" w:hAnsi="Arial" w:cs="Arial"/>
                <w:b/>
                <w:sz w:val="20"/>
                <w:szCs w:val="20"/>
              </w:rPr>
              <w:t xml:space="preserve">Energy, </w:t>
            </w:r>
            <w:r w:rsidR="00017062">
              <w:rPr>
                <w:rFonts w:ascii="Arial" w:hAnsi="Arial" w:cs="Arial"/>
                <w:b/>
                <w:sz w:val="20"/>
                <w:szCs w:val="20"/>
              </w:rPr>
              <w:t>e</w:t>
            </w:r>
            <w:r w:rsidRPr="00332511">
              <w:rPr>
                <w:rFonts w:ascii="Arial" w:hAnsi="Arial" w:cs="Arial"/>
                <w:b/>
                <w:sz w:val="20"/>
                <w:szCs w:val="20"/>
              </w:rPr>
              <w:t xml:space="preserve">ducation, </w:t>
            </w:r>
            <w:r w:rsidR="007D5B2B">
              <w:rPr>
                <w:rFonts w:ascii="Arial" w:hAnsi="Arial" w:cs="Arial"/>
                <w:b/>
                <w:sz w:val="20"/>
                <w:szCs w:val="20"/>
              </w:rPr>
              <w:t>e</w:t>
            </w:r>
            <w:r w:rsidR="00017062">
              <w:rPr>
                <w:rFonts w:ascii="Arial" w:hAnsi="Arial" w:cs="Arial"/>
                <w:b/>
                <w:sz w:val="20"/>
                <w:szCs w:val="20"/>
              </w:rPr>
              <w:t>nvironment, and e</w:t>
            </w:r>
            <w:r w:rsidRPr="00332511">
              <w:rPr>
                <w:rFonts w:ascii="Arial" w:hAnsi="Arial" w:cs="Arial"/>
                <w:b/>
                <w:sz w:val="20"/>
                <w:szCs w:val="20"/>
              </w:rPr>
              <w:t>conomics</w:t>
            </w:r>
          </w:p>
        </w:tc>
      </w:tr>
      <w:tr w:rsidR="007A06DE" w:rsidRPr="00332511" w14:paraId="69132D4B" w14:textId="77777777" w:rsidTr="00FB53D4">
        <w:tc>
          <w:tcPr>
            <w:tcW w:w="7848" w:type="dxa"/>
            <w:tcBorders>
              <w:top w:val="single" w:sz="4" w:space="0" w:color="auto"/>
              <w:left w:val="single" w:sz="4" w:space="0" w:color="auto"/>
              <w:bottom w:val="single" w:sz="4" w:space="0" w:color="auto"/>
              <w:right w:val="single" w:sz="4" w:space="0" w:color="auto"/>
            </w:tcBorders>
            <w:vAlign w:val="center"/>
            <w:hideMark/>
          </w:tcPr>
          <w:p w14:paraId="1821F07A" w14:textId="77777777" w:rsidR="007A06DE" w:rsidRPr="00332511" w:rsidRDefault="00FB53D4" w:rsidP="00FB53D4">
            <w:pPr>
              <w:spacing w:before="60" w:after="60"/>
              <w:rPr>
                <w:rFonts w:ascii="Arial" w:hAnsi="Arial" w:cs="Arial"/>
                <w:sz w:val="20"/>
                <w:szCs w:val="20"/>
              </w:rPr>
            </w:pPr>
            <w:r>
              <w:rPr>
                <w:rFonts w:ascii="Arial" w:hAnsi="Arial" w:cs="Arial"/>
                <w:sz w:val="20"/>
                <w:szCs w:val="20"/>
              </w:rPr>
              <w:t xml:space="preserve">   </w:t>
            </w:r>
            <w:r w:rsidR="007A06DE" w:rsidRPr="00332511">
              <w:rPr>
                <w:rFonts w:ascii="Arial" w:hAnsi="Arial" w:cs="Arial"/>
                <w:sz w:val="20"/>
                <w:szCs w:val="20"/>
              </w:rPr>
              <w:t xml:space="preserve">Provide educational opportunities/increase public awareness </w:t>
            </w:r>
          </w:p>
        </w:tc>
      </w:tr>
      <w:tr w:rsidR="007A06DE" w:rsidRPr="00332511" w14:paraId="43EBD1DC" w14:textId="77777777" w:rsidTr="00FB53D4">
        <w:tc>
          <w:tcPr>
            <w:tcW w:w="7848" w:type="dxa"/>
            <w:tcBorders>
              <w:top w:val="single" w:sz="4" w:space="0" w:color="auto"/>
              <w:left w:val="single" w:sz="4" w:space="0" w:color="auto"/>
              <w:bottom w:val="single" w:sz="4" w:space="0" w:color="auto"/>
              <w:right w:val="single" w:sz="4" w:space="0" w:color="auto"/>
            </w:tcBorders>
            <w:vAlign w:val="center"/>
            <w:hideMark/>
          </w:tcPr>
          <w:p w14:paraId="1FBD8032" w14:textId="77777777" w:rsidR="007A06DE" w:rsidRPr="00332511" w:rsidRDefault="00FB53D4" w:rsidP="00FB53D4">
            <w:pPr>
              <w:spacing w:before="60" w:after="60"/>
              <w:rPr>
                <w:rFonts w:ascii="Arial" w:hAnsi="Arial" w:cs="Arial"/>
                <w:sz w:val="20"/>
                <w:szCs w:val="20"/>
              </w:rPr>
            </w:pPr>
            <w:r>
              <w:rPr>
                <w:rFonts w:ascii="Arial" w:hAnsi="Arial" w:cs="Arial"/>
                <w:sz w:val="20"/>
                <w:szCs w:val="20"/>
              </w:rPr>
              <w:t xml:space="preserve">   </w:t>
            </w:r>
            <w:r w:rsidR="007A06DE" w:rsidRPr="00332511">
              <w:rPr>
                <w:rFonts w:ascii="Arial" w:hAnsi="Arial" w:cs="Arial"/>
                <w:sz w:val="20"/>
                <w:szCs w:val="20"/>
              </w:rPr>
              <w:t>Attain sustainable design certification/recognition</w:t>
            </w:r>
          </w:p>
        </w:tc>
      </w:tr>
      <w:tr w:rsidR="007A06DE" w:rsidRPr="00332511" w14:paraId="23AAF7A0" w14:textId="77777777" w:rsidTr="00FB53D4">
        <w:tc>
          <w:tcPr>
            <w:tcW w:w="7848" w:type="dxa"/>
            <w:tcBorders>
              <w:top w:val="single" w:sz="4" w:space="0" w:color="auto"/>
              <w:left w:val="single" w:sz="4" w:space="0" w:color="auto"/>
              <w:bottom w:val="single" w:sz="4" w:space="0" w:color="auto"/>
              <w:right w:val="single" w:sz="4" w:space="0" w:color="auto"/>
            </w:tcBorders>
            <w:vAlign w:val="center"/>
            <w:hideMark/>
          </w:tcPr>
          <w:p w14:paraId="48DEBAA4" w14:textId="77777777" w:rsidR="007A06DE" w:rsidRPr="00332511" w:rsidRDefault="00FB53D4" w:rsidP="00FB53D4">
            <w:pPr>
              <w:spacing w:before="60" w:after="60"/>
              <w:rPr>
                <w:rFonts w:ascii="Arial" w:hAnsi="Arial" w:cs="Arial"/>
                <w:sz w:val="20"/>
                <w:szCs w:val="20"/>
              </w:rPr>
            </w:pPr>
            <w:r>
              <w:rPr>
                <w:rFonts w:ascii="Arial" w:hAnsi="Arial" w:cs="Arial"/>
                <w:sz w:val="20"/>
                <w:szCs w:val="20"/>
              </w:rPr>
              <w:t xml:space="preserve">   </w:t>
            </w:r>
            <w:r w:rsidR="007A06DE" w:rsidRPr="00332511">
              <w:rPr>
                <w:rFonts w:ascii="Arial" w:hAnsi="Arial" w:cs="Arial"/>
                <w:sz w:val="20"/>
                <w:szCs w:val="20"/>
              </w:rPr>
              <w:t>Reduce consumption of potable water for individual cost savings</w:t>
            </w:r>
          </w:p>
        </w:tc>
      </w:tr>
      <w:tr w:rsidR="007A06DE" w:rsidRPr="00332511" w14:paraId="70E31241" w14:textId="77777777" w:rsidTr="00FB53D4">
        <w:trPr>
          <w:trHeight w:val="197"/>
        </w:trPr>
        <w:tc>
          <w:tcPr>
            <w:tcW w:w="7848" w:type="dxa"/>
            <w:tcBorders>
              <w:top w:val="single" w:sz="4" w:space="0" w:color="auto"/>
              <w:left w:val="single" w:sz="4" w:space="0" w:color="auto"/>
              <w:bottom w:val="single" w:sz="4" w:space="0" w:color="auto"/>
              <w:right w:val="single" w:sz="4" w:space="0" w:color="auto"/>
            </w:tcBorders>
            <w:vAlign w:val="center"/>
            <w:hideMark/>
          </w:tcPr>
          <w:p w14:paraId="70EA8AFD" w14:textId="77777777" w:rsidR="007A06DE" w:rsidRPr="00332511" w:rsidRDefault="00FB53D4" w:rsidP="00FB53D4">
            <w:pPr>
              <w:spacing w:before="60" w:after="60"/>
              <w:rPr>
                <w:rFonts w:ascii="Arial" w:hAnsi="Arial" w:cs="Arial"/>
                <w:sz w:val="20"/>
                <w:szCs w:val="20"/>
              </w:rPr>
            </w:pPr>
            <w:r>
              <w:rPr>
                <w:rFonts w:ascii="Arial" w:hAnsi="Arial" w:cs="Arial"/>
                <w:sz w:val="20"/>
                <w:szCs w:val="20"/>
              </w:rPr>
              <w:t xml:space="preserve">   </w:t>
            </w:r>
            <w:r w:rsidR="007A06DE" w:rsidRPr="00332511">
              <w:rPr>
                <w:rFonts w:ascii="Arial" w:hAnsi="Arial" w:cs="Arial"/>
                <w:sz w:val="20"/>
                <w:szCs w:val="20"/>
              </w:rPr>
              <w:t>Reduce the energy footprint of water, wastewater, and stormwater infrastructure</w:t>
            </w:r>
          </w:p>
        </w:tc>
      </w:tr>
      <w:tr w:rsidR="007A06DE" w:rsidRPr="00332511" w14:paraId="053E43A1" w14:textId="77777777" w:rsidTr="00FB53D4">
        <w:tc>
          <w:tcPr>
            <w:tcW w:w="7848" w:type="dxa"/>
            <w:tcBorders>
              <w:top w:val="single" w:sz="4" w:space="0" w:color="auto"/>
              <w:left w:val="single" w:sz="4" w:space="0" w:color="auto"/>
              <w:bottom w:val="single" w:sz="4" w:space="0" w:color="auto"/>
              <w:right w:val="single" w:sz="4" w:space="0" w:color="auto"/>
            </w:tcBorders>
            <w:vAlign w:val="center"/>
            <w:hideMark/>
          </w:tcPr>
          <w:p w14:paraId="52403BAD" w14:textId="77777777" w:rsidR="007A06DE" w:rsidRPr="00332511" w:rsidRDefault="00FB53D4" w:rsidP="007434B7">
            <w:pPr>
              <w:spacing w:before="60" w:after="60"/>
              <w:rPr>
                <w:rFonts w:ascii="Arial" w:hAnsi="Arial" w:cs="Arial"/>
                <w:sz w:val="20"/>
                <w:szCs w:val="20"/>
              </w:rPr>
            </w:pPr>
            <w:r>
              <w:rPr>
                <w:rFonts w:ascii="Arial" w:hAnsi="Arial" w:cs="Arial"/>
                <w:sz w:val="20"/>
                <w:szCs w:val="20"/>
              </w:rPr>
              <w:t xml:space="preserve">   </w:t>
            </w:r>
            <w:r w:rsidR="007A06DE" w:rsidRPr="00332511">
              <w:rPr>
                <w:rFonts w:ascii="Arial" w:hAnsi="Arial" w:cs="Arial"/>
                <w:sz w:val="20"/>
                <w:szCs w:val="20"/>
              </w:rPr>
              <w:t>Take advantage of rainwater quality (low mineral content, no chlorine</w:t>
            </w:r>
            <w:r w:rsidR="00876C23">
              <w:rPr>
                <w:rFonts w:ascii="Arial" w:hAnsi="Arial" w:cs="Arial"/>
                <w:sz w:val="20"/>
                <w:szCs w:val="20"/>
              </w:rPr>
              <w:t xml:space="preserve"> and ability to reduce or eliminate the use of water softeners</w:t>
            </w:r>
            <w:r w:rsidR="007A06DE" w:rsidRPr="00332511">
              <w:rPr>
                <w:rFonts w:ascii="Arial" w:hAnsi="Arial" w:cs="Arial"/>
                <w:sz w:val="20"/>
                <w:szCs w:val="20"/>
              </w:rPr>
              <w:t>)</w:t>
            </w:r>
          </w:p>
        </w:tc>
      </w:tr>
      <w:tr w:rsidR="007A06DE" w:rsidRPr="00332511" w14:paraId="7EC893B9" w14:textId="77777777" w:rsidTr="00FB53D4">
        <w:trPr>
          <w:trHeight w:val="170"/>
        </w:trPr>
        <w:tc>
          <w:tcPr>
            <w:tcW w:w="7848" w:type="dxa"/>
            <w:tcBorders>
              <w:top w:val="single" w:sz="4" w:space="0" w:color="auto"/>
              <w:left w:val="single" w:sz="4" w:space="0" w:color="auto"/>
              <w:bottom w:val="single" w:sz="4" w:space="0" w:color="auto"/>
              <w:right w:val="single" w:sz="4" w:space="0" w:color="auto"/>
            </w:tcBorders>
            <w:vAlign w:val="center"/>
            <w:hideMark/>
          </w:tcPr>
          <w:p w14:paraId="40B51A8E" w14:textId="77777777" w:rsidR="007A06DE" w:rsidRPr="00332511" w:rsidRDefault="00FB53D4" w:rsidP="00FB53D4">
            <w:pPr>
              <w:spacing w:before="60" w:after="60"/>
              <w:rPr>
                <w:rFonts w:ascii="Arial" w:hAnsi="Arial" w:cs="Arial"/>
                <w:sz w:val="20"/>
                <w:szCs w:val="20"/>
              </w:rPr>
            </w:pPr>
            <w:r>
              <w:rPr>
                <w:rFonts w:ascii="Arial" w:hAnsi="Arial" w:cs="Arial"/>
                <w:sz w:val="20"/>
                <w:szCs w:val="20"/>
              </w:rPr>
              <w:t xml:space="preserve">   </w:t>
            </w:r>
            <w:r w:rsidR="007A06DE" w:rsidRPr="00332511">
              <w:rPr>
                <w:rFonts w:ascii="Arial" w:hAnsi="Arial" w:cs="Arial"/>
                <w:sz w:val="20"/>
                <w:szCs w:val="20"/>
              </w:rPr>
              <w:t>Reduce on-site erosion control and flooding</w:t>
            </w:r>
          </w:p>
        </w:tc>
      </w:tr>
    </w:tbl>
    <w:p w14:paraId="6FD80DC0" w14:textId="77777777" w:rsidR="00735288" w:rsidRDefault="00735288" w:rsidP="00735288"/>
    <w:p w14:paraId="4E946E2B" w14:textId="77777777" w:rsidR="00735288" w:rsidRPr="00047BC0" w:rsidRDefault="00550105" w:rsidP="00735288">
      <w:pPr>
        <w:pStyle w:val="Heading1"/>
        <w:spacing w:before="240"/>
      </w:pPr>
      <w:r>
        <w:t xml:space="preserve">Water </w:t>
      </w:r>
      <w:r w:rsidR="00735288">
        <w:t>Harvest</w:t>
      </w:r>
      <w:r>
        <w:t>ing</w:t>
      </w:r>
      <w:r w:rsidR="00491E5B">
        <w:t>:</w:t>
      </w:r>
      <w:r w:rsidR="00735288">
        <w:t xml:space="preserve"> Use </w:t>
      </w:r>
      <w:r w:rsidR="00491E5B">
        <w:t xml:space="preserve">of </w:t>
      </w:r>
      <w:r w:rsidR="00F73957">
        <w:t>Codes and Standards</w:t>
      </w:r>
    </w:p>
    <w:p w14:paraId="2F53455C" w14:textId="77777777" w:rsidR="00034761" w:rsidRDefault="00F73957" w:rsidP="00034761">
      <w:r>
        <w:lastRenderedPageBreak/>
        <w:t>Current</w:t>
      </w:r>
      <w:r w:rsidR="00435B5C">
        <w:t xml:space="preserve"> </w:t>
      </w:r>
      <w:r>
        <w:t>codes and standards for</w:t>
      </w:r>
      <w:r w:rsidR="00034761">
        <w:t xml:space="preserve"> water harvesting and use systems are described below:</w:t>
      </w:r>
    </w:p>
    <w:p w14:paraId="289896D1" w14:textId="77777777" w:rsidR="00017062" w:rsidRDefault="00017062" w:rsidP="00017062">
      <w:pPr>
        <w:pStyle w:val="Heading3"/>
      </w:pPr>
      <w:r>
        <w:t xml:space="preserve">Plumbing  </w:t>
      </w:r>
      <w:r w:rsidR="00034761" w:rsidRPr="00034761">
        <w:t>Codes</w:t>
      </w:r>
      <w:r w:rsidR="00034761">
        <w:t xml:space="preserve">: </w:t>
      </w:r>
    </w:p>
    <w:p w14:paraId="00DE92D7" w14:textId="77777777" w:rsidR="002F0605" w:rsidRDefault="002F0605" w:rsidP="002F0605">
      <w:r w:rsidRPr="006E3ACC">
        <w:t xml:space="preserve">The </w:t>
      </w:r>
      <w:r>
        <w:t xml:space="preserve">new </w:t>
      </w:r>
      <w:r w:rsidRPr="006E3ACC">
        <w:t xml:space="preserve">2015 Minnesota Plumbing Code, </w:t>
      </w:r>
      <w:r>
        <w:t xml:space="preserve">Minnesota Rules, </w:t>
      </w:r>
      <w:r w:rsidRPr="006E3ACC">
        <w:t xml:space="preserve">Chapter 4714, took effect </w:t>
      </w:r>
      <w:r w:rsidRPr="006E3ACC">
        <w:rPr>
          <w:b/>
          <w:bCs/>
        </w:rPr>
        <w:t>Jan. 23, 2016</w:t>
      </w:r>
      <w:r w:rsidRPr="006E3ACC">
        <w:t xml:space="preserve">. </w:t>
      </w:r>
      <w:r>
        <w:t>The code includes the design and installation of harvesting rainwater from building roof tops in Chapter 17, Nonpotable Rainwater Catchment Systems.  Nonpotable rainwater catchment systems</w:t>
      </w:r>
      <w:r w:rsidRPr="004D2C83">
        <w:t xml:space="preserve"> are acceptable for use to supply water to water closets, urinals, trap primers for floor drains, industrial processes, water features, vehicle washing facilities,</w:t>
      </w:r>
      <w:r>
        <w:t xml:space="preserve"> and cooling tower makeup water provided the design, treatment, minimum water quality standards, and operational requirements are in accordance with Chapter 17 of the code.   Designs must be </w:t>
      </w:r>
      <w:r w:rsidR="00F73957">
        <w:t xml:space="preserve">approved </w:t>
      </w:r>
      <w:r>
        <w:t xml:space="preserve">by a </w:t>
      </w:r>
      <w:r w:rsidR="007434B7">
        <w:t xml:space="preserve">qualified </w:t>
      </w:r>
      <w:r>
        <w:t xml:space="preserve">Minnesota registered professional engineer.   </w:t>
      </w:r>
    </w:p>
    <w:p w14:paraId="75B3FD72" w14:textId="77777777" w:rsidR="002F0605" w:rsidRDefault="002F0605" w:rsidP="002F0605">
      <w:pPr>
        <w:rPr>
          <w:i/>
          <w:iCs/>
          <w:color w:val="1F497D"/>
        </w:rPr>
      </w:pPr>
      <w:r>
        <w:rPr>
          <w:color w:val="1F497D"/>
        </w:rPr>
        <w:t xml:space="preserve">Rainwater catchment systems use for plumbing applications listed above in combination with lawn irrigation must meet the requirements of Chapter 17.  System components used solely for lawn irrigation, such as irrigation pumps and piping mounted outside of buildings are not subject to the requirements of Chapter 17.   </w:t>
      </w:r>
      <w:r>
        <w:rPr>
          <w:i/>
          <w:iCs/>
          <w:color w:val="1F497D"/>
        </w:rPr>
        <w:t>The conveyance of the rainwater catchment system is still governed by the plumbing code.</w:t>
      </w:r>
    </w:p>
    <w:p w14:paraId="150EF93A" w14:textId="77777777" w:rsidR="002F0605" w:rsidRDefault="002F0605" w:rsidP="002F0605">
      <w:r>
        <w:t xml:space="preserve">Minimum water quality standards are now described in Chapter 17.  </w:t>
      </w:r>
    </w:p>
    <w:p w14:paraId="7A7BD9FE" w14:textId="77777777" w:rsidR="002F0605" w:rsidRDefault="002F0605" w:rsidP="002F0605">
      <w:r>
        <w:t>“1702.9.4  Minimum Water Quality.  The  minimum water quality for rainwater catchment systems shall meet the applicable water quality recommendations in Table 1702.9.4”</w:t>
      </w:r>
    </w:p>
    <w:tbl>
      <w:tblPr>
        <w:tblStyle w:val="TableGrid"/>
        <w:tblW w:w="0" w:type="auto"/>
        <w:tblLook w:val="04A0" w:firstRow="1" w:lastRow="0" w:firstColumn="1" w:lastColumn="0" w:noHBand="0" w:noVBand="1"/>
      </w:tblPr>
      <w:tblGrid>
        <w:gridCol w:w="4681"/>
        <w:gridCol w:w="4669"/>
      </w:tblGrid>
      <w:tr w:rsidR="002F0605" w14:paraId="6EBBBCA0" w14:textId="77777777" w:rsidTr="002F0605">
        <w:tc>
          <w:tcPr>
            <w:tcW w:w="4788" w:type="dxa"/>
          </w:tcPr>
          <w:p w14:paraId="7C66E0C0" w14:textId="77777777" w:rsidR="002F0605" w:rsidRPr="002F0605" w:rsidRDefault="002F0605" w:rsidP="002F0605">
            <w:pPr>
              <w:jc w:val="center"/>
              <w:rPr>
                <w:b/>
              </w:rPr>
            </w:pPr>
            <w:r w:rsidRPr="002F0605">
              <w:rPr>
                <w:b/>
              </w:rPr>
              <w:t>Measure</w:t>
            </w:r>
          </w:p>
        </w:tc>
        <w:tc>
          <w:tcPr>
            <w:tcW w:w="4788" w:type="dxa"/>
          </w:tcPr>
          <w:p w14:paraId="11C93325" w14:textId="77777777" w:rsidR="002F0605" w:rsidRPr="002F0605" w:rsidRDefault="002F0605" w:rsidP="002F0605">
            <w:pPr>
              <w:jc w:val="center"/>
              <w:rPr>
                <w:b/>
              </w:rPr>
            </w:pPr>
            <w:r w:rsidRPr="002F0605">
              <w:rPr>
                <w:b/>
              </w:rPr>
              <w:t>Limit</w:t>
            </w:r>
          </w:p>
        </w:tc>
      </w:tr>
      <w:tr w:rsidR="002F0605" w14:paraId="3E3797CA" w14:textId="77777777" w:rsidTr="002F0605">
        <w:tc>
          <w:tcPr>
            <w:tcW w:w="4788" w:type="dxa"/>
          </w:tcPr>
          <w:p w14:paraId="33402A15" w14:textId="77777777" w:rsidR="002F0605" w:rsidRDefault="002F0605" w:rsidP="002F0605">
            <w:pPr>
              <w:jc w:val="center"/>
            </w:pPr>
            <w:r>
              <w:t>Turbidity (NTU)</w:t>
            </w:r>
          </w:p>
        </w:tc>
        <w:tc>
          <w:tcPr>
            <w:tcW w:w="4788" w:type="dxa"/>
          </w:tcPr>
          <w:p w14:paraId="3F9B2718" w14:textId="77777777" w:rsidR="002F0605" w:rsidRDefault="002F0605" w:rsidP="002F0605">
            <w:pPr>
              <w:jc w:val="center"/>
            </w:pPr>
            <w:r>
              <w:t>&lt;1</w:t>
            </w:r>
          </w:p>
        </w:tc>
      </w:tr>
      <w:tr w:rsidR="002F0605" w14:paraId="1343E7C8" w14:textId="77777777" w:rsidTr="002F0605">
        <w:tc>
          <w:tcPr>
            <w:tcW w:w="4788" w:type="dxa"/>
          </w:tcPr>
          <w:p w14:paraId="75C6F294" w14:textId="77777777" w:rsidR="002F0605" w:rsidRDefault="002F0605" w:rsidP="002F0605">
            <w:pPr>
              <w:jc w:val="center"/>
            </w:pPr>
            <w:r>
              <w:t>E. coli (MPN/100 mL)</w:t>
            </w:r>
          </w:p>
        </w:tc>
        <w:tc>
          <w:tcPr>
            <w:tcW w:w="4788" w:type="dxa"/>
          </w:tcPr>
          <w:p w14:paraId="6C54FB91" w14:textId="77777777" w:rsidR="002F0605" w:rsidRDefault="002F0605" w:rsidP="002F0605">
            <w:pPr>
              <w:jc w:val="center"/>
            </w:pPr>
            <w:r>
              <w:t>2.2</w:t>
            </w:r>
          </w:p>
        </w:tc>
      </w:tr>
      <w:tr w:rsidR="002F0605" w14:paraId="27993936" w14:textId="77777777" w:rsidTr="002F0605">
        <w:tc>
          <w:tcPr>
            <w:tcW w:w="4788" w:type="dxa"/>
          </w:tcPr>
          <w:p w14:paraId="2F1FB21C" w14:textId="77777777" w:rsidR="002F0605" w:rsidRDefault="002F0605" w:rsidP="002F0605">
            <w:pPr>
              <w:jc w:val="center"/>
            </w:pPr>
            <w:r>
              <w:t>Odor</w:t>
            </w:r>
          </w:p>
        </w:tc>
        <w:tc>
          <w:tcPr>
            <w:tcW w:w="4788" w:type="dxa"/>
          </w:tcPr>
          <w:p w14:paraId="6E009677" w14:textId="77777777" w:rsidR="002F0605" w:rsidRDefault="002F0605" w:rsidP="002F0605">
            <w:pPr>
              <w:jc w:val="center"/>
            </w:pPr>
            <w:r>
              <w:t>Non-offensive</w:t>
            </w:r>
          </w:p>
        </w:tc>
      </w:tr>
      <w:tr w:rsidR="002F0605" w14:paraId="49C857B1" w14:textId="77777777" w:rsidTr="002F0605">
        <w:tc>
          <w:tcPr>
            <w:tcW w:w="4788" w:type="dxa"/>
          </w:tcPr>
          <w:p w14:paraId="3C348856" w14:textId="77777777" w:rsidR="002F0605" w:rsidRDefault="002F0605" w:rsidP="002F0605">
            <w:pPr>
              <w:jc w:val="center"/>
            </w:pPr>
            <w:r>
              <w:t>Temperature (degrees Celsius)</w:t>
            </w:r>
          </w:p>
        </w:tc>
        <w:tc>
          <w:tcPr>
            <w:tcW w:w="4788" w:type="dxa"/>
          </w:tcPr>
          <w:p w14:paraId="465F1C2A" w14:textId="77777777" w:rsidR="002F0605" w:rsidRDefault="002F0605" w:rsidP="002F0605">
            <w:pPr>
              <w:jc w:val="center"/>
            </w:pPr>
            <w:r>
              <w:t>MR</w:t>
            </w:r>
          </w:p>
        </w:tc>
      </w:tr>
      <w:tr w:rsidR="002F0605" w14:paraId="6C48EAEE" w14:textId="77777777" w:rsidTr="002F0605">
        <w:tc>
          <w:tcPr>
            <w:tcW w:w="4788" w:type="dxa"/>
          </w:tcPr>
          <w:p w14:paraId="25D8F260" w14:textId="77777777" w:rsidR="002F0605" w:rsidRDefault="002F0605" w:rsidP="002F0605">
            <w:pPr>
              <w:jc w:val="center"/>
            </w:pPr>
            <w:r>
              <w:t>Color</w:t>
            </w:r>
          </w:p>
        </w:tc>
        <w:tc>
          <w:tcPr>
            <w:tcW w:w="4788" w:type="dxa"/>
          </w:tcPr>
          <w:p w14:paraId="0ED714E2" w14:textId="77777777" w:rsidR="002F0605" w:rsidRDefault="002F0605" w:rsidP="002F0605">
            <w:pPr>
              <w:jc w:val="center"/>
            </w:pPr>
            <w:r>
              <w:t>MR</w:t>
            </w:r>
          </w:p>
        </w:tc>
      </w:tr>
      <w:tr w:rsidR="002F0605" w14:paraId="7F693125" w14:textId="77777777" w:rsidTr="002F0605">
        <w:tc>
          <w:tcPr>
            <w:tcW w:w="4788" w:type="dxa"/>
          </w:tcPr>
          <w:p w14:paraId="44699B94" w14:textId="77777777" w:rsidR="002F0605" w:rsidRDefault="002F0605" w:rsidP="002F0605">
            <w:pPr>
              <w:jc w:val="center"/>
            </w:pPr>
            <w:r>
              <w:t>pH</w:t>
            </w:r>
          </w:p>
        </w:tc>
        <w:tc>
          <w:tcPr>
            <w:tcW w:w="4788" w:type="dxa"/>
          </w:tcPr>
          <w:p w14:paraId="228264FE" w14:textId="77777777" w:rsidR="002F0605" w:rsidRDefault="002F0605" w:rsidP="002F0605">
            <w:pPr>
              <w:jc w:val="center"/>
            </w:pPr>
            <w:r>
              <w:t>MR</w:t>
            </w:r>
          </w:p>
        </w:tc>
      </w:tr>
    </w:tbl>
    <w:p w14:paraId="018F6696" w14:textId="77777777" w:rsidR="00596243" w:rsidRDefault="00596243" w:rsidP="002F0605">
      <w:r>
        <w:t>MR-measure and record only; Treatment: 5 micron or smaller absolute filter; Minimum .5-log inactivation of viruses.</w:t>
      </w:r>
    </w:p>
    <w:p w14:paraId="755F2BA1" w14:textId="77777777" w:rsidR="00414AF2" w:rsidRDefault="00414AF2" w:rsidP="002F0605">
      <w:r>
        <w:t xml:space="preserve">To achieve these water standards, it is highly recommended to sample your source water and design your water treatment system around the baseline data.  It is recommended to work with suppliers and manufacturers that are trained or have direct and relevant experience treating rainwater.  Most UV manufacturers will include an Ultra Violet Transmittance (UVT) requirement for their UV to reach end use requirements.  To achieve less than 1 NTU, a 1 micron absolute pre-filter may be required.  If the roof is “dirty” gravel, pervious pavers, green roof or carbon filtration may be required to eliminate odors.  Other strategies may include inclusion of aeration in the tank to maintain aerobic conditions.  The most cost effective and long run approach is to reduce the amount of organic material entering the tank.  </w:t>
      </w:r>
    </w:p>
    <w:p w14:paraId="5F19C6F5" w14:textId="77777777" w:rsidR="002F0605" w:rsidRPr="00CA7A6D" w:rsidRDefault="002F0605" w:rsidP="00CA7A6D"/>
    <w:p w14:paraId="7AF299F7" w14:textId="77777777" w:rsidR="00F73957" w:rsidRPr="00435B5C" w:rsidRDefault="00F73957" w:rsidP="00017062">
      <w:pPr>
        <w:pStyle w:val="Heading3"/>
        <w:rPr>
          <w:rFonts w:ascii="Arial Black" w:hAnsi="Arial Black"/>
        </w:rPr>
      </w:pPr>
      <w:r>
        <w:rPr>
          <w:rFonts w:ascii="Arial Black" w:hAnsi="Arial Black"/>
        </w:rPr>
        <w:lastRenderedPageBreak/>
        <w:t>Water Harvesting and Use Considerations</w:t>
      </w:r>
    </w:p>
    <w:p w14:paraId="48098753" w14:textId="77777777" w:rsidR="00017062" w:rsidRDefault="00034761" w:rsidP="00017062">
      <w:pPr>
        <w:pStyle w:val="Heading3"/>
      </w:pPr>
      <w:r w:rsidRPr="00034761">
        <w:t>Treatment</w:t>
      </w:r>
    </w:p>
    <w:p w14:paraId="309958E4" w14:textId="77777777" w:rsidR="00034761" w:rsidRDefault="00034761" w:rsidP="00034761">
      <w:r>
        <w:t xml:space="preserve">High levels of pollutant and </w:t>
      </w:r>
      <w:r w:rsidR="00F73957">
        <w:t>pathogen</w:t>
      </w:r>
      <w:r>
        <w:t xml:space="preserve"> treatment, can</w:t>
      </w:r>
      <w:r w:rsidR="00F73957">
        <w:t xml:space="preserve"> add cost and can</w:t>
      </w:r>
      <w:r>
        <w:t xml:space="preserve"> limit the range of </w:t>
      </w:r>
      <w:r w:rsidR="00F73957">
        <w:t xml:space="preserve">practical </w:t>
      </w:r>
      <w:r w:rsidR="005D03B4">
        <w:t>beneficial uses of stormwater</w:t>
      </w:r>
      <w:r>
        <w:t xml:space="preserve"> considered in the design of water harvesting and </w:t>
      </w:r>
      <w:r w:rsidR="00017062">
        <w:t>use</w:t>
      </w:r>
      <w:r>
        <w:t xml:space="preserve"> systems. </w:t>
      </w:r>
      <w:r w:rsidR="00CB4AEB">
        <w:t>Partly, f</w:t>
      </w:r>
      <w:r>
        <w:t>or this reason, irrigation has been the most common type of</w:t>
      </w:r>
      <w:r w:rsidR="00017062">
        <w:t xml:space="preserve"> benefic</w:t>
      </w:r>
      <w:r w:rsidR="00CB4AEB">
        <w:t>i</w:t>
      </w:r>
      <w:r w:rsidR="00017062">
        <w:t>al use application for</w:t>
      </w:r>
      <w:r>
        <w:t xml:space="preserve"> </w:t>
      </w:r>
      <w:r w:rsidR="00017062">
        <w:t xml:space="preserve">water </w:t>
      </w:r>
      <w:r>
        <w:t>harvesting and use system</w:t>
      </w:r>
      <w:r w:rsidR="00017062">
        <w:t>s</w:t>
      </w:r>
      <w:r>
        <w:t xml:space="preserve"> constructed in Minnesota due to the low levels of treatment required</w:t>
      </w:r>
      <w:r w:rsidR="007434B7">
        <w:t xml:space="preserve"> and lack of consistent rules</w:t>
      </w:r>
      <w:r>
        <w:t xml:space="preserve">. </w:t>
      </w:r>
    </w:p>
    <w:p w14:paraId="05F3DF39" w14:textId="77777777" w:rsidR="00017062" w:rsidRDefault="00034761" w:rsidP="00017062">
      <w:pPr>
        <w:pStyle w:val="Heading3"/>
      </w:pPr>
      <w:r w:rsidRPr="00034761">
        <w:t>Storage versus supply</w:t>
      </w:r>
    </w:p>
    <w:p w14:paraId="77C7509D" w14:textId="77777777" w:rsidR="00034761" w:rsidRDefault="00034761" w:rsidP="00034761">
      <w:r>
        <w:t xml:space="preserve">The relative availability of harvested water supply, storage size, and water demand is </w:t>
      </w:r>
      <w:r w:rsidR="003F332C">
        <w:t>often not balanced in society. For example, i</w:t>
      </w:r>
      <w:r>
        <w:t>n highly urbanized sites, the harvested water supply can</w:t>
      </w:r>
      <w:r w:rsidR="003F332C">
        <w:t xml:space="preserve"> sometimes</w:t>
      </w:r>
      <w:r>
        <w:t xml:space="preserve"> greatly exceed the water demand</w:t>
      </w:r>
      <w:r w:rsidR="00017062">
        <w:t>s and storage availability, while</w:t>
      </w:r>
      <w:r>
        <w:t xml:space="preserve"> in less urbanized sites, water demands and storage availability can </w:t>
      </w:r>
      <w:r w:rsidR="003F332C">
        <w:t xml:space="preserve">sometimes </w:t>
      </w:r>
      <w:r>
        <w:t xml:space="preserve">greatly exceed harvested water supply. These limitations can be overcome by centralizing water harvesting and use systems over larger areas to bring together areas with excess harvested water supply with areas of high water demand. </w:t>
      </w:r>
    </w:p>
    <w:p w14:paraId="346C9F1B" w14:textId="77777777" w:rsidR="00017062" w:rsidRDefault="00034761" w:rsidP="00017062">
      <w:pPr>
        <w:pStyle w:val="Heading3"/>
      </w:pPr>
      <w:r w:rsidRPr="00034761">
        <w:t>Cold climate</w:t>
      </w:r>
      <w:r w:rsidR="00550105">
        <w:t>s</w:t>
      </w:r>
    </w:p>
    <w:p w14:paraId="4620A341" w14:textId="77777777" w:rsidR="007434B7" w:rsidRDefault="0014448F" w:rsidP="00550105">
      <w:r>
        <w:t xml:space="preserve">In cold climates stormwater and </w:t>
      </w:r>
      <w:r w:rsidR="00017062">
        <w:t xml:space="preserve">rainwater supply are seasonal. </w:t>
      </w:r>
      <w:r w:rsidR="005D03B4">
        <w:t>Beneficial uses of stormwater</w:t>
      </w:r>
      <w:r>
        <w:t xml:space="preserve"> which require a constant supply</w:t>
      </w:r>
      <w:r w:rsidR="00D402BD">
        <w:t xml:space="preserve">, </w:t>
      </w:r>
      <w:r w:rsidR="005842F8">
        <w:t>will need to</w:t>
      </w:r>
      <w:r>
        <w:t xml:space="preserve"> </w:t>
      </w:r>
      <w:r w:rsidR="00DE280C">
        <w:t xml:space="preserve">rely on a </w:t>
      </w:r>
      <w:r>
        <w:t>secondary supply</w:t>
      </w:r>
      <w:r w:rsidR="00772023">
        <w:t xml:space="preserve"> </w:t>
      </w:r>
      <w:r w:rsidR="00017062">
        <w:t xml:space="preserve">during </w:t>
      </w:r>
      <w:r w:rsidR="009B3652">
        <w:t>several months</w:t>
      </w:r>
      <w:r w:rsidR="00DE280C">
        <w:t xml:space="preserve"> of the year</w:t>
      </w:r>
      <w:r w:rsidR="00D402BD">
        <w:t xml:space="preserve"> as required by the plumbing code for indoor uses</w:t>
      </w:r>
      <w:r w:rsidR="00772023">
        <w:t>.</w:t>
      </w:r>
      <w:r w:rsidR="00D402BD">
        <w:t xml:space="preserve"> </w:t>
      </w:r>
      <w:r w:rsidR="00772023">
        <w:t xml:space="preserve"> </w:t>
      </w:r>
      <w:r w:rsidR="00FA156D">
        <w:t>Additionally, outdoor systems</w:t>
      </w:r>
      <w:r w:rsidR="00D402BD">
        <w:t xml:space="preserve"> not designed with freeze protection</w:t>
      </w:r>
      <w:r w:rsidR="00FA156D">
        <w:t xml:space="preserve"> </w:t>
      </w:r>
      <w:r w:rsidR="00D402BD">
        <w:t>will</w:t>
      </w:r>
      <w:r w:rsidR="00FA156D">
        <w:t xml:space="preserve"> require annual maintenance to prevent damage from freeze/thaw cycles.</w:t>
      </w:r>
      <w:r w:rsidR="00D402BD">
        <w:t xml:space="preserve"> </w:t>
      </w:r>
    </w:p>
    <w:p w14:paraId="6D23C349" w14:textId="77777777" w:rsidR="0014448F" w:rsidRDefault="007434B7" w:rsidP="00550105">
      <w:r>
        <w:t>S</w:t>
      </w:r>
      <w:r w:rsidR="00D402BD">
        <w:t xml:space="preserve">ystems can be designed for year round supply (see Ontario and Alaska Guidance documents).  Two generally accepted approaches are to provide 2 inches of rigid insulation over the entire tank area in a shallow frost protected foundation approach and having all water supply pipes exit the bottom of the tank below frost line or with freeze protected and/or heat traced pipe.  In these applications, the prefiltration devices must be chosen that can withstand freeze thaw conditions.  If the system is insulated and the conveyance piping is run with consistent slope, there is rarely problems in this application.  The overflow of the system can be problematic if the tank and the filter overflow to daylight or a pond.  </w:t>
      </w:r>
      <w:r>
        <w:t>Refer to</w:t>
      </w:r>
      <w:r w:rsidR="00D402BD">
        <w:t xml:space="preserve"> Ontario guidelines for subsurface overflow strategies.  </w:t>
      </w:r>
    </w:p>
    <w:p w14:paraId="1007BD16" w14:textId="77777777" w:rsidR="00017062" w:rsidRDefault="00034761" w:rsidP="00017062">
      <w:pPr>
        <w:pStyle w:val="Heading3"/>
      </w:pPr>
      <w:r w:rsidRPr="00034761">
        <w:t>Site constraints</w:t>
      </w:r>
      <w:r>
        <w:t xml:space="preserve"> </w:t>
      </w:r>
    </w:p>
    <w:p w14:paraId="13EDA852" w14:textId="77777777" w:rsidR="00034761" w:rsidRDefault="00034761" w:rsidP="00034761">
      <w:r>
        <w:t>Constructing water harvesting and use systems in fully developed areas can be difficult due to space and cost limitations of retrofitting developed sites with the infrastructure needed to collect, store, and distribute harvested water to the beneficial use.</w:t>
      </w:r>
    </w:p>
    <w:p w14:paraId="1F5F1587" w14:textId="77777777" w:rsidR="00017062" w:rsidRDefault="00034761" w:rsidP="00017062">
      <w:pPr>
        <w:pStyle w:val="Heading3"/>
      </w:pPr>
      <w:r w:rsidRPr="00034761">
        <w:t>Public acceptance</w:t>
      </w:r>
    </w:p>
    <w:p w14:paraId="1DC99750" w14:textId="77777777" w:rsidR="00471226" w:rsidRDefault="00034761" w:rsidP="00550105">
      <w:r>
        <w:t xml:space="preserve">Modern society is used to nearly all water </w:t>
      </w:r>
      <w:r w:rsidR="00CB4AEB">
        <w:t xml:space="preserve">supplies </w:t>
      </w:r>
      <w:r>
        <w:t>being trea</w:t>
      </w:r>
      <w:r w:rsidR="00017062">
        <w:t>ted to the drinking water level.</w:t>
      </w:r>
      <w:r w:rsidR="005842F8">
        <w:t xml:space="preserve"> </w:t>
      </w:r>
      <w:r>
        <w:t xml:space="preserve">While this type of treatment for all </w:t>
      </w:r>
      <w:r w:rsidR="00F73957">
        <w:t xml:space="preserve">domestic </w:t>
      </w:r>
      <w:r>
        <w:t xml:space="preserve">uses of water </w:t>
      </w:r>
      <w:r w:rsidR="00F73957">
        <w:t>may be</w:t>
      </w:r>
      <w:r>
        <w:t xml:space="preserve"> unnecessary and costly, </w:t>
      </w:r>
      <w:r w:rsidR="00017062">
        <w:t>the</w:t>
      </w:r>
      <w:r>
        <w:t xml:space="preserve"> public </w:t>
      </w:r>
      <w:r w:rsidR="00CB4AEB">
        <w:t xml:space="preserve">sometimes </w:t>
      </w:r>
      <w:r>
        <w:t xml:space="preserve">perceives a high level of risk for using water not treated to drinking water levels. </w:t>
      </w:r>
      <w:r w:rsidR="005842F8">
        <w:t xml:space="preserve"> </w:t>
      </w:r>
      <w:r>
        <w:lastRenderedPageBreak/>
        <w:t xml:space="preserve">Overcoming this perception of harvested water being ‘dirty’ or ‘dangerous’ will be a large hurdle for this management technique to expand beyond irrigation </w:t>
      </w:r>
      <w:r w:rsidR="005D03B4">
        <w:t xml:space="preserve"> uses of stormwater</w:t>
      </w:r>
      <w:r w:rsidRPr="00D402BD">
        <w:t>.</w:t>
      </w:r>
      <w:r w:rsidR="003F332C" w:rsidRPr="00C37B4B">
        <w:t xml:space="preserve"> </w:t>
      </w:r>
    </w:p>
    <w:p w14:paraId="59BEA58A" w14:textId="77777777" w:rsidR="00FB53D4" w:rsidRDefault="00FB53D4" w:rsidP="00550105"/>
    <w:p w14:paraId="01E171EF" w14:textId="77777777" w:rsidR="00FB53D4" w:rsidRDefault="00FB53D4" w:rsidP="00FB53D4">
      <w:pPr>
        <w:pStyle w:val="Heading1"/>
      </w:pPr>
      <w:r w:rsidRPr="00FB53D4">
        <w:t>References</w:t>
      </w:r>
    </w:p>
    <w:p w14:paraId="40DC8649" w14:textId="77777777" w:rsidR="00D64D24" w:rsidRDefault="00D64D24" w:rsidP="00D64D24">
      <w:r w:rsidRPr="003F332C">
        <w:t>Alan Plummer Associates</w:t>
      </w:r>
      <w:r w:rsidRPr="00D64D24">
        <w:t xml:space="preserve">, Inc. 2010. Stormwater Harvesting Guidance Document for Texas Water </w:t>
      </w:r>
      <w:bookmarkStart w:id="3" w:name="_GoBack"/>
      <w:bookmarkEnd w:id="3"/>
      <w:r w:rsidRPr="00D64D24">
        <w:t>Development Board.</w:t>
      </w:r>
    </w:p>
    <w:p w14:paraId="67187BA8" w14:textId="77777777" w:rsidR="00D64D24" w:rsidRDefault="00D64D24" w:rsidP="00D64D24">
      <w:r w:rsidRPr="003F332C">
        <w:t>Hatt, B. E., A. Deletic</w:t>
      </w:r>
      <w:r w:rsidRPr="00D64D24">
        <w:t>, and T. D. Fletcher. 2006. Integrated Treatment and Recycling of Stormwater: A Review of Australian Practice. Journal of Environmental Management 79, no. 1: 102–113.</w:t>
      </w:r>
    </w:p>
    <w:p w14:paraId="314CC468" w14:textId="77777777" w:rsidR="00D64D24" w:rsidRDefault="00D64D24" w:rsidP="00D64D24">
      <w:r>
        <w:t xml:space="preserve">Metropolitan Council. </w:t>
      </w:r>
      <w:r w:rsidRPr="00D64D24">
        <w:t>2011. Stormwater Reuse Guide</w:t>
      </w:r>
      <w:r>
        <w:t>.</w:t>
      </w:r>
      <w:r w:rsidRPr="00D64D24">
        <w:t xml:space="preserve"> </w:t>
      </w:r>
      <w:r>
        <w:t xml:space="preserve">Prepared by </w:t>
      </w:r>
      <w:r w:rsidRPr="00D64D24">
        <w:t>Camp Dresser &amp; McKee, Inc. and others.</w:t>
      </w:r>
    </w:p>
    <w:p w14:paraId="6917A498" w14:textId="77777777" w:rsidR="00D64D24" w:rsidRDefault="00D64D24" w:rsidP="00D64D24">
      <w:r w:rsidRPr="003F332C">
        <w:t>National Academies of Sciences</w:t>
      </w:r>
      <w:r>
        <w:t>, Engineering, and Medicine (NAS). 2015. Using Graywater and Stormwater to Enhance Local Water Supplies: An Assessment of Risks, Costs, and Benefits. Washington, DC: The National Academies Press.  Prepublication  Copy.</w:t>
      </w:r>
    </w:p>
    <w:p w14:paraId="4B123AC1" w14:textId="77777777" w:rsidR="002C100A" w:rsidRPr="00A215FE" w:rsidRDefault="002C100A" w:rsidP="002C100A">
      <w:r w:rsidRPr="003F332C">
        <w:t>Natural Resource Management</w:t>
      </w:r>
      <w:r w:rsidRPr="00A215FE">
        <w:t xml:space="preserve"> Ministerial Council, Environment Protection and Heritage Council, and National Health and Medical Research Council. 2009. </w:t>
      </w:r>
      <w:r w:rsidRPr="002C100A">
        <w:t>Australian Guidelines for Water Recycling: Managing Health and Environmental Risks (Phase 2) - Stormwater Harvesting and Reuse</w:t>
      </w:r>
      <w:r w:rsidRPr="00A215FE">
        <w:t>.</w:t>
      </w:r>
    </w:p>
    <w:p w14:paraId="1564C84C" w14:textId="77777777" w:rsidR="00D64D24" w:rsidRDefault="00B3048D" w:rsidP="00D64D24">
      <w:r w:rsidRPr="003F332C">
        <w:t>North Carolina Department</w:t>
      </w:r>
      <w:r w:rsidRPr="00B3048D">
        <w:t xml:space="preserve"> of Environmental Quality (NCDEQ). April 2014. North Carolina Stormwater BMP Manual, Chapter 25, Rainwater Harvesting. (Draft document).</w:t>
      </w:r>
    </w:p>
    <w:p w14:paraId="5664B857" w14:textId="77777777" w:rsidR="00D64D24" w:rsidRDefault="00D64D24" w:rsidP="00D64D24">
      <w:r w:rsidRPr="003F332C">
        <w:t>United States Environmental</w:t>
      </w:r>
      <w:r w:rsidRPr="00D64D24">
        <w:t xml:space="preserve"> Protection Agency. 2004. Guidelines for Water Reuse. EPA 625/R-04/108. USEPA, Cincinnati, OH.</w:t>
      </w:r>
    </w:p>
    <w:p w14:paraId="7100CC4D" w14:textId="77777777" w:rsidR="00D64D24" w:rsidRDefault="00D64D24" w:rsidP="00D64D24">
      <w:r w:rsidRPr="003F332C">
        <w:t>United States Environmental</w:t>
      </w:r>
      <w:r w:rsidRPr="00D64D24">
        <w:t xml:space="preserve"> Protection Agency</w:t>
      </w:r>
      <w:r>
        <w:t xml:space="preserve"> (USEPA). June 2008. Indoor Water Use in the US, EPA Water Sense, Doc ID: EPA-832-F-06-004.</w:t>
      </w:r>
    </w:p>
    <w:p w14:paraId="46AA98FD" w14:textId="77777777" w:rsidR="00D64D24" w:rsidRDefault="00D64D24" w:rsidP="00D64D24">
      <w:r w:rsidRPr="003F332C">
        <w:t>United State Environmental</w:t>
      </w:r>
      <w:r>
        <w:t xml:space="preserve"> Protection Agency (USEPA). September 2012.  2012 Guideline for Water Reuse. Document ID EPA/600/R-12/618.</w:t>
      </w:r>
    </w:p>
    <w:p w14:paraId="19BBF4DC" w14:textId="77777777" w:rsidR="00FB53D4" w:rsidRDefault="00FB53D4" w:rsidP="00550105"/>
    <w:p w14:paraId="5AAD5252" w14:textId="77777777" w:rsidR="00FB53D4" w:rsidRPr="00550105" w:rsidRDefault="00FB53D4" w:rsidP="00550105"/>
    <w:sectPr w:rsidR="00FB53D4" w:rsidRPr="00550105" w:rsidSect="00975A09">
      <w:headerReference w:type="even" r:id="rId9"/>
      <w:footerReference w:type="even" r:id="rId10"/>
      <w:footerReference w:type="default" r:id="rId11"/>
      <w:headerReference w:type="first" r:id="rId12"/>
      <w:footerReference w:type="first" r:id="rId13"/>
      <w:pgSz w:w="12240" w:h="15840" w:code="1"/>
      <w:pgMar w:top="162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63FB0" w14:textId="77777777" w:rsidR="005D03B4" w:rsidRDefault="005D03B4" w:rsidP="00D93C0F">
      <w:pPr>
        <w:spacing w:line="240" w:lineRule="auto"/>
      </w:pPr>
      <w:r>
        <w:separator/>
      </w:r>
    </w:p>
    <w:p w14:paraId="23562ED6" w14:textId="77777777" w:rsidR="005D03B4" w:rsidRDefault="005D03B4"/>
    <w:p w14:paraId="3C4F90CC" w14:textId="77777777" w:rsidR="005D03B4" w:rsidRDefault="005D03B4" w:rsidP="00B82EED"/>
    <w:p w14:paraId="5372BFC5" w14:textId="77777777" w:rsidR="005D03B4" w:rsidRDefault="005D03B4" w:rsidP="00C52705"/>
  </w:endnote>
  <w:endnote w:type="continuationSeparator" w:id="0">
    <w:p w14:paraId="01009E18" w14:textId="77777777" w:rsidR="005D03B4" w:rsidRDefault="005D03B4" w:rsidP="00D93C0F">
      <w:pPr>
        <w:spacing w:line="240" w:lineRule="auto"/>
      </w:pPr>
      <w:r>
        <w:continuationSeparator/>
      </w:r>
    </w:p>
    <w:p w14:paraId="0FBDB9B1" w14:textId="77777777" w:rsidR="005D03B4" w:rsidRDefault="005D03B4"/>
    <w:p w14:paraId="7C896CE7" w14:textId="77777777" w:rsidR="005D03B4" w:rsidRDefault="005D03B4" w:rsidP="00B82EED"/>
    <w:p w14:paraId="3F23C8B3" w14:textId="77777777" w:rsidR="005D03B4" w:rsidRDefault="005D03B4" w:rsidP="00C527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LightSemiCn">
    <w:altName w:val="MS Gothic"/>
    <w:panose1 w:val="00000000000000000000"/>
    <w:charset w:val="80"/>
    <w:family w:val="swiss"/>
    <w:notTrueType/>
    <w:pitch w:val="default"/>
    <w:sig w:usb0="00000003" w:usb1="08070000" w:usb2="00000010" w:usb3="00000000" w:csb0="00020001" w:csb1="00000000"/>
  </w:font>
  <w:font w:name="MyriadPro-BoldCond">
    <w:panose1 w:val="00000000000000000000"/>
    <w:charset w:val="00"/>
    <w:family w:val="swiss"/>
    <w:notTrueType/>
    <w:pitch w:val="default"/>
    <w:sig w:usb0="00000003" w:usb1="00000000" w:usb2="00000000" w:usb3="00000000" w:csb0="00000001" w:csb1="00000000"/>
  </w:font>
  <w:font w:name="Sentinel-Bold">
    <w:panose1 w:val="00000000000000000000"/>
    <w:charset w:val="00"/>
    <w:family w:val="roman"/>
    <w:notTrueType/>
    <w:pitch w:val="default"/>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0E950" w14:textId="77777777" w:rsidR="005D03B4" w:rsidRPr="00E00A4D" w:rsidRDefault="005D03B4" w:rsidP="00404DFE">
    <w:pPr>
      <w:suppressAutoHyphens/>
      <w:spacing w:line="312" w:lineRule="auto"/>
      <w:jc w:val="center"/>
      <w:rPr>
        <w:rFonts w:ascii="Arial" w:hAnsi="Arial" w:cs="Arial"/>
        <w:color w:val="00356F"/>
        <w:spacing w:val="20"/>
        <w:sz w:val="16"/>
        <w:szCs w:val="16"/>
      </w:rPr>
    </w:pPr>
    <w:r>
      <w:rPr>
        <w:noProof/>
      </w:rPr>
      <mc:AlternateContent>
        <mc:Choice Requires="wps">
          <w:drawing>
            <wp:anchor distT="4294967294" distB="4294967294" distL="114300" distR="114300" simplePos="0" relativeHeight="251664384" behindDoc="0" locked="0" layoutInCell="1" allowOverlap="1" wp14:anchorId="41E8F29C" wp14:editId="20B02543">
              <wp:simplePos x="0" y="0"/>
              <wp:positionH relativeFrom="column">
                <wp:posOffset>133350</wp:posOffset>
              </wp:positionH>
              <wp:positionV relativeFrom="paragraph">
                <wp:posOffset>147320</wp:posOffset>
              </wp:positionV>
              <wp:extent cx="5981700" cy="0"/>
              <wp:effectExtent l="0" t="0" r="19050" b="19050"/>
              <wp:wrapNone/>
              <wp:docPr id="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6350">
                        <a:solidFill>
                          <a:srgbClr val="0035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04B96" id="Line 16"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5pt,11.6pt" to="481.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" strokecolor="#00356f" strokeweight=".5pt"/>
          </w:pict>
        </mc:Fallback>
      </mc:AlternateContent>
    </w:r>
    <w:r w:rsidRPr="00E00A4D">
      <w:rPr>
        <w:rFonts w:ascii="Arial" w:hAnsi="Arial" w:cs="Arial"/>
        <w:bCs/>
        <w:noProof/>
        <w:color w:val="00356F"/>
        <w:spacing w:val="20"/>
        <w:sz w:val="16"/>
        <w:szCs w:val="16"/>
      </w:rPr>
      <w:t>Emmons &amp; Olivier Resources, Inc.</w:t>
    </w:r>
    <w:r w:rsidRPr="00404DFE">
      <w:rPr>
        <w:noProof/>
      </w:rPr>
      <w:t xml:space="preserve"> </w:t>
    </w:r>
  </w:p>
  <w:p w14:paraId="7D23621F" w14:textId="77777777" w:rsidR="005D03B4" w:rsidRPr="00404DFE" w:rsidRDefault="005D03B4" w:rsidP="00404DFE">
    <w:pPr>
      <w:suppressAutoHyphens/>
      <w:spacing w:before="60" w:line="240" w:lineRule="auto"/>
      <w:jc w:val="center"/>
      <w:rPr>
        <w:rFonts w:ascii="Arial" w:hAnsi="Arial" w:cs="Arial"/>
        <w:bCs/>
        <w:noProof/>
        <w:color w:val="5F5F5F"/>
        <w:spacing w:val="20"/>
        <w:sz w:val="16"/>
        <w:szCs w:val="16"/>
      </w:rPr>
    </w:pPr>
    <w:r w:rsidRPr="00327EFE">
      <w:rPr>
        <w:rFonts w:ascii="Arial" w:hAnsi="Arial" w:cs="Arial"/>
        <w:bCs/>
        <w:noProof/>
        <w:color w:val="5F5F5F"/>
        <w:spacing w:val="20"/>
        <w:sz w:val="16"/>
        <w:szCs w:val="16"/>
      </w:rPr>
      <w:t>651 Hale Ave N, Oakdale, MN 55128     p: 651.7</w:t>
    </w:r>
    <w:r>
      <w:rPr>
        <w:rFonts w:ascii="Arial" w:hAnsi="Arial" w:cs="Arial"/>
        <w:bCs/>
        <w:noProof/>
        <w:color w:val="5F5F5F"/>
        <w:spacing w:val="20"/>
        <w:sz w:val="16"/>
        <w:szCs w:val="16"/>
      </w:rPr>
      <w:t xml:space="preserve">70.8448     f: 651.770.2552  </w:t>
    </w:r>
    <w:r w:rsidRPr="00327EFE">
      <w:rPr>
        <w:rFonts w:ascii="Arial" w:hAnsi="Arial" w:cs="Arial"/>
        <w:bCs/>
        <w:noProof/>
        <w:color w:val="5F5F5F"/>
        <w:spacing w:val="20"/>
        <w:sz w:val="16"/>
        <w:szCs w:val="16"/>
      </w:rPr>
      <w:t>www.eorinc.com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51603" w14:textId="77777777" w:rsidR="005D03B4" w:rsidRPr="00C0413D" w:rsidRDefault="005D03B4" w:rsidP="00A576A8">
    <w:pPr>
      <w:suppressAutoHyphens/>
      <w:autoSpaceDE w:val="0"/>
      <w:autoSpaceDN w:val="0"/>
      <w:adjustRightInd w:val="0"/>
      <w:spacing w:after="60" w:line="288" w:lineRule="auto"/>
      <w:jc w:val="center"/>
      <w:textAlignment w:val="center"/>
      <w:rPr>
        <w:rFonts w:ascii="Arial" w:hAnsi="Arial" w:cs="Arial"/>
        <w:color w:val="808080"/>
        <w:sz w:val="16"/>
        <w:szCs w:val="16"/>
      </w:rPr>
    </w:pPr>
    <w:r w:rsidRPr="00C0413D">
      <w:rPr>
        <w:rFonts w:ascii="Arial" w:hAnsi="Arial" w:cs="Arial"/>
        <w:color w:val="808080"/>
        <w:sz w:val="16"/>
        <w:szCs w:val="16"/>
      </w:rPr>
      <w:t xml:space="preserve"> </w:t>
    </w:r>
    <w:r>
      <w:rPr>
        <w:rFonts w:ascii="Arial" w:hAnsi="Arial" w:cs="Arial"/>
        <w:color w:val="808080"/>
        <w:sz w:val="16"/>
        <w:szCs w:val="16"/>
      </w:rPr>
      <w:t xml:space="preserve">       </w:t>
    </w:r>
  </w:p>
  <w:p w14:paraId="058A191B" w14:textId="431FDB89" w:rsidR="005D03B4" w:rsidRPr="00FC42B3" w:rsidRDefault="005D03B4" w:rsidP="00A576A8">
    <w:pPr>
      <w:rPr>
        <w:rFonts w:ascii="Arial" w:hAnsi="Arial" w:cs="Arial"/>
        <w:color w:val="808080"/>
      </w:rPr>
    </w:pPr>
    <w:r w:rsidRPr="00C0413D">
      <w:rPr>
        <w:rFonts w:ascii="Arial" w:hAnsi="Arial" w:cs="Arial"/>
        <w:color w:val="00356F"/>
        <w:sz w:val="16"/>
        <w:szCs w:val="16"/>
      </w:rPr>
      <w:t xml:space="preserve">Emmons &amp; Olivier Resources, Inc.   </w:t>
    </w:r>
    <w:r>
      <w:rPr>
        <w:rFonts w:ascii="Arial" w:hAnsi="Arial" w:cs="Arial"/>
        <w:color w:val="00356F"/>
        <w:sz w:val="16"/>
        <w:szCs w:val="16"/>
      </w:rPr>
      <w:t xml:space="preserve">-  </w:t>
    </w:r>
    <w:r>
      <w:rPr>
        <w:rFonts w:ascii="Arial" w:hAnsi="Arial" w:cs="Arial"/>
        <w:color w:val="003366"/>
        <w:sz w:val="16"/>
        <w:szCs w:val="16"/>
      </w:rPr>
      <w:t>p</w:t>
    </w:r>
    <w:r w:rsidRPr="00FC42B3">
      <w:rPr>
        <w:rFonts w:ascii="Arial" w:hAnsi="Arial" w:cs="Arial"/>
        <w:color w:val="003366"/>
        <w:sz w:val="16"/>
        <w:szCs w:val="16"/>
      </w:rPr>
      <w:t xml:space="preserve">age </w:t>
    </w:r>
    <w:r w:rsidRPr="00FC42B3">
      <w:rPr>
        <w:rStyle w:val="PageNumber"/>
        <w:rFonts w:ascii="Arial" w:hAnsi="Arial" w:cs="Arial"/>
        <w:color w:val="003366"/>
        <w:sz w:val="16"/>
        <w:szCs w:val="16"/>
      </w:rPr>
      <w:fldChar w:fldCharType="begin"/>
    </w:r>
    <w:r w:rsidRPr="00FC42B3">
      <w:rPr>
        <w:rStyle w:val="PageNumber"/>
        <w:rFonts w:ascii="Arial" w:hAnsi="Arial" w:cs="Arial"/>
        <w:color w:val="003366"/>
        <w:sz w:val="16"/>
        <w:szCs w:val="16"/>
      </w:rPr>
      <w:instrText xml:space="preserve"> PAGE </w:instrText>
    </w:r>
    <w:r w:rsidRPr="00FC42B3">
      <w:rPr>
        <w:rStyle w:val="PageNumber"/>
        <w:rFonts w:ascii="Arial" w:hAnsi="Arial" w:cs="Arial"/>
        <w:color w:val="003366"/>
        <w:sz w:val="16"/>
        <w:szCs w:val="16"/>
      </w:rPr>
      <w:fldChar w:fldCharType="separate"/>
    </w:r>
    <w:r w:rsidR="00C10A34">
      <w:rPr>
        <w:rStyle w:val="PageNumber"/>
        <w:rFonts w:ascii="Arial" w:hAnsi="Arial" w:cs="Arial"/>
        <w:noProof/>
        <w:color w:val="003366"/>
        <w:sz w:val="16"/>
        <w:szCs w:val="16"/>
      </w:rPr>
      <w:t>14</w:t>
    </w:r>
    <w:r w:rsidRPr="00FC42B3">
      <w:rPr>
        <w:rStyle w:val="PageNumber"/>
        <w:rFonts w:ascii="Arial" w:hAnsi="Arial" w:cs="Arial"/>
        <w:color w:val="003366"/>
        <w:sz w:val="16"/>
        <w:szCs w:val="16"/>
      </w:rPr>
      <w:fldChar w:fldCharType="end"/>
    </w:r>
    <w:r w:rsidRPr="00FC42B3">
      <w:rPr>
        <w:rStyle w:val="PageNumber"/>
        <w:rFonts w:ascii="Arial" w:hAnsi="Arial" w:cs="Arial"/>
        <w:color w:val="003366"/>
        <w:sz w:val="16"/>
        <w:szCs w:val="16"/>
      </w:rPr>
      <w:t xml:space="preserve"> of</w:t>
    </w:r>
    <w:r>
      <w:rPr>
        <w:rStyle w:val="PageNumber"/>
        <w:rFonts w:ascii="Arial" w:hAnsi="Arial" w:cs="Arial"/>
        <w:color w:val="003366"/>
        <w:sz w:val="16"/>
        <w:szCs w:val="16"/>
      </w:rPr>
      <w:t xml:space="preserve"> </w:t>
    </w:r>
    <w:r w:rsidRPr="00FC42B3">
      <w:rPr>
        <w:rStyle w:val="PageNumber"/>
        <w:rFonts w:ascii="Arial" w:hAnsi="Arial" w:cs="Arial"/>
        <w:color w:val="003366"/>
        <w:sz w:val="16"/>
        <w:szCs w:val="16"/>
      </w:rPr>
      <w:fldChar w:fldCharType="begin"/>
    </w:r>
    <w:r w:rsidRPr="00FC42B3">
      <w:rPr>
        <w:rStyle w:val="PageNumber"/>
        <w:rFonts w:ascii="Arial" w:hAnsi="Arial" w:cs="Arial"/>
        <w:color w:val="003366"/>
        <w:sz w:val="16"/>
        <w:szCs w:val="16"/>
      </w:rPr>
      <w:instrText xml:space="preserve"> NUMPAGES </w:instrText>
    </w:r>
    <w:r w:rsidRPr="00FC42B3">
      <w:rPr>
        <w:rStyle w:val="PageNumber"/>
        <w:rFonts w:ascii="Arial" w:hAnsi="Arial" w:cs="Arial"/>
        <w:color w:val="003366"/>
        <w:sz w:val="16"/>
        <w:szCs w:val="16"/>
      </w:rPr>
      <w:fldChar w:fldCharType="separate"/>
    </w:r>
    <w:r w:rsidR="00C10A34">
      <w:rPr>
        <w:rStyle w:val="PageNumber"/>
        <w:rFonts w:ascii="Arial" w:hAnsi="Arial" w:cs="Arial"/>
        <w:noProof/>
        <w:color w:val="003366"/>
        <w:sz w:val="16"/>
        <w:szCs w:val="16"/>
      </w:rPr>
      <w:t>14</w:t>
    </w:r>
    <w:r w:rsidRPr="00FC42B3">
      <w:rPr>
        <w:rStyle w:val="PageNumber"/>
        <w:rFonts w:ascii="Arial" w:hAnsi="Arial" w:cs="Arial"/>
        <w:color w:val="003366"/>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A4E8E" w14:textId="77777777" w:rsidR="005D03B4" w:rsidRPr="006316A2" w:rsidRDefault="005D03B4" w:rsidP="006316A2">
    <w:pPr>
      <w:suppressAutoHyphens/>
      <w:autoSpaceDE w:val="0"/>
      <w:autoSpaceDN w:val="0"/>
      <w:adjustRightInd w:val="0"/>
      <w:spacing w:after="60" w:line="288" w:lineRule="auto"/>
      <w:jc w:val="center"/>
      <w:textAlignment w:val="center"/>
      <w:rPr>
        <w:rFonts w:ascii="Arial" w:hAnsi="Arial" w:cs="Arial"/>
        <w:color w:val="808080"/>
        <w:sz w:val="8"/>
        <w:szCs w:val="8"/>
      </w:rPr>
    </w:pPr>
    <w:r>
      <w:rPr>
        <w:noProof/>
      </w:rPr>
      <mc:AlternateContent>
        <mc:Choice Requires="wps">
          <w:drawing>
            <wp:anchor distT="4294967293" distB="4294967293" distL="114300" distR="114300" simplePos="0" relativeHeight="251672576" behindDoc="0" locked="0" layoutInCell="1" allowOverlap="1" wp14:anchorId="73186C2F" wp14:editId="0AFB3C57">
              <wp:simplePos x="0" y="0"/>
              <wp:positionH relativeFrom="column">
                <wp:posOffset>0</wp:posOffset>
              </wp:positionH>
              <wp:positionV relativeFrom="paragraph">
                <wp:posOffset>109219</wp:posOffset>
              </wp:positionV>
              <wp:extent cx="5943600" cy="0"/>
              <wp:effectExtent l="0" t="0" r="19050" b="1905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35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0DFA6" id="Line 16" o:spid="_x0000_s1026" style="position:absolute;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8.6pt" to="468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" strokecolor="#00356f" strokeweight=".5pt"/>
          </w:pict>
        </mc:Fallback>
      </mc:AlternateContent>
    </w:r>
    <w:r w:rsidRPr="00C0413D">
      <w:rPr>
        <w:rFonts w:ascii="Arial" w:hAnsi="Arial" w:cs="Arial"/>
        <w:color w:val="808080"/>
        <w:sz w:val="16"/>
        <w:szCs w:val="16"/>
      </w:rPr>
      <w:t xml:space="preserve"> </w:t>
    </w:r>
    <w:r>
      <w:rPr>
        <w:rFonts w:ascii="Arial" w:hAnsi="Arial" w:cs="Arial"/>
        <w:color w:val="808080"/>
        <w:sz w:val="16"/>
        <w:szCs w:val="16"/>
      </w:rPr>
      <w:t xml:space="preserve">   </w:t>
    </w:r>
  </w:p>
  <w:p w14:paraId="6FF492C5" w14:textId="4C53D2A6" w:rsidR="005D03B4" w:rsidRPr="006316A2" w:rsidRDefault="005D03B4" w:rsidP="006316A2">
    <w:pPr>
      <w:rPr>
        <w:rFonts w:ascii="Arial" w:hAnsi="Arial" w:cs="Arial"/>
        <w:color w:val="808080"/>
      </w:rPr>
    </w:pPr>
    <w:r w:rsidRPr="00C0413D">
      <w:rPr>
        <w:rFonts w:ascii="Arial" w:hAnsi="Arial" w:cs="Arial"/>
        <w:color w:val="00356F"/>
        <w:sz w:val="16"/>
        <w:szCs w:val="16"/>
      </w:rPr>
      <w:t xml:space="preserve">Emmons &amp; Olivier Resources, Inc.    </w:t>
    </w:r>
    <w:r w:rsidRPr="00C0413D">
      <w:rPr>
        <w:rFonts w:ascii="Arial" w:hAnsi="Arial" w:cs="Arial"/>
        <w:color w:val="00356F"/>
        <w:sz w:val="15"/>
        <w:szCs w:val="15"/>
      </w:rPr>
      <w:t>651</w:t>
    </w:r>
    <w:r w:rsidRPr="00C0413D">
      <w:rPr>
        <w:rFonts w:ascii="Arial" w:hAnsi="Arial" w:cs="Arial"/>
        <w:color w:val="00356F"/>
        <w:sz w:val="16"/>
        <w:szCs w:val="16"/>
      </w:rPr>
      <w:t xml:space="preserve"> Hale Ave N</w:t>
    </w:r>
    <w:r>
      <w:rPr>
        <w:rFonts w:ascii="Arial" w:hAnsi="Arial" w:cs="Arial"/>
        <w:color w:val="00356F"/>
        <w:sz w:val="16"/>
        <w:szCs w:val="16"/>
      </w:rPr>
      <w:t>.</w:t>
    </w:r>
    <w:r w:rsidRPr="00C0413D">
      <w:rPr>
        <w:rFonts w:ascii="Arial" w:hAnsi="Arial" w:cs="Arial"/>
        <w:color w:val="00356F"/>
        <w:sz w:val="16"/>
        <w:szCs w:val="16"/>
      </w:rPr>
      <w:t xml:space="preserve">    Oakdale, MN </w:t>
    </w:r>
    <w:r w:rsidRPr="00C0413D">
      <w:rPr>
        <w:rFonts w:ascii="Arial" w:hAnsi="Arial" w:cs="Arial"/>
        <w:color w:val="00356F"/>
        <w:sz w:val="15"/>
        <w:szCs w:val="15"/>
      </w:rPr>
      <w:t>55128</w:t>
    </w:r>
    <w:r w:rsidRPr="00C0413D">
      <w:rPr>
        <w:rFonts w:ascii="Arial" w:hAnsi="Arial" w:cs="Arial"/>
        <w:color w:val="00356F"/>
        <w:sz w:val="16"/>
        <w:szCs w:val="16"/>
      </w:rPr>
      <w:t xml:space="preserve">    T/ </w:t>
    </w:r>
    <w:r w:rsidRPr="00C0413D">
      <w:rPr>
        <w:rFonts w:ascii="Arial" w:hAnsi="Arial" w:cs="Arial"/>
        <w:color w:val="00356F"/>
        <w:sz w:val="15"/>
        <w:szCs w:val="15"/>
      </w:rPr>
      <w:t>651.770.8448</w:t>
    </w:r>
    <w:r w:rsidRPr="00C0413D">
      <w:rPr>
        <w:rFonts w:ascii="Arial" w:hAnsi="Arial" w:cs="Arial"/>
        <w:color w:val="00356F"/>
        <w:sz w:val="16"/>
        <w:szCs w:val="16"/>
      </w:rPr>
      <w:t xml:space="preserve">    </w:t>
    </w:r>
    <w:r w:rsidRPr="004277E6">
      <w:rPr>
        <w:rFonts w:ascii="Arial" w:hAnsi="Arial" w:cs="Arial"/>
        <w:color w:val="00356F"/>
        <w:sz w:val="16"/>
        <w:szCs w:val="16"/>
      </w:rPr>
      <w:t>www.eorinc.com</w:t>
    </w:r>
    <w:r>
      <w:rPr>
        <w:rFonts w:ascii="Arial" w:hAnsi="Arial" w:cs="Arial"/>
        <w:color w:val="00356F"/>
        <w:sz w:val="16"/>
        <w:szCs w:val="16"/>
      </w:rPr>
      <w:t xml:space="preserve">           </w:t>
    </w:r>
    <w:r>
      <w:rPr>
        <w:rFonts w:ascii="Arial" w:hAnsi="Arial" w:cs="Arial"/>
        <w:color w:val="003366"/>
        <w:sz w:val="16"/>
        <w:szCs w:val="16"/>
      </w:rPr>
      <w:t>p</w:t>
    </w:r>
    <w:r w:rsidRPr="00FC42B3">
      <w:rPr>
        <w:rFonts w:ascii="Arial" w:hAnsi="Arial" w:cs="Arial"/>
        <w:color w:val="003366"/>
        <w:sz w:val="16"/>
        <w:szCs w:val="16"/>
      </w:rPr>
      <w:t xml:space="preserve">age </w:t>
    </w:r>
    <w:r w:rsidRPr="00FC42B3">
      <w:rPr>
        <w:rStyle w:val="PageNumber"/>
        <w:rFonts w:ascii="Arial" w:hAnsi="Arial" w:cs="Arial"/>
        <w:color w:val="003366"/>
        <w:sz w:val="16"/>
        <w:szCs w:val="16"/>
      </w:rPr>
      <w:fldChar w:fldCharType="begin"/>
    </w:r>
    <w:r w:rsidRPr="00FC42B3">
      <w:rPr>
        <w:rStyle w:val="PageNumber"/>
        <w:rFonts w:ascii="Arial" w:hAnsi="Arial" w:cs="Arial"/>
        <w:color w:val="003366"/>
        <w:sz w:val="16"/>
        <w:szCs w:val="16"/>
      </w:rPr>
      <w:instrText xml:space="preserve"> PAGE </w:instrText>
    </w:r>
    <w:r w:rsidRPr="00FC42B3">
      <w:rPr>
        <w:rStyle w:val="PageNumber"/>
        <w:rFonts w:ascii="Arial" w:hAnsi="Arial" w:cs="Arial"/>
        <w:color w:val="003366"/>
        <w:sz w:val="16"/>
        <w:szCs w:val="16"/>
      </w:rPr>
      <w:fldChar w:fldCharType="separate"/>
    </w:r>
    <w:r w:rsidR="00C10A34">
      <w:rPr>
        <w:rStyle w:val="PageNumber"/>
        <w:rFonts w:ascii="Arial" w:hAnsi="Arial" w:cs="Arial"/>
        <w:noProof/>
        <w:color w:val="003366"/>
        <w:sz w:val="16"/>
        <w:szCs w:val="16"/>
      </w:rPr>
      <w:t>1</w:t>
    </w:r>
    <w:r w:rsidRPr="00FC42B3">
      <w:rPr>
        <w:rStyle w:val="PageNumber"/>
        <w:rFonts w:ascii="Arial" w:hAnsi="Arial" w:cs="Arial"/>
        <w:color w:val="003366"/>
        <w:sz w:val="16"/>
        <w:szCs w:val="16"/>
      </w:rPr>
      <w:fldChar w:fldCharType="end"/>
    </w:r>
    <w:r w:rsidRPr="00FC42B3">
      <w:rPr>
        <w:rStyle w:val="PageNumber"/>
        <w:rFonts w:ascii="Arial" w:hAnsi="Arial" w:cs="Arial"/>
        <w:color w:val="003366"/>
        <w:sz w:val="16"/>
        <w:szCs w:val="16"/>
      </w:rPr>
      <w:t xml:space="preserve"> of</w:t>
    </w:r>
    <w:r>
      <w:rPr>
        <w:rStyle w:val="PageNumber"/>
        <w:rFonts w:ascii="Arial" w:hAnsi="Arial" w:cs="Arial"/>
        <w:color w:val="003366"/>
        <w:sz w:val="16"/>
        <w:szCs w:val="16"/>
      </w:rPr>
      <w:t xml:space="preserve"> </w:t>
    </w:r>
    <w:r w:rsidRPr="00FC42B3">
      <w:rPr>
        <w:rStyle w:val="PageNumber"/>
        <w:rFonts w:ascii="Arial" w:hAnsi="Arial" w:cs="Arial"/>
        <w:color w:val="003366"/>
        <w:sz w:val="16"/>
        <w:szCs w:val="16"/>
      </w:rPr>
      <w:fldChar w:fldCharType="begin"/>
    </w:r>
    <w:r w:rsidRPr="00FC42B3">
      <w:rPr>
        <w:rStyle w:val="PageNumber"/>
        <w:rFonts w:ascii="Arial" w:hAnsi="Arial" w:cs="Arial"/>
        <w:color w:val="003366"/>
        <w:sz w:val="16"/>
        <w:szCs w:val="16"/>
      </w:rPr>
      <w:instrText xml:space="preserve"> NUMPAGES </w:instrText>
    </w:r>
    <w:r w:rsidRPr="00FC42B3">
      <w:rPr>
        <w:rStyle w:val="PageNumber"/>
        <w:rFonts w:ascii="Arial" w:hAnsi="Arial" w:cs="Arial"/>
        <w:color w:val="003366"/>
        <w:sz w:val="16"/>
        <w:szCs w:val="16"/>
      </w:rPr>
      <w:fldChar w:fldCharType="separate"/>
    </w:r>
    <w:r w:rsidR="00C10A34">
      <w:rPr>
        <w:rStyle w:val="PageNumber"/>
        <w:rFonts w:ascii="Arial" w:hAnsi="Arial" w:cs="Arial"/>
        <w:noProof/>
        <w:color w:val="003366"/>
        <w:sz w:val="16"/>
        <w:szCs w:val="16"/>
      </w:rPr>
      <w:t>14</w:t>
    </w:r>
    <w:r w:rsidRPr="00FC42B3">
      <w:rPr>
        <w:rStyle w:val="PageNumber"/>
        <w:rFonts w:ascii="Arial" w:hAnsi="Arial" w:cs="Arial"/>
        <w:color w:val="003366"/>
        <w:sz w:val="16"/>
        <w:szCs w:val="16"/>
      </w:rPr>
      <w:fldChar w:fldCharType="end"/>
    </w:r>
    <w:r>
      <w:rPr>
        <w:rFonts w:ascii="Arial" w:hAnsi="Arial" w:cs="Arial"/>
        <w:color w:val="8080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94A67" w14:textId="77777777" w:rsidR="005D03B4" w:rsidRDefault="005D03B4" w:rsidP="00D93C0F">
      <w:pPr>
        <w:spacing w:line="240" w:lineRule="auto"/>
      </w:pPr>
      <w:r>
        <w:separator/>
      </w:r>
    </w:p>
    <w:p w14:paraId="2D583693" w14:textId="77777777" w:rsidR="005D03B4" w:rsidRDefault="005D03B4"/>
    <w:p w14:paraId="2C32611F" w14:textId="77777777" w:rsidR="005D03B4" w:rsidRDefault="005D03B4" w:rsidP="00B82EED"/>
    <w:p w14:paraId="23C4B330" w14:textId="77777777" w:rsidR="005D03B4" w:rsidRDefault="005D03B4" w:rsidP="00C52705"/>
  </w:footnote>
  <w:footnote w:type="continuationSeparator" w:id="0">
    <w:p w14:paraId="40D6364D" w14:textId="77777777" w:rsidR="005D03B4" w:rsidRDefault="005D03B4" w:rsidP="00D93C0F">
      <w:pPr>
        <w:spacing w:line="240" w:lineRule="auto"/>
      </w:pPr>
      <w:r>
        <w:continuationSeparator/>
      </w:r>
    </w:p>
    <w:p w14:paraId="74EDEFFA" w14:textId="77777777" w:rsidR="005D03B4" w:rsidRDefault="005D03B4"/>
    <w:p w14:paraId="671C3903" w14:textId="77777777" w:rsidR="005D03B4" w:rsidRDefault="005D03B4" w:rsidP="00B82EED"/>
    <w:p w14:paraId="40C41735" w14:textId="77777777" w:rsidR="005D03B4" w:rsidRDefault="005D03B4" w:rsidP="00C5270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5D672" w14:textId="77777777" w:rsidR="005D03B4" w:rsidRPr="00B7698D" w:rsidRDefault="005D03B4" w:rsidP="00404DFE">
    <w:pPr>
      <w:tabs>
        <w:tab w:val="left" w:pos="720"/>
        <w:tab w:val="left" w:pos="8490"/>
        <w:tab w:val="right" w:pos="10080"/>
      </w:tabs>
      <w:spacing w:line="240" w:lineRule="auto"/>
      <w:jc w:val="right"/>
      <w:rPr>
        <w:rFonts w:ascii="Arial" w:hAnsi="Arial"/>
        <w:b/>
        <w:color w:val="808080"/>
        <w:spacing w:val="20"/>
      </w:rPr>
    </w:pPr>
    <w:r>
      <w:rPr>
        <w:rFonts w:ascii="Arial" w:hAnsi="Arial"/>
        <w:b/>
        <w:noProof/>
        <w:color w:val="808080"/>
      </w:rPr>
      <w:t>memo</w:t>
    </w:r>
  </w:p>
  <w:p w14:paraId="36707DE6" w14:textId="77777777" w:rsidR="005D03B4" w:rsidRPr="00404DFE" w:rsidRDefault="005D03B4" w:rsidP="00404DFE">
    <w:pPr>
      <w:spacing w:line="240" w:lineRule="auto"/>
      <w:jc w:val="right"/>
      <w:rPr>
        <w:rFonts w:ascii="Arial" w:hAnsi="Arial" w:cs="Arial"/>
        <w:color w:val="808080"/>
      </w:rPr>
    </w:pPr>
    <w:r w:rsidRPr="003C7DA5">
      <w:rPr>
        <w:rStyle w:val="PageNumber"/>
        <w:rFonts w:ascii="Arial" w:hAnsi="Arial" w:cs="Arial"/>
        <w:color w:val="808080"/>
      </w:rPr>
      <w:fldChar w:fldCharType="begin"/>
    </w:r>
    <w:r w:rsidRPr="003C7DA5">
      <w:rPr>
        <w:rStyle w:val="PageNumber"/>
        <w:rFonts w:ascii="Arial" w:hAnsi="Arial" w:cs="Arial"/>
        <w:color w:val="808080"/>
      </w:rPr>
      <w:instrText xml:space="preserve"> PAGE </w:instrText>
    </w:r>
    <w:r w:rsidRPr="003C7DA5">
      <w:rPr>
        <w:rStyle w:val="PageNumber"/>
        <w:rFonts w:ascii="Arial" w:hAnsi="Arial" w:cs="Arial"/>
        <w:color w:val="808080"/>
      </w:rPr>
      <w:fldChar w:fldCharType="separate"/>
    </w:r>
    <w:r>
      <w:rPr>
        <w:rStyle w:val="PageNumber"/>
        <w:rFonts w:ascii="Arial" w:hAnsi="Arial" w:cs="Arial"/>
        <w:noProof/>
        <w:color w:val="808080"/>
      </w:rPr>
      <w:t>2</w:t>
    </w:r>
    <w:r w:rsidRPr="003C7DA5">
      <w:rPr>
        <w:rStyle w:val="PageNumber"/>
        <w:rFonts w:ascii="Arial" w:hAnsi="Arial" w:cs="Arial"/>
        <w:color w:val="808080"/>
      </w:rPr>
      <w:fldChar w:fldCharType="end"/>
    </w:r>
    <w:r w:rsidRPr="003C7DA5">
      <w:rPr>
        <w:rStyle w:val="PageNumber"/>
        <w:rFonts w:ascii="Arial" w:hAnsi="Arial" w:cs="Arial"/>
        <w:color w:val="808080"/>
      </w:rPr>
      <w:t xml:space="preserve"> of </w:t>
    </w:r>
    <w:r w:rsidRPr="003C7DA5">
      <w:rPr>
        <w:rStyle w:val="PageNumber"/>
        <w:rFonts w:ascii="Arial" w:hAnsi="Arial" w:cs="Arial"/>
        <w:color w:val="808080"/>
      </w:rPr>
      <w:fldChar w:fldCharType="begin"/>
    </w:r>
    <w:r w:rsidRPr="003C7DA5">
      <w:rPr>
        <w:rStyle w:val="PageNumber"/>
        <w:rFonts w:ascii="Arial" w:hAnsi="Arial" w:cs="Arial"/>
        <w:color w:val="808080"/>
      </w:rPr>
      <w:instrText xml:space="preserve"> NUMPAGES </w:instrText>
    </w:r>
    <w:r w:rsidRPr="003C7DA5">
      <w:rPr>
        <w:rStyle w:val="PageNumber"/>
        <w:rFonts w:ascii="Arial" w:hAnsi="Arial" w:cs="Arial"/>
        <w:color w:val="808080"/>
      </w:rPr>
      <w:fldChar w:fldCharType="separate"/>
    </w:r>
    <w:r w:rsidR="001B7DE1">
      <w:rPr>
        <w:rStyle w:val="PageNumber"/>
        <w:rFonts w:ascii="Arial" w:hAnsi="Arial" w:cs="Arial"/>
        <w:noProof/>
        <w:color w:val="808080"/>
      </w:rPr>
      <w:t>14</w:t>
    </w:r>
    <w:r w:rsidRPr="003C7DA5">
      <w:rPr>
        <w:rStyle w:val="PageNumber"/>
        <w:rFonts w:ascii="Arial" w:hAnsi="Arial" w:cs="Arial"/>
        <w:color w:val="808080"/>
      </w:rPr>
      <w:fldChar w:fldCharType="end"/>
    </w:r>
  </w:p>
  <w:p w14:paraId="149ABA06" w14:textId="77777777" w:rsidR="005D03B4" w:rsidRDefault="005D03B4"/>
  <w:p w14:paraId="0EDF2703" w14:textId="77777777" w:rsidR="005D03B4" w:rsidRDefault="005D03B4" w:rsidP="00B82EED"/>
  <w:p w14:paraId="21E865B9" w14:textId="77777777" w:rsidR="005D03B4" w:rsidRDefault="005D03B4" w:rsidP="00C5270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40673" w14:textId="77777777" w:rsidR="005D03B4" w:rsidRDefault="005D03B4" w:rsidP="00B82EED">
    <w:r>
      <w:rPr>
        <w:noProof/>
      </w:rPr>
      <mc:AlternateContent>
        <mc:Choice Requires="wpg">
          <w:drawing>
            <wp:anchor distT="0" distB="0" distL="114300" distR="114300" simplePos="0" relativeHeight="251666432" behindDoc="0" locked="0" layoutInCell="1" allowOverlap="1" wp14:anchorId="209245F8" wp14:editId="269311A3">
              <wp:simplePos x="0" y="0"/>
              <wp:positionH relativeFrom="column">
                <wp:posOffset>0</wp:posOffset>
              </wp:positionH>
              <wp:positionV relativeFrom="paragraph">
                <wp:posOffset>-103632</wp:posOffset>
              </wp:positionV>
              <wp:extent cx="6167438" cy="656844"/>
              <wp:effectExtent l="0" t="0" r="5080" b="0"/>
              <wp:wrapNone/>
              <wp:docPr id="9" name="Group 9"/>
              <wp:cNvGraphicFramePr/>
              <a:graphic xmlns:a="http://schemas.openxmlformats.org/drawingml/2006/main">
                <a:graphicData uri="http://schemas.microsoft.com/office/word/2010/wordprocessingGroup">
                  <wpg:wgp>
                    <wpg:cNvGrpSpPr/>
                    <wpg:grpSpPr>
                      <a:xfrm>
                        <a:off x="0" y="0"/>
                        <a:ext cx="6167438" cy="656844"/>
                        <a:chOff x="0" y="-24384"/>
                        <a:chExt cx="6167438" cy="656844"/>
                      </a:xfrm>
                    </wpg:grpSpPr>
                    <wpg:grpSp>
                      <wpg:cNvPr id="10" name="Group 10"/>
                      <wpg:cNvGrpSpPr/>
                      <wpg:grpSpPr>
                        <a:xfrm>
                          <a:off x="0" y="60960"/>
                          <a:ext cx="6167438" cy="571500"/>
                          <a:chOff x="0" y="0"/>
                          <a:chExt cx="6167438" cy="571500"/>
                        </a:xfrm>
                      </wpg:grpSpPr>
                      <wps:wsp>
                        <wps:cNvPr id="11" name="Rectangle 11"/>
                        <wps:cNvSpPr/>
                        <wps:spPr>
                          <a:xfrm>
                            <a:off x="0" y="71437"/>
                            <a:ext cx="4507992" cy="419100"/>
                          </a:xfrm>
                          <a:prstGeom prst="rect">
                            <a:avLst/>
                          </a:prstGeom>
                          <a:solidFill>
                            <a:srgbClr val="00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2" name="Picture 12"/>
                          <pic:cNvPicPr>
                            <a:picLocks noChangeAspect="1"/>
                          </pic:cNvPicPr>
                        </pic:nvPicPr>
                        <pic:blipFill rotWithShape="1">
                          <a:blip r:embed="rId1" cstate="print">
                            <a:extLst>
                              <a:ext uri="{28A0092B-C50C-407E-A947-70E740481C1C}">
                                <a14:useLocalDpi xmlns:a14="http://schemas.microsoft.com/office/drawing/2010/main" val="0"/>
                              </a:ext>
                            </a:extLst>
                          </a:blip>
                          <a:srcRect l="1638" r="1983"/>
                          <a:stretch/>
                        </pic:blipFill>
                        <pic:spPr bwMode="auto">
                          <a:xfrm>
                            <a:off x="4519613" y="0"/>
                            <a:ext cx="1647825" cy="571500"/>
                          </a:xfrm>
                          <a:prstGeom prst="rect">
                            <a:avLst/>
                          </a:prstGeom>
                          <a:ln>
                            <a:noFill/>
                          </a:ln>
                          <a:extLst>
                            <a:ext uri="{53640926-AAD7-44D8-BBD7-CCE9431645EC}">
                              <a14:shadowObscured xmlns:a14="http://schemas.microsoft.com/office/drawing/2010/main"/>
                            </a:ext>
                          </a:extLst>
                        </pic:spPr>
                      </pic:pic>
                    </wpg:grpSp>
                    <wps:wsp>
                      <wps:cNvPr id="13" name="Text Box 13"/>
                      <wps:cNvSpPr txBox="1"/>
                      <wps:spPr>
                        <a:xfrm>
                          <a:off x="0" y="-24384"/>
                          <a:ext cx="4519380" cy="5835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33813C" w14:textId="77777777" w:rsidR="005D03B4" w:rsidRPr="000D0917" w:rsidRDefault="005D03B4" w:rsidP="00790363">
                            <w:pPr>
                              <w:pStyle w:val="HeaderTitle"/>
                              <w:rPr>
                                <w:sz w:val="52"/>
                                <w:szCs w:val="52"/>
                              </w:rPr>
                            </w:pPr>
                            <w:r w:rsidRPr="000D0917">
                              <w:rPr>
                                <w:sz w:val="52"/>
                                <w:szCs w:val="52"/>
                              </w:rPr>
                              <w:t>technical memo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09245F8" id="Group 9" o:spid="_x0000_s1030" style="position:absolute;margin-left:0;margin-top:-8.15pt;width:485.65pt;height:51.7pt;z-index:251666432;mso-height-relative:margin" coordorigin=",-243" coordsize="61674,65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">
              <v:group id="Group 10" o:spid="_x0000_s1031" style="position:absolute;top:609;width:61674;height:5715" coordsize="61674,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1" o:spid="_x0000_s1032" style="position:absolute;top:714;width:45079;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" fillcolor="#036"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3" type="#_x0000_t75" style="position:absolute;left:45196;width:16478;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">
                  <v:imagedata r:id="rId2" o:title="" cropleft="1073f" cropright="1300f"/>
                  <v:path arrowok="t"/>
                </v:shape>
              </v:group>
              <v:shapetype id="_x0000_t202" coordsize="21600,21600" o:spt="202" path="m,l,21600r21600,l21600,xe">
                <v:stroke joinstyle="miter"/>
                <v:path gradientshapeok="t" o:connecttype="rect"/>
              </v:shapetype>
              <v:shape id="Text Box 13" o:spid="_x0000_s1034" type="#_x0000_t202" style="position:absolute;top:-243;width:45193;height:58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" filled="f" stroked="f" strokeweight=".5pt">
                <v:textbox>
                  <w:txbxContent>
                    <w:p w14:paraId="0D33813C" w14:textId="77777777" w:rsidR="005D03B4" w:rsidRPr="000D0917" w:rsidRDefault="005D03B4" w:rsidP="00790363">
                      <w:pPr>
                        <w:pStyle w:val="HeaderTitle"/>
                        <w:rPr>
                          <w:sz w:val="52"/>
                          <w:szCs w:val="52"/>
                        </w:rPr>
                      </w:pPr>
                      <w:r w:rsidRPr="000D0917">
                        <w:rPr>
                          <w:sz w:val="52"/>
                          <w:szCs w:val="52"/>
                        </w:rPr>
                        <w:t>technical memo</w:t>
                      </w:r>
                    </w:p>
                  </w:txbxContent>
                </v:textbox>
              </v:shape>
            </v:group>
          </w:pict>
        </mc:Fallback>
      </mc:AlternateContent>
    </w:r>
  </w:p>
  <w:p w14:paraId="55584B68" w14:textId="77777777" w:rsidR="005D03B4" w:rsidRDefault="005D03B4" w:rsidP="00B82EE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F2215"/>
    <w:multiLevelType w:val="hybridMultilevel"/>
    <w:tmpl w:val="4A32B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F1267D"/>
    <w:multiLevelType w:val="multilevel"/>
    <w:tmpl w:val="A1C46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D7120D"/>
    <w:multiLevelType w:val="multilevel"/>
    <w:tmpl w:val="43989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F05"/>
    <w:rsid w:val="000001E3"/>
    <w:rsid w:val="00005DAD"/>
    <w:rsid w:val="00016787"/>
    <w:rsid w:val="00017062"/>
    <w:rsid w:val="00017519"/>
    <w:rsid w:val="00021A0C"/>
    <w:rsid w:val="00022690"/>
    <w:rsid w:val="00025E6A"/>
    <w:rsid w:val="00034761"/>
    <w:rsid w:val="00035BAD"/>
    <w:rsid w:val="00047BC0"/>
    <w:rsid w:val="0005203E"/>
    <w:rsid w:val="00056F6E"/>
    <w:rsid w:val="0005737F"/>
    <w:rsid w:val="00065585"/>
    <w:rsid w:val="00071A8E"/>
    <w:rsid w:val="000731F5"/>
    <w:rsid w:val="00084FCC"/>
    <w:rsid w:val="000904F9"/>
    <w:rsid w:val="000906D9"/>
    <w:rsid w:val="00091F0F"/>
    <w:rsid w:val="000A3138"/>
    <w:rsid w:val="000A69E8"/>
    <w:rsid w:val="000B4505"/>
    <w:rsid w:val="000C4948"/>
    <w:rsid w:val="000D0917"/>
    <w:rsid w:val="000E25EF"/>
    <w:rsid w:val="000E6902"/>
    <w:rsid w:val="000F4401"/>
    <w:rsid w:val="001012E2"/>
    <w:rsid w:val="00101810"/>
    <w:rsid w:val="001043FA"/>
    <w:rsid w:val="0010512B"/>
    <w:rsid w:val="0010678C"/>
    <w:rsid w:val="001136BB"/>
    <w:rsid w:val="00117248"/>
    <w:rsid w:val="0012523D"/>
    <w:rsid w:val="00133982"/>
    <w:rsid w:val="0014071D"/>
    <w:rsid w:val="00142AC9"/>
    <w:rsid w:val="0014448F"/>
    <w:rsid w:val="00144DEE"/>
    <w:rsid w:val="00152270"/>
    <w:rsid w:val="00161EA9"/>
    <w:rsid w:val="0016747A"/>
    <w:rsid w:val="001706EF"/>
    <w:rsid w:val="0017352B"/>
    <w:rsid w:val="00173FE7"/>
    <w:rsid w:val="00175F89"/>
    <w:rsid w:val="001765E8"/>
    <w:rsid w:val="00177722"/>
    <w:rsid w:val="00192F14"/>
    <w:rsid w:val="00194722"/>
    <w:rsid w:val="001973B2"/>
    <w:rsid w:val="001B0FE3"/>
    <w:rsid w:val="001B119B"/>
    <w:rsid w:val="001B7DE1"/>
    <w:rsid w:val="001D3CB0"/>
    <w:rsid w:val="001D7B5C"/>
    <w:rsid w:val="001E3885"/>
    <w:rsid w:val="001F1A59"/>
    <w:rsid w:val="002026AB"/>
    <w:rsid w:val="002049EE"/>
    <w:rsid w:val="002112E9"/>
    <w:rsid w:val="002173E4"/>
    <w:rsid w:val="00217EA1"/>
    <w:rsid w:val="002220E2"/>
    <w:rsid w:val="002363B0"/>
    <w:rsid w:val="00236678"/>
    <w:rsid w:val="002501F1"/>
    <w:rsid w:val="002528D4"/>
    <w:rsid w:val="00252B9D"/>
    <w:rsid w:val="00254326"/>
    <w:rsid w:val="00264DDE"/>
    <w:rsid w:val="00281250"/>
    <w:rsid w:val="00284B0C"/>
    <w:rsid w:val="002A1068"/>
    <w:rsid w:val="002A6085"/>
    <w:rsid w:val="002B3475"/>
    <w:rsid w:val="002B43EB"/>
    <w:rsid w:val="002C100A"/>
    <w:rsid w:val="002C11AC"/>
    <w:rsid w:val="002C587A"/>
    <w:rsid w:val="002C6B54"/>
    <w:rsid w:val="002D3376"/>
    <w:rsid w:val="002E155F"/>
    <w:rsid w:val="002E1BD5"/>
    <w:rsid w:val="002E3597"/>
    <w:rsid w:val="002E3AE7"/>
    <w:rsid w:val="002E45FB"/>
    <w:rsid w:val="002F0605"/>
    <w:rsid w:val="002F0B2C"/>
    <w:rsid w:val="002F4F0E"/>
    <w:rsid w:val="00331FA6"/>
    <w:rsid w:val="00332511"/>
    <w:rsid w:val="00333499"/>
    <w:rsid w:val="00347DDE"/>
    <w:rsid w:val="003516FC"/>
    <w:rsid w:val="0036006F"/>
    <w:rsid w:val="00370998"/>
    <w:rsid w:val="00372AEC"/>
    <w:rsid w:val="003745B5"/>
    <w:rsid w:val="0039139C"/>
    <w:rsid w:val="00396972"/>
    <w:rsid w:val="003A1E97"/>
    <w:rsid w:val="003A41C0"/>
    <w:rsid w:val="003A69E6"/>
    <w:rsid w:val="003B382F"/>
    <w:rsid w:val="003D04F1"/>
    <w:rsid w:val="003D34CD"/>
    <w:rsid w:val="003D3F82"/>
    <w:rsid w:val="003D469A"/>
    <w:rsid w:val="003E1B6F"/>
    <w:rsid w:val="003E7AA1"/>
    <w:rsid w:val="003F332C"/>
    <w:rsid w:val="003F3A17"/>
    <w:rsid w:val="00401174"/>
    <w:rsid w:val="00404DFE"/>
    <w:rsid w:val="00404F8C"/>
    <w:rsid w:val="00406A94"/>
    <w:rsid w:val="00406D3B"/>
    <w:rsid w:val="00414AF2"/>
    <w:rsid w:val="00415074"/>
    <w:rsid w:val="004268D8"/>
    <w:rsid w:val="0043099A"/>
    <w:rsid w:val="00432C08"/>
    <w:rsid w:val="00435B5C"/>
    <w:rsid w:val="00443A1F"/>
    <w:rsid w:val="00453CD2"/>
    <w:rsid w:val="00454C20"/>
    <w:rsid w:val="004558E6"/>
    <w:rsid w:val="00455A3B"/>
    <w:rsid w:val="00461071"/>
    <w:rsid w:val="00466B1F"/>
    <w:rsid w:val="00471226"/>
    <w:rsid w:val="00475B95"/>
    <w:rsid w:val="00486D7B"/>
    <w:rsid w:val="00491E5B"/>
    <w:rsid w:val="004A29B6"/>
    <w:rsid w:val="004B3EEC"/>
    <w:rsid w:val="004C1789"/>
    <w:rsid w:val="004C7B36"/>
    <w:rsid w:val="004E0965"/>
    <w:rsid w:val="004E1E09"/>
    <w:rsid w:val="004E1E83"/>
    <w:rsid w:val="004E4131"/>
    <w:rsid w:val="004E443B"/>
    <w:rsid w:val="004E7460"/>
    <w:rsid w:val="00500E24"/>
    <w:rsid w:val="00504D04"/>
    <w:rsid w:val="00507A97"/>
    <w:rsid w:val="005126F1"/>
    <w:rsid w:val="00512EC1"/>
    <w:rsid w:val="00523B0A"/>
    <w:rsid w:val="00550105"/>
    <w:rsid w:val="005501C8"/>
    <w:rsid w:val="00550AB4"/>
    <w:rsid w:val="00554A96"/>
    <w:rsid w:val="00561DF5"/>
    <w:rsid w:val="005842F8"/>
    <w:rsid w:val="00591551"/>
    <w:rsid w:val="00596243"/>
    <w:rsid w:val="005A42CE"/>
    <w:rsid w:val="005A47A6"/>
    <w:rsid w:val="005A6901"/>
    <w:rsid w:val="005A7459"/>
    <w:rsid w:val="005A7F93"/>
    <w:rsid w:val="005B53B5"/>
    <w:rsid w:val="005B54A6"/>
    <w:rsid w:val="005D03B4"/>
    <w:rsid w:val="005D2527"/>
    <w:rsid w:val="005E2801"/>
    <w:rsid w:val="005E4DCE"/>
    <w:rsid w:val="005F004D"/>
    <w:rsid w:val="005F22CA"/>
    <w:rsid w:val="005F46FF"/>
    <w:rsid w:val="005F6825"/>
    <w:rsid w:val="00600EC7"/>
    <w:rsid w:val="00605511"/>
    <w:rsid w:val="00605565"/>
    <w:rsid w:val="00610C8F"/>
    <w:rsid w:val="00617666"/>
    <w:rsid w:val="006316A2"/>
    <w:rsid w:val="0063356B"/>
    <w:rsid w:val="00642456"/>
    <w:rsid w:val="006454C3"/>
    <w:rsid w:val="00646435"/>
    <w:rsid w:val="00650378"/>
    <w:rsid w:val="00665335"/>
    <w:rsid w:val="0067170F"/>
    <w:rsid w:val="006A34CE"/>
    <w:rsid w:val="006A477A"/>
    <w:rsid w:val="006A5B89"/>
    <w:rsid w:val="006A664D"/>
    <w:rsid w:val="006B0849"/>
    <w:rsid w:val="006B62E0"/>
    <w:rsid w:val="006B69CB"/>
    <w:rsid w:val="006C6A0E"/>
    <w:rsid w:val="006D2B1D"/>
    <w:rsid w:val="006D5106"/>
    <w:rsid w:val="006D54B1"/>
    <w:rsid w:val="006E0B13"/>
    <w:rsid w:val="006E6E91"/>
    <w:rsid w:val="00700121"/>
    <w:rsid w:val="00700C37"/>
    <w:rsid w:val="00706510"/>
    <w:rsid w:val="00706BA1"/>
    <w:rsid w:val="007079CA"/>
    <w:rsid w:val="00712058"/>
    <w:rsid w:val="0072415C"/>
    <w:rsid w:val="00727F40"/>
    <w:rsid w:val="00730CDB"/>
    <w:rsid w:val="00735288"/>
    <w:rsid w:val="007434B7"/>
    <w:rsid w:val="007510ED"/>
    <w:rsid w:val="0075132B"/>
    <w:rsid w:val="00763A10"/>
    <w:rsid w:val="00772023"/>
    <w:rsid w:val="0078251D"/>
    <w:rsid w:val="00790363"/>
    <w:rsid w:val="00792C5C"/>
    <w:rsid w:val="007951BE"/>
    <w:rsid w:val="007A06DE"/>
    <w:rsid w:val="007A0AB2"/>
    <w:rsid w:val="007A1FF8"/>
    <w:rsid w:val="007A3F47"/>
    <w:rsid w:val="007B6282"/>
    <w:rsid w:val="007C6C39"/>
    <w:rsid w:val="007D5B2B"/>
    <w:rsid w:val="007D7214"/>
    <w:rsid w:val="007E5C58"/>
    <w:rsid w:val="007E767F"/>
    <w:rsid w:val="007E7734"/>
    <w:rsid w:val="00810535"/>
    <w:rsid w:val="0081139E"/>
    <w:rsid w:val="0082231E"/>
    <w:rsid w:val="00822683"/>
    <w:rsid w:val="00840352"/>
    <w:rsid w:val="008415A9"/>
    <w:rsid w:val="00844A96"/>
    <w:rsid w:val="00845DE4"/>
    <w:rsid w:val="008471B5"/>
    <w:rsid w:val="00847FC6"/>
    <w:rsid w:val="008514EC"/>
    <w:rsid w:val="00857E45"/>
    <w:rsid w:val="008618FD"/>
    <w:rsid w:val="0086501B"/>
    <w:rsid w:val="00866A00"/>
    <w:rsid w:val="00876C23"/>
    <w:rsid w:val="00880BA7"/>
    <w:rsid w:val="00881C30"/>
    <w:rsid w:val="00886925"/>
    <w:rsid w:val="00892D4F"/>
    <w:rsid w:val="00895C1D"/>
    <w:rsid w:val="00895DD1"/>
    <w:rsid w:val="008962ED"/>
    <w:rsid w:val="00896E04"/>
    <w:rsid w:val="008A7054"/>
    <w:rsid w:val="008B36A8"/>
    <w:rsid w:val="008C1847"/>
    <w:rsid w:val="008E0B07"/>
    <w:rsid w:val="008E16DD"/>
    <w:rsid w:val="008E33C4"/>
    <w:rsid w:val="008F267B"/>
    <w:rsid w:val="008F3616"/>
    <w:rsid w:val="008F4AE6"/>
    <w:rsid w:val="008F720F"/>
    <w:rsid w:val="00902849"/>
    <w:rsid w:val="0090702C"/>
    <w:rsid w:val="009116DB"/>
    <w:rsid w:val="00915542"/>
    <w:rsid w:val="00915D38"/>
    <w:rsid w:val="00924C6B"/>
    <w:rsid w:val="00924DE9"/>
    <w:rsid w:val="009324DB"/>
    <w:rsid w:val="009430E3"/>
    <w:rsid w:val="0096195C"/>
    <w:rsid w:val="0097040A"/>
    <w:rsid w:val="0097308A"/>
    <w:rsid w:val="00975A09"/>
    <w:rsid w:val="00983ADD"/>
    <w:rsid w:val="00990FCC"/>
    <w:rsid w:val="009A1308"/>
    <w:rsid w:val="009A5AA8"/>
    <w:rsid w:val="009B1A37"/>
    <w:rsid w:val="009B3652"/>
    <w:rsid w:val="009B3B17"/>
    <w:rsid w:val="009B679A"/>
    <w:rsid w:val="009C3411"/>
    <w:rsid w:val="009D1445"/>
    <w:rsid w:val="009D198F"/>
    <w:rsid w:val="009E50E0"/>
    <w:rsid w:val="009F06CF"/>
    <w:rsid w:val="009F7F05"/>
    <w:rsid w:val="00A0478E"/>
    <w:rsid w:val="00A04812"/>
    <w:rsid w:val="00A268CE"/>
    <w:rsid w:val="00A27662"/>
    <w:rsid w:val="00A43227"/>
    <w:rsid w:val="00A45756"/>
    <w:rsid w:val="00A54A9D"/>
    <w:rsid w:val="00A576A8"/>
    <w:rsid w:val="00A60FC9"/>
    <w:rsid w:val="00A7584B"/>
    <w:rsid w:val="00A763E0"/>
    <w:rsid w:val="00A82711"/>
    <w:rsid w:val="00AB3593"/>
    <w:rsid w:val="00AC3775"/>
    <w:rsid w:val="00AC4E67"/>
    <w:rsid w:val="00AC7023"/>
    <w:rsid w:val="00AD7335"/>
    <w:rsid w:val="00AE3B0C"/>
    <w:rsid w:val="00AE45FE"/>
    <w:rsid w:val="00AE460F"/>
    <w:rsid w:val="00AF1207"/>
    <w:rsid w:val="00B05332"/>
    <w:rsid w:val="00B1245F"/>
    <w:rsid w:val="00B14B7B"/>
    <w:rsid w:val="00B152B2"/>
    <w:rsid w:val="00B15DC0"/>
    <w:rsid w:val="00B15E00"/>
    <w:rsid w:val="00B17137"/>
    <w:rsid w:val="00B3048D"/>
    <w:rsid w:val="00B307AD"/>
    <w:rsid w:val="00B3505A"/>
    <w:rsid w:val="00B35DB1"/>
    <w:rsid w:val="00B4012B"/>
    <w:rsid w:val="00B463F7"/>
    <w:rsid w:val="00B556CF"/>
    <w:rsid w:val="00B618F6"/>
    <w:rsid w:val="00B65E75"/>
    <w:rsid w:val="00B67C95"/>
    <w:rsid w:val="00B82EED"/>
    <w:rsid w:val="00B83803"/>
    <w:rsid w:val="00B83999"/>
    <w:rsid w:val="00B84FF3"/>
    <w:rsid w:val="00B9235D"/>
    <w:rsid w:val="00B92D84"/>
    <w:rsid w:val="00BA3B57"/>
    <w:rsid w:val="00BB4009"/>
    <w:rsid w:val="00BB4723"/>
    <w:rsid w:val="00BB6C12"/>
    <w:rsid w:val="00BC587A"/>
    <w:rsid w:val="00BD5D30"/>
    <w:rsid w:val="00BD7F98"/>
    <w:rsid w:val="00BE63AC"/>
    <w:rsid w:val="00BE7324"/>
    <w:rsid w:val="00BF490B"/>
    <w:rsid w:val="00BF5FA4"/>
    <w:rsid w:val="00C01FB7"/>
    <w:rsid w:val="00C0245E"/>
    <w:rsid w:val="00C06C8C"/>
    <w:rsid w:val="00C10A34"/>
    <w:rsid w:val="00C117C0"/>
    <w:rsid w:val="00C23566"/>
    <w:rsid w:val="00C245EA"/>
    <w:rsid w:val="00C24C3F"/>
    <w:rsid w:val="00C26224"/>
    <w:rsid w:val="00C264EA"/>
    <w:rsid w:val="00C333C5"/>
    <w:rsid w:val="00C349D9"/>
    <w:rsid w:val="00C379E3"/>
    <w:rsid w:val="00C37B4B"/>
    <w:rsid w:val="00C50166"/>
    <w:rsid w:val="00C52705"/>
    <w:rsid w:val="00C65061"/>
    <w:rsid w:val="00C6675A"/>
    <w:rsid w:val="00C736B8"/>
    <w:rsid w:val="00C821B1"/>
    <w:rsid w:val="00C876BC"/>
    <w:rsid w:val="00C96061"/>
    <w:rsid w:val="00CA6000"/>
    <w:rsid w:val="00CA6236"/>
    <w:rsid w:val="00CA729B"/>
    <w:rsid w:val="00CA7A6D"/>
    <w:rsid w:val="00CB4AEB"/>
    <w:rsid w:val="00CC73FE"/>
    <w:rsid w:val="00CD3092"/>
    <w:rsid w:val="00CD320D"/>
    <w:rsid w:val="00CF6344"/>
    <w:rsid w:val="00D014AA"/>
    <w:rsid w:val="00D111DB"/>
    <w:rsid w:val="00D305B4"/>
    <w:rsid w:val="00D30ED6"/>
    <w:rsid w:val="00D402BD"/>
    <w:rsid w:val="00D510EE"/>
    <w:rsid w:val="00D62BB4"/>
    <w:rsid w:val="00D636F6"/>
    <w:rsid w:val="00D64D24"/>
    <w:rsid w:val="00D6786B"/>
    <w:rsid w:val="00D76D64"/>
    <w:rsid w:val="00D77839"/>
    <w:rsid w:val="00D80093"/>
    <w:rsid w:val="00D85AB3"/>
    <w:rsid w:val="00D861C9"/>
    <w:rsid w:val="00D91322"/>
    <w:rsid w:val="00D93C0F"/>
    <w:rsid w:val="00DA5A61"/>
    <w:rsid w:val="00DB03CD"/>
    <w:rsid w:val="00DB38FC"/>
    <w:rsid w:val="00DB3DCC"/>
    <w:rsid w:val="00DC2A99"/>
    <w:rsid w:val="00DD2DF4"/>
    <w:rsid w:val="00DD6EE9"/>
    <w:rsid w:val="00DD70D6"/>
    <w:rsid w:val="00DD730D"/>
    <w:rsid w:val="00DE280C"/>
    <w:rsid w:val="00E103B4"/>
    <w:rsid w:val="00E1238B"/>
    <w:rsid w:val="00E37F1C"/>
    <w:rsid w:val="00E71CBA"/>
    <w:rsid w:val="00E92398"/>
    <w:rsid w:val="00E96580"/>
    <w:rsid w:val="00EA6257"/>
    <w:rsid w:val="00EB03B5"/>
    <w:rsid w:val="00EB6AC2"/>
    <w:rsid w:val="00EC6BFC"/>
    <w:rsid w:val="00EC79BC"/>
    <w:rsid w:val="00ED02D6"/>
    <w:rsid w:val="00ED4870"/>
    <w:rsid w:val="00ED641A"/>
    <w:rsid w:val="00EE0C79"/>
    <w:rsid w:val="00EE709D"/>
    <w:rsid w:val="00EE7EBC"/>
    <w:rsid w:val="00EF5776"/>
    <w:rsid w:val="00EF7743"/>
    <w:rsid w:val="00F00B02"/>
    <w:rsid w:val="00F020D0"/>
    <w:rsid w:val="00F06F40"/>
    <w:rsid w:val="00F11194"/>
    <w:rsid w:val="00F12DA4"/>
    <w:rsid w:val="00F1361D"/>
    <w:rsid w:val="00F204E1"/>
    <w:rsid w:val="00F24BE1"/>
    <w:rsid w:val="00F35B5E"/>
    <w:rsid w:val="00F571DC"/>
    <w:rsid w:val="00F6378C"/>
    <w:rsid w:val="00F65FCF"/>
    <w:rsid w:val="00F73957"/>
    <w:rsid w:val="00F80C2F"/>
    <w:rsid w:val="00F82FD6"/>
    <w:rsid w:val="00F94002"/>
    <w:rsid w:val="00FA156D"/>
    <w:rsid w:val="00FA1E06"/>
    <w:rsid w:val="00FB18C0"/>
    <w:rsid w:val="00FB53D4"/>
    <w:rsid w:val="00FB5533"/>
    <w:rsid w:val="00FE6601"/>
    <w:rsid w:val="00FF5230"/>
    <w:rsid w:val="00FF7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AAB4D56"/>
  <w15:docId w15:val="{20857473-A2C4-46FB-9BBF-BFDFF109A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705"/>
    <w:pPr>
      <w:spacing w:before="120" w:after="0"/>
    </w:pPr>
    <w:rPr>
      <w:rFonts w:ascii="Cambria" w:hAnsi="Cambria"/>
    </w:rPr>
  </w:style>
  <w:style w:type="paragraph" w:styleId="Heading1">
    <w:name w:val="heading 1"/>
    <w:basedOn w:val="Normal"/>
    <w:next w:val="Normal"/>
    <w:link w:val="Heading1Char"/>
    <w:uiPriority w:val="9"/>
    <w:rsid w:val="002C11AC"/>
    <w:pPr>
      <w:tabs>
        <w:tab w:val="center" w:pos="4680"/>
        <w:tab w:val="right" w:pos="9360"/>
      </w:tabs>
      <w:spacing w:after="60" w:line="240" w:lineRule="auto"/>
      <w:outlineLvl w:val="0"/>
    </w:pPr>
    <w:rPr>
      <w:rFonts w:ascii="Arial" w:hAnsi="Arial"/>
      <w:b/>
    </w:rPr>
  </w:style>
  <w:style w:type="paragraph" w:styleId="Heading2">
    <w:name w:val="heading 2"/>
    <w:basedOn w:val="Normal"/>
    <w:next w:val="Normal"/>
    <w:link w:val="Heading2Char"/>
    <w:uiPriority w:val="9"/>
    <w:unhideWhenUsed/>
    <w:rsid w:val="009324DB"/>
    <w:pPr>
      <w:keepNext/>
      <w:keepLines/>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117248"/>
    <w:pPr>
      <w:keepNext/>
      <w:keepLines/>
      <w:spacing w:before="200"/>
      <w:outlineLvl w:val="2"/>
    </w:pPr>
    <w:rPr>
      <w:rFonts w:asciiTheme="majorHAnsi" w:eastAsiaTheme="majorEastAsia" w:hAnsiTheme="majorHAnsi" w:cstheme="majorBidi"/>
      <w:bCs/>
      <w:u w:val="single"/>
    </w:rPr>
  </w:style>
  <w:style w:type="paragraph" w:styleId="Heading4">
    <w:name w:val="heading 4"/>
    <w:basedOn w:val="Normal"/>
    <w:next w:val="Normal"/>
    <w:link w:val="Heading4Char"/>
    <w:uiPriority w:val="9"/>
    <w:semiHidden/>
    <w:unhideWhenUsed/>
    <w:qFormat/>
    <w:rsid w:val="00CC73F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C73F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C73F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C73F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C73FE"/>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CC73F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93C0F"/>
    <w:pPr>
      <w:tabs>
        <w:tab w:val="center" w:pos="4680"/>
        <w:tab w:val="right" w:pos="9360"/>
      </w:tabs>
      <w:spacing w:line="240" w:lineRule="auto"/>
    </w:pPr>
  </w:style>
  <w:style w:type="character" w:customStyle="1" w:styleId="FooterChar">
    <w:name w:val="Footer Char"/>
    <w:basedOn w:val="DefaultParagraphFont"/>
    <w:link w:val="Footer"/>
    <w:uiPriority w:val="99"/>
    <w:rsid w:val="00D93C0F"/>
  </w:style>
  <w:style w:type="paragraph" w:customStyle="1" w:styleId="HeaderTitle">
    <w:name w:val="Header Title"/>
    <w:basedOn w:val="Normal"/>
    <w:qFormat/>
    <w:rsid w:val="00790363"/>
    <w:pPr>
      <w:spacing w:line="240" w:lineRule="auto"/>
    </w:pPr>
    <w:rPr>
      <w:rFonts w:ascii="Arial" w:hAnsi="Arial" w:cs="Arial"/>
      <w:color w:val="FFFFFF" w:themeColor="background1"/>
      <w:spacing w:val="10"/>
      <w:sz w:val="64"/>
      <w:szCs w:val="64"/>
    </w:rPr>
  </w:style>
  <w:style w:type="character" w:customStyle="1" w:styleId="Heading1Char">
    <w:name w:val="Heading 1 Char"/>
    <w:basedOn w:val="DefaultParagraphFont"/>
    <w:link w:val="Heading1"/>
    <w:uiPriority w:val="9"/>
    <w:rsid w:val="009324DB"/>
    <w:rPr>
      <w:rFonts w:ascii="Arial" w:hAnsi="Arial"/>
      <w:b/>
    </w:rPr>
  </w:style>
  <w:style w:type="character" w:customStyle="1" w:styleId="Heading2Char">
    <w:name w:val="Heading 2 Char"/>
    <w:basedOn w:val="DefaultParagraphFont"/>
    <w:link w:val="Heading2"/>
    <w:uiPriority w:val="9"/>
    <w:rsid w:val="009324DB"/>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117248"/>
    <w:rPr>
      <w:rFonts w:asciiTheme="majorHAnsi" w:eastAsiaTheme="majorEastAsia" w:hAnsiTheme="majorHAnsi" w:cstheme="majorBidi"/>
      <w:bCs/>
      <w:u w:val="single"/>
    </w:rPr>
  </w:style>
  <w:style w:type="character" w:customStyle="1" w:styleId="Heading4Char">
    <w:name w:val="Heading 4 Char"/>
    <w:basedOn w:val="DefaultParagraphFont"/>
    <w:link w:val="Heading4"/>
    <w:uiPriority w:val="9"/>
    <w:semiHidden/>
    <w:rsid w:val="00CC73F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C73F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C73F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C73F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C73F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CC73F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link w:val="CaptionChar"/>
    <w:unhideWhenUsed/>
    <w:qFormat/>
    <w:rsid w:val="002528D4"/>
    <w:pPr>
      <w:spacing w:line="240" w:lineRule="auto"/>
    </w:pPr>
    <w:rPr>
      <w:rFonts w:ascii="Arial" w:hAnsi="Arial" w:cs="Arial"/>
      <w:b/>
      <w:bCs/>
      <w:sz w:val="20"/>
      <w:szCs w:val="18"/>
    </w:rPr>
  </w:style>
  <w:style w:type="paragraph" w:styleId="Title">
    <w:name w:val="Title"/>
    <w:basedOn w:val="Normal"/>
    <w:next w:val="Normal"/>
    <w:link w:val="TitleChar"/>
    <w:uiPriority w:val="10"/>
    <w:rsid w:val="00CC73F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C73F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C73F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C73F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CC73FE"/>
    <w:rPr>
      <w:b/>
      <w:bCs/>
    </w:rPr>
  </w:style>
  <w:style w:type="character" w:styleId="Emphasis">
    <w:name w:val="Emphasis"/>
    <w:basedOn w:val="DefaultParagraphFont"/>
    <w:uiPriority w:val="20"/>
    <w:qFormat/>
    <w:rsid w:val="00CC73FE"/>
    <w:rPr>
      <w:i/>
      <w:iCs/>
    </w:rPr>
  </w:style>
  <w:style w:type="paragraph" w:styleId="NoSpacing">
    <w:name w:val="No Spacing"/>
    <w:uiPriority w:val="1"/>
    <w:rsid w:val="00CC73FE"/>
    <w:pPr>
      <w:spacing w:after="0" w:line="240" w:lineRule="auto"/>
    </w:pPr>
  </w:style>
  <w:style w:type="paragraph" w:styleId="ListParagraph">
    <w:name w:val="List Paragraph"/>
    <w:basedOn w:val="Normal"/>
    <w:uiPriority w:val="34"/>
    <w:qFormat/>
    <w:rsid w:val="00CC73FE"/>
    <w:pPr>
      <w:ind w:left="720"/>
      <w:contextualSpacing/>
    </w:pPr>
  </w:style>
  <w:style w:type="paragraph" w:styleId="IntenseQuote">
    <w:name w:val="Intense Quote"/>
    <w:basedOn w:val="Normal"/>
    <w:next w:val="Normal"/>
    <w:link w:val="IntenseQuoteChar"/>
    <w:uiPriority w:val="30"/>
    <w:qFormat/>
    <w:rsid w:val="00CC73F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C73FE"/>
    <w:rPr>
      <w:b/>
      <w:bCs/>
      <w:i/>
      <w:iCs/>
      <w:color w:val="4F81BD" w:themeColor="accent1"/>
    </w:rPr>
  </w:style>
  <w:style w:type="character" w:styleId="SubtleEmphasis">
    <w:name w:val="Subtle Emphasis"/>
    <w:basedOn w:val="DefaultParagraphFont"/>
    <w:uiPriority w:val="19"/>
    <w:qFormat/>
    <w:rsid w:val="00CC73FE"/>
    <w:rPr>
      <w:i/>
      <w:iCs/>
      <w:color w:val="808080" w:themeColor="text1" w:themeTint="7F"/>
    </w:rPr>
  </w:style>
  <w:style w:type="character" w:styleId="IntenseEmphasis">
    <w:name w:val="Intense Emphasis"/>
    <w:basedOn w:val="DefaultParagraphFont"/>
    <w:uiPriority w:val="21"/>
    <w:qFormat/>
    <w:rsid w:val="00CC73FE"/>
    <w:rPr>
      <w:b/>
      <w:bCs/>
      <w:i/>
      <w:iCs/>
      <w:color w:val="4F81BD" w:themeColor="accent1"/>
    </w:rPr>
  </w:style>
  <w:style w:type="character" w:styleId="SubtleReference">
    <w:name w:val="Subtle Reference"/>
    <w:basedOn w:val="DefaultParagraphFont"/>
    <w:uiPriority w:val="31"/>
    <w:qFormat/>
    <w:rsid w:val="00CC73FE"/>
    <w:rPr>
      <w:smallCaps/>
      <w:color w:val="C0504D" w:themeColor="accent2"/>
      <w:u w:val="single"/>
    </w:rPr>
  </w:style>
  <w:style w:type="character" w:styleId="IntenseReference">
    <w:name w:val="Intense Reference"/>
    <w:basedOn w:val="DefaultParagraphFont"/>
    <w:uiPriority w:val="32"/>
    <w:qFormat/>
    <w:rsid w:val="00CC73FE"/>
    <w:rPr>
      <w:b/>
      <w:bCs/>
      <w:smallCaps/>
      <w:color w:val="C0504D" w:themeColor="accent2"/>
      <w:spacing w:val="5"/>
      <w:u w:val="single"/>
    </w:rPr>
  </w:style>
  <w:style w:type="character" w:styleId="BookTitle">
    <w:name w:val="Book Title"/>
    <w:basedOn w:val="DefaultParagraphFont"/>
    <w:uiPriority w:val="33"/>
    <w:qFormat/>
    <w:rsid w:val="00CC73FE"/>
    <w:rPr>
      <w:b/>
      <w:bCs/>
      <w:smallCaps/>
      <w:spacing w:val="5"/>
    </w:rPr>
  </w:style>
  <w:style w:type="paragraph" w:styleId="TOCHeading">
    <w:name w:val="TOC Heading"/>
    <w:basedOn w:val="Heading1"/>
    <w:next w:val="Normal"/>
    <w:uiPriority w:val="39"/>
    <w:semiHidden/>
    <w:unhideWhenUsed/>
    <w:qFormat/>
    <w:rsid w:val="00CC73FE"/>
    <w:pPr>
      <w:outlineLvl w:val="9"/>
    </w:pPr>
  </w:style>
  <w:style w:type="character" w:styleId="PageNumber">
    <w:name w:val="page number"/>
    <w:basedOn w:val="DefaultParagraphFont"/>
    <w:rsid w:val="00404DFE"/>
  </w:style>
  <w:style w:type="paragraph" w:customStyle="1" w:styleId="Datafill-text">
    <w:name w:val="Data fill-text"/>
    <w:basedOn w:val="Datatitle"/>
    <w:link w:val="Datafill-textChar"/>
    <w:qFormat/>
    <w:rsid w:val="009324DB"/>
    <w:pPr>
      <w:jc w:val="left"/>
    </w:pPr>
    <w:rPr>
      <w:b w:val="0"/>
    </w:rPr>
  </w:style>
  <w:style w:type="paragraph" w:customStyle="1" w:styleId="Datatitle">
    <w:name w:val="Data title"/>
    <w:basedOn w:val="Normal"/>
    <w:link w:val="DatatitleChar"/>
    <w:qFormat/>
    <w:rsid w:val="003745B5"/>
    <w:pPr>
      <w:spacing w:before="0" w:line="240" w:lineRule="auto"/>
      <w:jc w:val="right"/>
    </w:pPr>
    <w:rPr>
      <w:rFonts w:ascii="Arial" w:hAnsi="Arial" w:cs="Arial"/>
      <w:b/>
      <w:sz w:val="18"/>
      <w:szCs w:val="18"/>
    </w:rPr>
  </w:style>
  <w:style w:type="character" w:customStyle="1" w:styleId="Datafill-textChar">
    <w:name w:val="Data fill-text Char"/>
    <w:basedOn w:val="DatatitleChar"/>
    <w:link w:val="Datafill-text"/>
    <w:rsid w:val="009324DB"/>
    <w:rPr>
      <w:rFonts w:ascii="Arial" w:hAnsi="Arial" w:cs="Arial"/>
      <w:b w:val="0"/>
      <w:sz w:val="18"/>
      <w:szCs w:val="18"/>
    </w:rPr>
  </w:style>
  <w:style w:type="character" w:customStyle="1" w:styleId="DatatitleChar">
    <w:name w:val="Data title Char"/>
    <w:basedOn w:val="DefaultParagraphFont"/>
    <w:link w:val="Datatitle"/>
    <w:rsid w:val="003745B5"/>
    <w:rPr>
      <w:rFonts w:ascii="Arial" w:hAnsi="Arial" w:cs="Arial"/>
      <w:b/>
      <w:sz w:val="18"/>
      <w:szCs w:val="18"/>
    </w:rPr>
  </w:style>
  <w:style w:type="paragraph" w:styleId="Header">
    <w:name w:val="header"/>
    <w:basedOn w:val="Normal"/>
    <w:link w:val="HeaderChar"/>
    <w:unhideWhenUsed/>
    <w:rsid w:val="00252B9D"/>
    <w:pPr>
      <w:tabs>
        <w:tab w:val="center" w:pos="4680"/>
        <w:tab w:val="right" w:pos="9360"/>
      </w:tabs>
      <w:spacing w:before="0" w:line="240" w:lineRule="auto"/>
    </w:pPr>
  </w:style>
  <w:style w:type="character" w:customStyle="1" w:styleId="HeaderChar">
    <w:name w:val="Header Char"/>
    <w:basedOn w:val="DefaultParagraphFont"/>
    <w:link w:val="Header"/>
    <w:rsid w:val="00252B9D"/>
    <w:rPr>
      <w:rFonts w:ascii="Cambria" w:hAnsi="Cambria"/>
    </w:rPr>
  </w:style>
  <w:style w:type="paragraph" w:styleId="CommentText">
    <w:name w:val="annotation text"/>
    <w:basedOn w:val="Normal"/>
    <w:link w:val="CommentTextChar"/>
    <w:unhideWhenUsed/>
    <w:rsid w:val="00CF6344"/>
    <w:pPr>
      <w:spacing w:before="0" w:line="240" w:lineRule="auto"/>
      <w:jc w:val="both"/>
    </w:pPr>
    <w:rPr>
      <w:rFonts w:ascii="Calibri" w:eastAsia="Times New Roman" w:hAnsi="Calibri" w:cs="Times New Roman"/>
      <w:sz w:val="20"/>
      <w:szCs w:val="20"/>
    </w:rPr>
  </w:style>
  <w:style w:type="character" w:customStyle="1" w:styleId="CommentTextChar">
    <w:name w:val="Comment Text Char"/>
    <w:basedOn w:val="DefaultParagraphFont"/>
    <w:link w:val="CommentText"/>
    <w:rsid w:val="00CF6344"/>
    <w:rPr>
      <w:rFonts w:ascii="Calibri" w:eastAsia="Times New Roman" w:hAnsi="Calibri" w:cs="Times New Roman"/>
      <w:sz w:val="20"/>
      <w:szCs w:val="20"/>
    </w:rPr>
  </w:style>
  <w:style w:type="character" w:styleId="CommentReference">
    <w:name w:val="annotation reference"/>
    <w:unhideWhenUsed/>
    <w:rsid w:val="00CF6344"/>
    <w:rPr>
      <w:sz w:val="16"/>
      <w:szCs w:val="16"/>
    </w:rPr>
  </w:style>
  <w:style w:type="paragraph" w:styleId="BalloonText">
    <w:name w:val="Balloon Text"/>
    <w:basedOn w:val="Normal"/>
    <w:link w:val="BalloonTextChar"/>
    <w:uiPriority w:val="99"/>
    <w:semiHidden/>
    <w:unhideWhenUsed/>
    <w:rsid w:val="00CF6344"/>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34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F6344"/>
    <w:pPr>
      <w:spacing w:before="120"/>
      <w:jc w:val="left"/>
    </w:pPr>
    <w:rPr>
      <w:rFonts w:ascii="Cambria" w:eastAsiaTheme="minorEastAsia" w:hAnsi="Cambria" w:cstheme="minorBidi"/>
      <w:b/>
      <w:bCs/>
    </w:rPr>
  </w:style>
  <w:style w:type="character" w:customStyle="1" w:styleId="CommentSubjectChar">
    <w:name w:val="Comment Subject Char"/>
    <w:basedOn w:val="CommentTextChar"/>
    <w:link w:val="CommentSubject"/>
    <w:uiPriority w:val="99"/>
    <w:semiHidden/>
    <w:rsid w:val="00CF6344"/>
    <w:rPr>
      <w:rFonts w:ascii="Cambria" w:eastAsia="Times New Roman" w:hAnsi="Cambria" w:cs="Times New Roman"/>
      <w:b/>
      <w:bCs/>
      <w:sz w:val="20"/>
      <w:szCs w:val="20"/>
    </w:rPr>
  </w:style>
  <w:style w:type="character" w:customStyle="1" w:styleId="CaptionChar">
    <w:name w:val="Caption Char"/>
    <w:link w:val="Caption"/>
    <w:locked/>
    <w:rsid w:val="002528D4"/>
    <w:rPr>
      <w:rFonts w:ascii="Arial" w:hAnsi="Arial" w:cs="Arial"/>
      <w:b/>
      <w:bCs/>
      <w:sz w:val="20"/>
      <w:szCs w:val="18"/>
    </w:rPr>
  </w:style>
  <w:style w:type="table" w:styleId="TableGrid">
    <w:name w:val="Table Grid"/>
    <w:basedOn w:val="TableNormal"/>
    <w:uiPriority w:val="59"/>
    <w:rsid w:val="00332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06A9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06A94"/>
    <w:rPr>
      <w:rFonts w:ascii="Cambria" w:hAnsi="Cambria"/>
      <w:sz w:val="20"/>
      <w:szCs w:val="20"/>
    </w:rPr>
  </w:style>
  <w:style w:type="character" w:styleId="FootnoteReference">
    <w:name w:val="footnote reference"/>
    <w:basedOn w:val="DefaultParagraphFont"/>
    <w:uiPriority w:val="99"/>
    <w:semiHidden/>
    <w:unhideWhenUsed/>
    <w:rsid w:val="00406A94"/>
    <w:rPr>
      <w:vertAlign w:val="superscript"/>
    </w:rPr>
  </w:style>
  <w:style w:type="paragraph" w:styleId="Revision">
    <w:name w:val="Revision"/>
    <w:hidden/>
    <w:uiPriority w:val="99"/>
    <w:semiHidden/>
    <w:rsid w:val="00435B5C"/>
    <w:pPr>
      <w:spacing w:after="0" w:line="240" w:lineRule="auto"/>
    </w:pPr>
    <w:rPr>
      <w:rFonts w:ascii="Cambria" w:hAnsi="Cambria"/>
    </w:rPr>
  </w:style>
  <w:style w:type="character" w:styleId="Hyperlink">
    <w:name w:val="Hyperlink"/>
    <w:basedOn w:val="DefaultParagraphFont"/>
    <w:uiPriority w:val="99"/>
    <w:unhideWhenUsed/>
    <w:rsid w:val="007434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40816">
      <w:bodyDiv w:val="1"/>
      <w:marLeft w:val="0"/>
      <w:marRight w:val="0"/>
      <w:marTop w:val="0"/>
      <w:marBottom w:val="0"/>
      <w:divBdr>
        <w:top w:val="none" w:sz="0" w:space="0" w:color="auto"/>
        <w:left w:val="none" w:sz="0" w:space="0" w:color="auto"/>
        <w:bottom w:val="none" w:sz="0" w:space="0" w:color="auto"/>
        <w:right w:val="none" w:sz="0" w:space="0" w:color="auto"/>
      </w:divBdr>
    </w:div>
    <w:div w:id="411395198">
      <w:bodyDiv w:val="1"/>
      <w:marLeft w:val="0"/>
      <w:marRight w:val="0"/>
      <w:marTop w:val="0"/>
      <w:marBottom w:val="0"/>
      <w:divBdr>
        <w:top w:val="none" w:sz="0" w:space="0" w:color="auto"/>
        <w:left w:val="none" w:sz="0" w:space="0" w:color="auto"/>
        <w:bottom w:val="none" w:sz="0" w:space="0" w:color="auto"/>
        <w:right w:val="none" w:sz="0" w:space="0" w:color="auto"/>
      </w:divBdr>
    </w:div>
    <w:div w:id="1213233660">
      <w:bodyDiv w:val="1"/>
      <w:marLeft w:val="0"/>
      <w:marRight w:val="0"/>
      <w:marTop w:val="0"/>
      <w:marBottom w:val="0"/>
      <w:divBdr>
        <w:top w:val="none" w:sz="0" w:space="0" w:color="auto"/>
        <w:left w:val="none" w:sz="0" w:space="0" w:color="auto"/>
        <w:bottom w:val="none" w:sz="0" w:space="0" w:color="auto"/>
        <w:right w:val="none" w:sz="0" w:space="0" w:color="auto"/>
      </w:divBdr>
    </w:div>
    <w:div w:id="1332563561">
      <w:bodyDiv w:val="1"/>
      <w:marLeft w:val="0"/>
      <w:marRight w:val="0"/>
      <w:marTop w:val="0"/>
      <w:marBottom w:val="0"/>
      <w:divBdr>
        <w:top w:val="none" w:sz="0" w:space="0" w:color="auto"/>
        <w:left w:val="none" w:sz="0" w:space="0" w:color="auto"/>
        <w:bottom w:val="none" w:sz="0" w:space="0" w:color="auto"/>
        <w:right w:val="none" w:sz="0" w:space="0" w:color="auto"/>
      </w:divBdr>
    </w:div>
    <w:div w:id="199055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zzz_EOR%20Templates\EOR%20External%20Correspondences\EOR-Technical%20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2207A-6471-435A-B335-07DE9A08C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EOR-Technical Memo.dotx</Template>
  <TotalTime>0</TotalTime>
  <Pages>14</Pages>
  <Words>4980</Words>
  <Characters>28389</Characters>
  <Application>Microsoft Office Word</Application>
  <DocSecurity>4</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Meghan Jacobson</dc:creator>
  <cp:lastModifiedBy>Gelbmann, Anne</cp:lastModifiedBy>
  <cp:revision>2</cp:revision>
  <cp:lastPrinted>2016-08-09T15:57:00Z</cp:lastPrinted>
  <dcterms:created xsi:type="dcterms:W3CDTF">2016-11-17T20:54:00Z</dcterms:created>
  <dcterms:modified xsi:type="dcterms:W3CDTF">2016-11-17T20:54:00Z</dcterms:modified>
</cp:coreProperties>
</file>