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E4" w:rsidRDefault="00F676E4" w:rsidP="00F676E4">
      <w:pPr>
        <w:spacing w:after="0"/>
      </w:pPr>
      <w:bookmarkStart w:id="0" w:name="_GoBack"/>
      <w:bookmarkEnd w:id="0"/>
      <w:r>
        <w:t xml:space="preserve">Table 5.1: Comparison of soil volumes, open space, and underground space needed for open grown tree vs. tree in suspended pavement, rock based structural </w:t>
      </w:r>
      <w:proofErr w:type="gramStart"/>
      <w:r>
        <w:t>soil,</w:t>
      </w:r>
      <w:proofErr w:type="gramEnd"/>
      <w:r>
        <w:t xml:space="preserve"> sand based structural soil, and soil boxes.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800"/>
        <w:gridCol w:w="1620"/>
        <w:gridCol w:w="1573"/>
        <w:gridCol w:w="1847"/>
        <w:gridCol w:w="4680"/>
      </w:tblGrid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rPr>
                <w:b/>
              </w:rPr>
            </w:pPr>
            <w:r>
              <w:rPr>
                <w:b/>
              </w:rPr>
              <w:t>Technique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rPr>
                <w:b/>
              </w:rPr>
            </w:pPr>
            <w:r>
              <w:rPr>
                <w:b/>
              </w:rPr>
              <w:t>Soil volume provided per cubic foot rooting zone (not including pavement profile where applicable)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 w:rsidP="00F224FB">
            <w:pPr>
              <w:rPr>
                <w:b/>
              </w:rPr>
            </w:pPr>
            <w:r>
              <w:rPr>
                <w:b/>
              </w:rPr>
              <w:t>Open space needed to grow  a 30’ diameter canopy tree assuming 34” soil depth*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rPr>
                <w:b/>
              </w:rPr>
            </w:pPr>
            <w:r>
              <w:rPr>
                <w:b/>
              </w:rPr>
              <w:t>Total volume recommended per 30’ diameter canopy tree*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rPr>
                <w:b/>
              </w:rPr>
            </w:pPr>
            <w:r>
              <w:rPr>
                <w:b/>
              </w:rPr>
              <w:t>Surface Area of Soil Volume Needed Assuming 34” deep** soil per 30’ diameter canopy tree*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rPr>
                <w:b/>
              </w:rPr>
            </w:pPr>
            <w:r>
              <w:rPr>
                <w:b/>
              </w:rPr>
              <w:t>Structural Capacity (Traffic load supported)</w:t>
            </w:r>
          </w:p>
        </w:tc>
      </w:tr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 w:rsidP="00F676E4">
            <w:r>
              <w:t>Open tree pit (no pavement or foot traffic above rooting space)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1 c.f.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500 s.f.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1413 c.f.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500 s.f.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Not even foot traffic should be allowed on open tree pits</w:t>
            </w:r>
          </w:p>
        </w:tc>
      </w:tr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 w:rsidP="00413AE6">
            <w:pPr>
              <w:spacing w:after="0"/>
            </w:pPr>
            <w:r>
              <w:t xml:space="preserve">Structural </w:t>
            </w:r>
            <w:r w:rsidR="00413AE6">
              <w:t>c</w:t>
            </w:r>
            <w:r>
              <w:t xml:space="preserve">ells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0.92 c.f.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5’ x 5’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1536 c.f.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543 s.f.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Can support vehicle loading</w:t>
            </w:r>
          </w:p>
          <w:p w:rsidR="00F676E4" w:rsidRDefault="00F676E4">
            <w:pPr>
              <w:spacing w:after="0"/>
            </w:pPr>
            <w:proofErr w:type="gramStart"/>
            <w:r>
              <w:t>up</w:t>
            </w:r>
            <w:proofErr w:type="gramEnd"/>
            <w:r>
              <w:t xml:space="preserve"> to AASHTO H-20 rating of 32,000 lbs. per axle (U.S. Federal Highway Bridge Standard). This rating refers to the ability of a roadway to safely accommodate</w:t>
            </w:r>
          </w:p>
          <w:p w:rsidR="00F676E4" w:rsidRDefault="00F676E4">
            <w:pPr>
              <w:spacing w:after="0"/>
            </w:pPr>
            <w:r>
              <w:t>3-4 axle vehicles, such as a large semi-truck and trailer (Deeproot website)</w:t>
            </w:r>
          </w:p>
        </w:tc>
      </w:tr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pPr>
              <w:spacing w:after="0"/>
            </w:pPr>
            <w:r>
              <w:t>Rock based structural Soils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0.2 c.f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5’ x 5’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7065 c.f.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2493.5 s.f.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Can be used under pedestrian mall paving, sidewalks, parking lots, and low-use access roads</w:t>
            </w:r>
          </w:p>
        </w:tc>
      </w:tr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Sand based structural soils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1 c.f.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5’ x 5’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1413 c.f.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500 s.f.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 xml:space="preserve">No standard test data available; Amsterdam sand </w:t>
            </w:r>
            <w:r>
              <w:rPr>
                <w:rFonts w:cs="Calibri"/>
              </w:rPr>
              <w:t>settled 19 mm in 3 years compared to the surrounding pavement (Couenberg 1993), which is generally not acceptable in the U.S.</w:t>
            </w:r>
          </w:p>
        </w:tc>
      </w:tr>
      <w:tr w:rsidR="00F676E4" w:rsidTr="00F676E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lastRenderedPageBreak/>
              <w:t>Soil boxes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1 c.f.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Not large enough to grow 30’diameter tree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Not large enough to grow 30’diameter tree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E4" w:rsidRDefault="00F676E4">
            <w:r>
              <w:t>Not large enough to grow 30’diameter tree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4" w:rsidRDefault="00F676E4"/>
        </w:tc>
      </w:tr>
    </w:tbl>
    <w:p w:rsidR="00AA4DCD" w:rsidRDefault="00AA4DCD" w:rsidP="00AA4DCD">
      <w:pPr>
        <w:spacing w:after="0"/>
      </w:pPr>
      <w:r>
        <w:t>*Based on 2 c.f. of soil volume per 1 c.f. of canopy area (see Task 4 for supporting research)</w:t>
      </w:r>
      <w:r w:rsidR="00F676E4">
        <w:t xml:space="preserve">, assumes Silva Cells are used for </w:t>
      </w:r>
      <w:r w:rsidR="00413AE6">
        <w:t>structural cells</w:t>
      </w:r>
      <w:r w:rsidR="00F676E4">
        <w:t xml:space="preserve">, assumes 92% void space in Silva Cells; assumes CU </w:t>
      </w:r>
      <w:r w:rsidR="00413AE6">
        <w:t xml:space="preserve">Structural Soil </w:t>
      </w:r>
      <w:r w:rsidR="00F676E4">
        <w:t xml:space="preserve">is used for rock based structural soil; assumes soil component of rock based structural soil is </w:t>
      </w:r>
      <w:r w:rsidR="00413AE6">
        <w:t>20%.</w:t>
      </w:r>
    </w:p>
    <w:p w:rsidR="00AA4DCD" w:rsidRDefault="00AA4DCD" w:rsidP="00AA4DCD">
      <w:pPr>
        <w:spacing w:after="0"/>
      </w:pPr>
      <w:r>
        <w:t>** 34 inches is the depth of 2 stacks of Silva Cells and was selected to obtain equal depths among all treatments</w:t>
      </w:r>
      <w:r w:rsidR="00413AE6">
        <w:t>.</w:t>
      </w:r>
    </w:p>
    <w:p w:rsidR="00AA4DCD" w:rsidRDefault="00AA4DCD" w:rsidP="00AA4DCD">
      <w:pPr>
        <w:spacing w:after="0"/>
      </w:pPr>
    </w:p>
    <w:p w:rsidR="00BE05AE" w:rsidRPr="00AA4DCD" w:rsidRDefault="00BE05AE" w:rsidP="00AA4DCD"/>
    <w:sectPr w:rsidR="00BE05AE" w:rsidRPr="00AA4DCD" w:rsidSect="00451D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DFA"/>
    <w:rsid w:val="000077FD"/>
    <w:rsid w:val="001B3D55"/>
    <w:rsid w:val="002A332B"/>
    <w:rsid w:val="00413AE6"/>
    <w:rsid w:val="00451DFA"/>
    <w:rsid w:val="004D00E2"/>
    <w:rsid w:val="00560655"/>
    <w:rsid w:val="005B5DDF"/>
    <w:rsid w:val="00686668"/>
    <w:rsid w:val="00693E83"/>
    <w:rsid w:val="007E7DE3"/>
    <w:rsid w:val="00934B0E"/>
    <w:rsid w:val="00A6420D"/>
    <w:rsid w:val="00A92494"/>
    <w:rsid w:val="00AA4DCD"/>
    <w:rsid w:val="00AB0A57"/>
    <w:rsid w:val="00B32452"/>
    <w:rsid w:val="00BE05AE"/>
    <w:rsid w:val="00C62021"/>
    <w:rsid w:val="00CB2AC5"/>
    <w:rsid w:val="00DA4348"/>
    <w:rsid w:val="00F224FB"/>
    <w:rsid w:val="00F676E4"/>
    <w:rsid w:val="00F6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F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9C9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nhallyn</dc:creator>
  <cp:lastModifiedBy>Trojan, Mike</cp:lastModifiedBy>
  <cp:revision>2</cp:revision>
  <dcterms:created xsi:type="dcterms:W3CDTF">2013-11-25T19:08:00Z</dcterms:created>
  <dcterms:modified xsi:type="dcterms:W3CDTF">2013-11-25T19:08:00Z</dcterms:modified>
</cp:coreProperties>
</file>